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EF561" w14:textId="2259A8F0" w:rsidR="000B7F65" w:rsidRPr="00937E04" w:rsidRDefault="000B7F65" w:rsidP="00946474">
      <w:pPr>
        <w:pStyle w:val="Documenttitle"/>
        <w:spacing w:line="254" w:lineRule="auto"/>
        <w:rPr>
          <w:rFonts w:ascii="Segoe UI" w:hAnsi="Segoe UI" w:cs="Segoe UI"/>
          <w:sz w:val="20"/>
          <w:szCs w:val="20"/>
        </w:rPr>
      </w:pPr>
    </w:p>
    <w:p w14:paraId="59A75921" w14:textId="4C20680F" w:rsidR="00BF2031" w:rsidRPr="00937E04" w:rsidRDefault="000B7F65" w:rsidP="00946474">
      <w:pPr>
        <w:spacing w:line="254" w:lineRule="auto"/>
        <w:rPr>
          <w:rFonts w:ascii="Segoe UI" w:hAnsi="Segoe UI" w:cs="Segoe UI"/>
          <w:b/>
          <w:sz w:val="20"/>
          <w:szCs w:val="20"/>
        </w:rPr>
        <w:sectPr w:rsidR="00BF2031" w:rsidRPr="00937E04" w:rsidSect="006C5DE1">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r w:rsidRPr="00937E04">
        <w:rPr>
          <w:rFonts w:ascii="Segoe UI" w:hAnsi="Segoe UI" w:cs="Segoe UI"/>
          <w:noProof/>
          <w:sz w:val="20"/>
          <w:szCs w:val="20"/>
        </w:rPr>
        <w:lastRenderedPageBreak/>
        <mc:AlternateContent>
          <mc:Choice Requires="wps">
            <w:drawing>
              <wp:anchor distT="45720" distB="45720" distL="114300" distR="114300" simplePos="0" relativeHeight="251658242" behindDoc="0" locked="0" layoutInCell="1" allowOverlap="1" wp14:anchorId="4BEC152A" wp14:editId="502DD96D">
                <wp:simplePos x="0" y="0"/>
                <wp:positionH relativeFrom="margin">
                  <wp:align>center</wp:align>
                </wp:positionH>
                <wp:positionV relativeFrom="paragraph">
                  <wp:posOffset>186690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35398F58" w14:textId="04B308C8" w:rsidR="000B7F65" w:rsidRDefault="000B7F65">
                            <w:r>
                              <w:t>Name: ………………………………………………………………………………..</w:t>
                            </w:r>
                          </w:p>
                          <w:p w14:paraId="29D9CF87" w14:textId="1D97F577" w:rsidR="000B7F65" w:rsidRDefault="000B7F65">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EC152A" id="_x0000_t202" coordsize="21600,21600" o:spt="202" path="m,l,21600r21600,l21600,xe">
                <v:stroke joinstyle="miter"/>
                <v:path gradientshapeok="t" o:connecttype="rect"/>
              </v:shapetype>
              <v:shape id="Text Box 10" o:spid="_x0000_s1026" type="#_x0000_t202" style="position:absolute;margin-left:0;margin-top:14.7pt;width:302pt;height:68.1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" fillcolor="white [3201]" strokecolor="#e94b58 [3205]" strokeweight="1.5pt">
                <v:textbox inset="5mm,5mm,5mm,5mm">
                  <w:txbxContent>
                    <w:p w14:paraId="35398F58" w14:textId="04B308C8" w:rsidR="000B7F65" w:rsidRDefault="000B7F65">
                      <w:r>
                        <w:t>Name: ……………………………………………………………………………</w:t>
                      </w:r>
                      <w:proofErr w:type="gramStart"/>
                      <w:r>
                        <w:t>…..</w:t>
                      </w:r>
                      <w:proofErr w:type="gramEnd"/>
                    </w:p>
                    <w:p w14:paraId="29D9CF87" w14:textId="1D97F577" w:rsidR="000B7F65" w:rsidRDefault="000B7F65">
                      <w:r>
                        <w:t>Session date: ………………………………………………………………………</w:t>
                      </w:r>
                    </w:p>
                  </w:txbxContent>
                </v:textbox>
                <w10:wrap type="square" anchorx="margin"/>
              </v:shape>
            </w:pict>
          </mc:Fallback>
        </mc:AlternateContent>
      </w:r>
      <w:r w:rsidRPr="00937E04">
        <w:rPr>
          <w:rFonts w:ascii="Segoe UI" w:hAnsi="Segoe UI" w:cs="Segoe UI"/>
          <w:sz w:val="20"/>
          <w:szCs w:val="20"/>
        </w:rPr>
        <w:br w:type="page"/>
      </w:r>
    </w:p>
    <w:sdt>
      <w:sdtPr>
        <w:rPr>
          <w:rFonts w:ascii="Segoe UI" w:hAnsi="Segoe UI" w:cs="Segoe UI"/>
          <w:sz w:val="20"/>
          <w:szCs w:val="20"/>
        </w:rPr>
        <w:id w:val="613425387"/>
        <w:docPartObj>
          <w:docPartGallery w:val="Table of Contents"/>
          <w:docPartUnique/>
        </w:docPartObj>
      </w:sdtPr>
      <w:sdtEndPr/>
      <w:sdtContent>
        <w:p w14:paraId="50A256E3" w14:textId="2BAF1365" w:rsidR="002A7C8E" w:rsidRPr="00937E04" w:rsidRDefault="7F02FB44">
          <w:pPr>
            <w:pStyle w:val="TOC1"/>
            <w:tabs>
              <w:tab w:val="right" w:leader="dot" w:pos="9912"/>
            </w:tabs>
            <w:rPr>
              <w:rFonts w:ascii="Segoe UI" w:eastAsiaTheme="minorEastAsia" w:hAnsi="Segoe UI" w:cs="Segoe UI"/>
              <w:noProof/>
              <w:kern w:val="2"/>
              <w:sz w:val="20"/>
              <w:szCs w:val="20"/>
              <w:lang w:eastAsia="en-GB"/>
              <w14:ligatures w14:val="standardContextual"/>
            </w:rPr>
          </w:pPr>
          <w:r w:rsidRPr="00937E04">
            <w:rPr>
              <w:rFonts w:ascii="Segoe UI" w:hAnsi="Segoe UI" w:cs="Segoe UI"/>
              <w:sz w:val="20"/>
              <w:szCs w:val="20"/>
            </w:rPr>
            <w:fldChar w:fldCharType="begin"/>
          </w:r>
          <w:r w:rsidRPr="00937E04">
            <w:rPr>
              <w:rFonts w:ascii="Segoe UI" w:hAnsi="Segoe UI" w:cs="Segoe UI"/>
              <w:sz w:val="20"/>
              <w:szCs w:val="20"/>
            </w:rPr>
            <w:instrText>TOC \o \z \u \h</w:instrText>
          </w:r>
          <w:r w:rsidRPr="00937E04">
            <w:rPr>
              <w:rFonts w:ascii="Segoe UI" w:hAnsi="Segoe UI" w:cs="Segoe UI"/>
              <w:sz w:val="20"/>
              <w:szCs w:val="20"/>
            </w:rPr>
            <w:fldChar w:fldCharType="separate"/>
          </w:r>
          <w:hyperlink w:anchor="_Toc173943036" w:history="1">
            <w:r w:rsidR="002A7C8E" w:rsidRPr="00937E04">
              <w:rPr>
                <w:rStyle w:val="Hyperlink"/>
                <w:rFonts w:ascii="Segoe UI" w:hAnsi="Segoe UI" w:cs="Segoe UI"/>
                <w:b/>
                <w:bCs/>
                <w:noProof/>
                <w:color w:val="auto"/>
                <w:sz w:val="20"/>
                <w:szCs w:val="20"/>
              </w:rPr>
              <w:t>Optional pre-reading</w:t>
            </w:r>
            <w:r w:rsidR="002A7C8E" w:rsidRPr="00937E04">
              <w:rPr>
                <w:rFonts w:ascii="Segoe UI" w:hAnsi="Segoe UI" w:cs="Segoe UI"/>
                <w:noProof/>
                <w:webHidden/>
                <w:sz w:val="20"/>
                <w:szCs w:val="20"/>
              </w:rPr>
              <w:tab/>
            </w:r>
            <w:r w:rsidR="002A7C8E" w:rsidRPr="00937E04">
              <w:rPr>
                <w:rFonts w:ascii="Segoe UI" w:hAnsi="Segoe UI" w:cs="Segoe UI"/>
                <w:noProof/>
                <w:webHidden/>
                <w:sz w:val="20"/>
                <w:szCs w:val="20"/>
              </w:rPr>
              <w:fldChar w:fldCharType="begin"/>
            </w:r>
            <w:r w:rsidR="002A7C8E" w:rsidRPr="00937E04">
              <w:rPr>
                <w:rFonts w:ascii="Segoe UI" w:hAnsi="Segoe UI" w:cs="Segoe UI"/>
                <w:noProof/>
                <w:webHidden/>
                <w:sz w:val="20"/>
                <w:szCs w:val="20"/>
              </w:rPr>
              <w:instrText xml:space="preserve"> PAGEREF _Toc173943036 \h </w:instrText>
            </w:r>
            <w:r w:rsidR="002A7C8E" w:rsidRPr="00937E04">
              <w:rPr>
                <w:rFonts w:ascii="Segoe UI" w:hAnsi="Segoe UI" w:cs="Segoe UI"/>
                <w:noProof/>
                <w:webHidden/>
                <w:sz w:val="20"/>
                <w:szCs w:val="20"/>
              </w:rPr>
            </w:r>
            <w:r w:rsidR="002A7C8E" w:rsidRPr="00937E04">
              <w:rPr>
                <w:rFonts w:ascii="Segoe UI" w:hAnsi="Segoe UI" w:cs="Segoe UI"/>
                <w:noProof/>
                <w:webHidden/>
                <w:sz w:val="20"/>
                <w:szCs w:val="20"/>
              </w:rPr>
              <w:fldChar w:fldCharType="separate"/>
            </w:r>
            <w:r w:rsidR="002A7C8E" w:rsidRPr="00937E04">
              <w:rPr>
                <w:rFonts w:ascii="Segoe UI" w:hAnsi="Segoe UI" w:cs="Segoe UI"/>
                <w:noProof/>
                <w:webHidden/>
                <w:sz w:val="20"/>
                <w:szCs w:val="20"/>
              </w:rPr>
              <w:t>4</w:t>
            </w:r>
            <w:r w:rsidR="002A7C8E" w:rsidRPr="00937E04">
              <w:rPr>
                <w:rFonts w:ascii="Segoe UI" w:hAnsi="Segoe UI" w:cs="Segoe UI"/>
                <w:noProof/>
                <w:webHidden/>
                <w:sz w:val="20"/>
                <w:szCs w:val="20"/>
              </w:rPr>
              <w:fldChar w:fldCharType="end"/>
            </w:r>
          </w:hyperlink>
        </w:p>
        <w:p w14:paraId="7EEC2D62" w14:textId="652B470C"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37" w:history="1">
            <w:r w:rsidRPr="00937E04">
              <w:rPr>
                <w:rStyle w:val="Hyperlink"/>
                <w:rFonts w:ascii="Segoe UI" w:hAnsi="Segoe UI" w:cs="Segoe UI"/>
                <w:b/>
                <w:bCs/>
                <w:noProof/>
                <w:color w:val="auto"/>
                <w:sz w:val="20"/>
                <w:szCs w:val="20"/>
              </w:rPr>
              <w:t>Teaching problem</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_Toc173943037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9</w:t>
            </w:r>
            <w:r w:rsidRPr="00937E04">
              <w:rPr>
                <w:rFonts w:ascii="Segoe UI" w:hAnsi="Segoe UI" w:cs="Segoe UI"/>
                <w:noProof/>
                <w:webHidden/>
                <w:sz w:val="20"/>
                <w:szCs w:val="20"/>
              </w:rPr>
              <w:fldChar w:fldCharType="end"/>
            </w:r>
          </w:hyperlink>
        </w:p>
        <w:p w14:paraId="45961085" w14:textId="6C8CD4CB"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38" w:history="1">
            <w:r w:rsidRPr="00937E04">
              <w:rPr>
                <w:rStyle w:val="Hyperlink"/>
                <w:rFonts w:ascii="Segoe UI" w:hAnsi="Segoe UI" w:cs="Segoe UI"/>
                <w:b/>
                <w:bCs/>
                <w:noProof/>
                <w:color w:val="auto"/>
                <w:sz w:val="20"/>
                <w:szCs w:val="20"/>
              </w:rPr>
              <w:t>I Do</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_Toc173943038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11</w:t>
            </w:r>
            <w:r w:rsidRPr="00937E04">
              <w:rPr>
                <w:rFonts w:ascii="Segoe UI" w:hAnsi="Segoe UI" w:cs="Segoe UI"/>
                <w:noProof/>
                <w:webHidden/>
                <w:sz w:val="20"/>
                <w:szCs w:val="20"/>
              </w:rPr>
              <w:fldChar w:fldCharType="end"/>
            </w:r>
          </w:hyperlink>
        </w:p>
        <w:p w14:paraId="2904AB57" w14:textId="014B73DB"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39" w:history="1">
            <w:r w:rsidRPr="00937E04">
              <w:rPr>
                <w:rStyle w:val="Hyperlink"/>
                <w:rFonts w:ascii="Segoe UI" w:hAnsi="Segoe UI" w:cs="Segoe UI"/>
                <w:b/>
                <w:bCs/>
                <w:noProof/>
                <w:color w:val="auto"/>
                <w:sz w:val="20"/>
                <w:szCs w:val="20"/>
              </w:rPr>
              <w:t>We Do</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_Toc173943039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14</w:t>
            </w:r>
            <w:r w:rsidRPr="00937E04">
              <w:rPr>
                <w:rFonts w:ascii="Segoe UI" w:hAnsi="Segoe UI" w:cs="Segoe UI"/>
                <w:noProof/>
                <w:webHidden/>
                <w:sz w:val="20"/>
                <w:szCs w:val="20"/>
              </w:rPr>
              <w:fldChar w:fldCharType="end"/>
            </w:r>
          </w:hyperlink>
        </w:p>
        <w:p w14:paraId="332DE719" w14:textId="4E0E8675"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40" w:history="1">
            <w:r w:rsidRPr="00937E04">
              <w:rPr>
                <w:rStyle w:val="Hyperlink"/>
                <w:rFonts w:ascii="Segoe UI" w:hAnsi="Segoe UI" w:cs="Segoe UI"/>
                <w:b/>
                <w:bCs/>
                <w:noProof/>
                <w:color w:val="auto"/>
                <w:sz w:val="20"/>
                <w:szCs w:val="20"/>
              </w:rPr>
              <w:t>Option A: Non-example</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_Toc173943040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19</w:t>
            </w:r>
            <w:r w:rsidRPr="00937E04">
              <w:rPr>
                <w:rFonts w:ascii="Segoe UI" w:hAnsi="Segoe UI" w:cs="Segoe UI"/>
                <w:noProof/>
                <w:webHidden/>
                <w:sz w:val="20"/>
                <w:szCs w:val="20"/>
              </w:rPr>
              <w:fldChar w:fldCharType="end"/>
            </w:r>
          </w:hyperlink>
        </w:p>
        <w:p w14:paraId="0307704B" w14:textId="3E3620DF"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41" w:history="1">
            <w:r w:rsidRPr="00937E04">
              <w:rPr>
                <w:rStyle w:val="Hyperlink"/>
                <w:rFonts w:ascii="Segoe UI" w:hAnsi="Segoe UI" w:cs="Segoe UI"/>
                <w:b/>
                <w:bCs/>
                <w:noProof/>
                <w:color w:val="auto"/>
                <w:sz w:val="20"/>
                <w:szCs w:val="20"/>
              </w:rPr>
              <w:t>Option B: Practice task</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_Toc173943041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23</w:t>
            </w:r>
            <w:r w:rsidRPr="00937E04">
              <w:rPr>
                <w:rFonts w:ascii="Segoe UI" w:hAnsi="Segoe UI" w:cs="Segoe UI"/>
                <w:noProof/>
                <w:webHidden/>
                <w:sz w:val="20"/>
                <w:szCs w:val="20"/>
              </w:rPr>
              <w:fldChar w:fldCharType="end"/>
            </w:r>
          </w:hyperlink>
        </w:p>
        <w:p w14:paraId="4F6BA84A" w14:textId="27976F39"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42" w:history="1">
            <w:r w:rsidRPr="00937E04">
              <w:rPr>
                <w:rStyle w:val="Hyperlink"/>
                <w:rFonts w:ascii="Segoe UI" w:hAnsi="Segoe UI" w:cs="Segoe UI"/>
                <w:b/>
                <w:bCs/>
                <w:noProof/>
                <w:color w:val="auto"/>
                <w:sz w:val="20"/>
                <w:szCs w:val="20"/>
              </w:rPr>
              <w:t>Option C: I Do (2)</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_Toc173943042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26</w:t>
            </w:r>
            <w:r w:rsidRPr="00937E04">
              <w:rPr>
                <w:rFonts w:ascii="Segoe UI" w:hAnsi="Segoe UI" w:cs="Segoe UI"/>
                <w:noProof/>
                <w:webHidden/>
                <w:sz w:val="20"/>
                <w:szCs w:val="20"/>
              </w:rPr>
              <w:fldChar w:fldCharType="end"/>
            </w:r>
          </w:hyperlink>
        </w:p>
        <w:p w14:paraId="7023FDD1" w14:textId="13A8F6C3"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43" w:history="1">
            <w:r w:rsidRPr="00937E04">
              <w:rPr>
                <w:rStyle w:val="Hyperlink"/>
                <w:rFonts w:ascii="Segoe UI" w:hAnsi="Segoe UI" w:cs="Segoe UI"/>
                <w:b/>
                <w:bCs/>
                <w:noProof/>
                <w:color w:val="auto"/>
                <w:sz w:val="20"/>
                <w:szCs w:val="20"/>
              </w:rPr>
              <w:t>Close</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_Toc173943043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28</w:t>
            </w:r>
            <w:r w:rsidRPr="00937E04">
              <w:rPr>
                <w:rFonts w:ascii="Segoe UI" w:hAnsi="Segoe UI" w:cs="Segoe UI"/>
                <w:noProof/>
                <w:webHidden/>
                <w:sz w:val="20"/>
                <w:szCs w:val="20"/>
              </w:rPr>
              <w:fldChar w:fldCharType="end"/>
            </w:r>
          </w:hyperlink>
        </w:p>
        <w:p w14:paraId="2FCD3117" w14:textId="4E448AB6"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44" w:history="1">
            <w:r w:rsidRPr="00937E04">
              <w:rPr>
                <w:rStyle w:val="Hyperlink"/>
                <w:rFonts w:ascii="Segoe UI" w:hAnsi="Segoe UI" w:cs="Segoe UI"/>
                <w:b/>
                <w:bCs/>
                <w:noProof/>
                <w:color w:val="auto"/>
                <w:sz w:val="20"/>
                <w:szCs w:val="20"/>
              </w:rPr>
              <w:t>Appendix</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_Toc173943044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29</w:t>
            </w:r>
            <w:r w:rsidRPr="00937E04">
              <w:rPr>
                <w:rFonts w:ascii="Segoe UI" w:hAnsi="Segoe UI" w:cs="Segoe UI"/>
                <w:noProof/>
                <w:webHidden/>
                <w:sz w:val="20"/>
                <w:szCs w:val="20"/>
              </w:rPr>
              <w:fldChar w:fldCharType="end"/>
            </w:r>
          </w:hyperlink>
        </w:p>
        <w:p w14:paraId="6DE10410" w14:textId="2C12865D" w:rsidR="002A7C8E" w:rsidRPr="00937E04" w:rsidRDefault="002A7C8E">
          <w:pPr>
            <w:pStyle w:val="TOC2"/>
            <w:tabs>
              <w:tab w:val="right" w:leader="dot" w:pos="9912"/>
            </w:tabs>
            <w:rPr>
              <w:rFonts w:ascii="Segoe UI" w:eastAsiaTheme="minorEastAsia" w:hAnsi="Segoe UI" w:cs="Segoe UI"/>
              <w:noProof/>
              <w:kern w:val="2"/>
              <w:sz w:val="20"/>
              <w:szCs w:val="20"/>
              <w:lang w:eastAsia="en-GB"/>
              <w14:ligatures w14:val="standardContextual"/>
            </w:rPr>
          </w:pPr>
          <w:hyperlink w:anchor="_Toc173943045" w:history="1">
            <w:r w:rsidRPr="00937E04">
              <w:rPr>
                <w:rStyle w:val="Hyperlink"/>
                <w:rFonts w:ascii="Segoe UI" w:hAnsi="Segoe UI" w:cs="Segoe UI"/>
                <w:b/>
                <w:bCs/>
                <w:noProof/>
                <w:color w:val="auto"/>
                <w:sz w:val="20"/>
                <w:szCs w:val="20"/>
              </w:rPr>
              <w:t>Alternative I Do (1)</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_Toc173943045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29</w:t>
            </w:r>
            <w:r w:rsidRPr="00937E04">
              <w:rPr>
                <w:rFonts w:ascii="Segoe UI" w:hAnsi="Segoe UI" w:cs="Segoe UI"/>
                <w:noProof/>
                <w:webHidden/>
                <w:sz w:val="20"/>
                <w:szCs w:val="20"/>
              </w:rPr>
              <w:fldChar w:fldCharType="end"/>
            </w:r>
          </w:hyperlink>
        </w:p>
        <w:p w14:paraId="6C65C94E" w14:textId="1EC971F7"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46" w:history="1">
            <w:r w:rsidRPr="00937E04">
              <w:rPr>
                <w:rStyle w:val="Hyperlink"/>
                <w:rFonts w:ascii="Segoe UI" w:hAnsi="Segoe UI" w:cs="Segoe UI"/>
                <w:b/>
                <w:bCs/>
                <w:noProof/>
                <w:color w:val="auto"/>
                <w:sz w:val="20"/>
                <w:szCs w:val="20"/>
              </w:rPr>
              <w:t>Appendix</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_Toc173943046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32</w:t>
            </w:r>
            <w:r w:rsidRPr="00937E04">
              <w:rPr>
                <w:rFonts w:ascii="Segoe UI" w:hAnsi="Segoe UI" w:cs="Segoe UI"/>
                <w:noProof/>
                <w:webHidden/>
                <w:sz w:val="20"/>
                <w:szCs w:val="20"/>
              </w:rPr>
              <w:fldChar w:fldCharType="end"/>
            </w:r>
          </w:hyperlink>
        </w:p>
        <w:p w14:paraId="17E899F8" w14:textId="071F68CD" w:rsidR="002A7C8E" w:rsidRPr="00937E04" w:rsidRDefault="002A7C8E">
          <w:pPr>
            <w:pStyle w:val="TOC2"/>
            <w:tabs>
              <w:tab w:val="right" w:leader="dot" w:pos="9912"/>
            </w:tabs>
            <w:rPr>
              <w:rFonts w:ascii="Segoe UI" w:eastAsiaTheme="minorEastAsia" w:hAnsi="Segoe UI" w:cs="Segoe UI"/>
              <w:noProof/>
              <w:kern w:val="2"/>
              <w:sz w:val="20"/>
              <w:szCs w:val="20"/>
              <w:lang w:eastAsia="en-GB"/>
              <w14:ligatures w14:val="standardContextual"/>
            </w:rPr>
          </w:pPr>
          <w:hyperlink w:anchor="_Toc173943047" w:history="1">
            <w:r w:rsidRPr="00937E04">
              <w:rPr>
                <w:rStyle w:val="Hyperlink"/>
                <w:rFonts w:ascii="Segoe UI" w:hAnsi="Segoe UI" w:cs="Segoe UI"/>
                <w:b/>
                <w:bCs/>
                <w:noProof/>
                <w:color w:val="auto"/>
                <w:sz w:val="20"/>
                <w:szCs w:val="20"/>
              </w:rPr>
              <w:t>Alternative I Do (2)</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_Toc173943047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32</w:t>
            </w:r>
            <w:r w:rsidRPr="00937E04">
              <w:rPr>
                <w:rFonts w:ascii="Segoe UI" w:hAnsi="Segoe UI" w:cs="Segoe UI"/>
                <w:noProof/>
                <w:webHidden/>
                <w:sz w:val="20"/>
                <w:szCs w:val="20"/>
              </w:rPr>
              <w:fldChar w:fldCharType="end"/>
            </w:r>
          </w:hyperlink>
        </w:p>
        <w:p w14:paraId="51677079" w14:textId="79DFAB18" w:rsidR="002A7C8E" w:rsidRPr="00937E04" w:rsidRDefault="002A7C8E">
          <w:pPr>
            <w:pStyle w:val="TOC2"/>
            <w:tabs>
              <w:tab w:val="right" w:leader="dot" w:pos="9912"/>
            </w:tabs>
            <w:rPr>
              <w:rFonts w:ascii="Segoe UI" w:eastAsiaTheme="minorEastAsia" w:hAnsi="Segoe UI" w:cs="Segoe UI"/>
              <w:noProof/>
              <w:kern w:val="2"/>
              <w:sz w:val="20"/>
              <w:szCs w:val="20"/>
              <w:lang w:eastAsia="en-GB"/>
              <w14:ligatures w14:val="standardContextual"/>
            </w:rPr>
          </w:pPr>
          <w:hyperlink w:anchor="_Toc173943048" w:history="1">
            <w:r w:rsidRPr="00937E04">
              <w:rPr>
                <w:rStyle w:val="Hyperlink"/>
                <w:rFonts w:ascii="Segoe UI" w:hAnsi="Segoe UI" w:cs="Segoe UI"/>
                <w:b/>
                <w:bCs/>
                <w:noProof/>
                <w:color w:val="auto"/>
                <w:sz w:val="20"/>
                <w:szCs w:val="20"/>
              </w:rPr>
              <w:t>Alternative We Do (1)</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_Toc173943048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35</w:t>
            </w:r>
            <w:r w:rsidRPr="00937E04">
              <w:rPr>
                <w:rFonts w:ascii="Segoe UI" w:hAnsi="Segoe UI" w:cs="Segoe UI"/>
                <w:noProof/>
                <w:webHidden/>
                <w:sz w:val="20"/>
                <w:szCs w:val="20"/>
              </w:rPr>
              <w:fldChar w:fldCharType="end"/>
            </w:r>
          </w:hyperlink>
        </w:p>
        <w:p w14:paraId="0852A056" w14:textId="4A45474F" w:rsidR="002A7C8E" w:rsidRPr="00937E04" w:rsidRDefault="002A7C8E">
          <w:pPr>
            <w:pStyle w:val="TOC1"/>
            <w:tabs>
              <w:tab w:val="right" w:leader="dot" w:pos="9912"/>
            </w:tabs>
            <w:rPr>
              <w:rFonts w:ascii="Segoe UI" w:eastAsiaTheme="minorEastAsia" w:hAnsi="Segoe UI" w:cs="Segoe UI"/>
              <w:noProof/>
              <w:kern w:val="2"/>
              <w:sz w:val="20"/>
              <w:szCs w:val="20"/>
              <w:lang w:eastAsia="en-GB"/>
              <w14:ligatures w14:val="standardContextual"/>
            </w:rPr>
          </w:pPr>
          <w:hyperlink w:anchor="_Toc173943049" w:history="1">
            <w:r w:rsidRPr="00937E04">
              <w:rPr>
                <w:rStyle w:val="Hyperlink"/>
                <w:rFonts w:ascii="Segoe UI" w:hAnsi="Segoe UI" w:cs="Segoe UI"/>
                <w:b/>
                <w:bCs/>
                <w:noProof/>
                <w:color w:val="auto"/>
                <w:sz w:val="20"/>
                <w:szCs w:val="20"/>
              </w:rPr>
              <w:t>References</w:t>
            </w:r>
            <w:r w:rsidRPr="00937E04">
              <w:rPr>
                <w:rFonts w:ascii="Segoe UI" w:hAnsi="Segoe UI" w:cs="Segoe UI"/>
                <w:noProof/>
                <w:webHidden/>
                <w:sz w:val="20"/>
                <w:szCs w:val="20"/>
              </w:rPr>
              <w:tab/>
            </w:r>
            <w:r w:rsidRPr="00937E04">
              <w:rPr>
                <w:rFonts w:ascii="Segoe UI" w:hAnsi="Segoe UI" w:cs="Segoe UI"/>
                <w:noProof/>
                <w:webHidden/>
                <w:sz w:val="20"/>
                <w:szCs w:val="20"/>
              </w:rPr>
              <w:fldChar w:fldCharType="begin"/>
            </w:r>
            <w:r w:rsidRPr="00937E04">
              <w:rPr>
                <w:rFonts w:ascii="Segoe UI" w:hAnsi="Segoe UI" w:cs="Segoe UI"/>
                <w:noProof/>
                <w:webHidden/>
                <w:sz w:val="20"/>
                <w:szCs w:val="20"/>
              </w:rPr>
              <w:instrText xml:space="preserve"> PAGEREF _Toc173943049 \h </w:instrText>
            </w:r>
            <w:r w:rsidRPr="00937E04">
              <w:rPr>
                <w:rFonts w:ascii="Segoe UI" w:hAnsi="Segoe UI" w:cs="Segoe UI"/>
                <w:noProof/>
                <w:webHidden/>
                <w:sz w:val="20"/>
                <w:szCs w:val="20"/>
              </w:rPr>
            </w:r>
            <w:r w:rsidRPr="00937E04">
              <w:rPr>
                <w:rFonts w:ascii="Segoe UI" w:hAnsi="Segoe UI" w:cs="Segoe UI"/>
                <w:noProof/>
                <w:webHidden/>
                <w:sz w:val="20"/>
                <w:szCs w:val="20"/>
              </w:rPr>
              <w:fldChar w:fldCharType="separate"/>
            </w:r>
            <w:r w:rsidRPr="00937E04">
              <w:rPr>
                <w:rFonts w:ascii="Segoe UI" w:hAnsi="Segoe UI" w:cs="Segoe UI"/>
                <w:noProof/>
                <w:webHidden/>
                <w:sz w:val="20"/>
                <w:szCs w:val="20"/>
              </w:rPr>
              <w:t>38</w:t>
            </w:r>
            <w:r w:rsidRPr="00937E04">
              <w:rPr>
                <w:rFonts w:ascii="Segoe UI" w:hAnsi="Segoe UI" w:cs="Segoe UI"/>
                <w:noProof/>
                <w:webHidden/>
                <w:sz w:val="20"/>
                <w:szCs w:val="20"/>
              </w:rPr>
              <w:fldChar w:fldCharType="end"/>
            </w:r>
          </w:hyperlink>
        </w:p>
        <w:p w14:paraId="062844C7" w14:textId="64DDB691" w:rsidR="7F02FB44" w:rsidRPr="00937E04" w:rsidRDefault="7F02FB44" w:rsidP="7F02FB44">
          <w:pPr>
            <w:pStyle w:val="TOC1"/>
            <w:tabs>
              <w:tab w:val="right" w:leader="dot" w:pos="9915"/>
            </w:tabs>
            <w:rPr>
              <w:rStyle w:val="Hyperlink"/>
              <w:rFonts w:ascii="Segoe UI" w:hAnsi="Segoe UI" w:cs="Segoe UI"/>
              <w:color w:val="auto"/>
              <w:sz w:val="20"/>
              <w:szCs w:val="20"/>
            </w:rPr>
          </w:pPr>
          <w:r w:rsidRPr="00937E04">
            <w:rPr>
              <w:rFonts w:ascii="Segoe UI" w:hAnsi="Segoe UI" w:cs="Segoe UI"/>
              <w:sz w:val="20"/>
              <w:szCs w:val="20"/>
            </w:rPr>
            <w:fldChar w:fldCharType="end"/>
          </w:r>
        </w:p>
      </w:sdtContent>
    </w:sdt>
    <w:p w14:paraId="073F38F2" w14:textId="6BA655B9" w:rsidR="7F02FB44" w:rsidRPr="00937E04" w:rsidRDefault="7F02FB44" w:rsidP="7F02FB44">
      <w:pPr>
        <w:contextualSpacing/>
        <w:rPr>
          <w:rFonts w:ascii="Segoe UI" w:hAnsi="Segoe UI" w:cs="Segoe UI"/>
          <w:sz w:val="20"/>
          <w:szCs w:val="20"/>
        </w:rPr>
      </w:pPr>
    </w:p>
    <w:p w14:paraId="2F68AFC6" w14:textId="659A681F" w:rsidR="7F02FB44" w:rsidRPr="00937E04" w:rsidRDefault="7F02FB44" w:rsidP="7F02FB44">
      <w:pPr>
        <w:contextualSpacing/>
        <w:rPr>
          <w:rFonts w:ascii="Segoe UI" w:hAnsi="Segoe UI" w:cs="Segoe UI"/>
          <w:sz w:val="20"/>
          <w:szCs w:val="20"/>
        </w:rPr>
      </w:pPr>
    </w:p>
    <w:p w14:paraId="3EAEB346" w14:textId="33200615" w:rsidR="7F02FB44" w:rsidRPr="00937E04" w:rsidRDefault="7F02FB44" w:rsidP="7F02FB44">
      <w:pPr>
        <w:contextualSpacing/>
        <w:rPr>
          <w:rFonts w:ascii="Segoe UI" w:hAnsi="Segoe UI" w:cs="Segoe UI"/>
          <w:sz w:val="20"/>
          <w:szCs w:val="20"/>
        </w:rPr>
      </w:pPr>
    </w:p>
    <w:p w14:paraId="6EE0F009" w14:textId="16E445C9" w:rsidR="7F02FB44" w:rsidRPr="00937E04" w:rsidRDefault="7F02FB44" w:rsidP="7F02FB44">
      <w:pPr>
        <w:contextualSpacing/>
        <w:rPr>
          <w:rFonts w:ascii="Segoe UI" w:hAnsi="Segoe UI" w:cs="Segoe UI"/>
          <w:sz w:val="20"/>
          <w:szCs w:val="20"/>
        </w:rPr>
      </w:pPr>
    </w:p>
    <w:p w14:paraId="78EF34D6" w14:textId="175599D8" w:rsidR="7F02FB44" w:rsidRPr="00937E04" w:rsidRDefault="7F02FB44" w:rsidP="7F02FB44">
      <w:pPr>
        <w:contextualSpacing/>
        <w:rPr>
          <w:rFonts w:ascii="Segoe UI" w:hAnsi="Segoe UI" w:cs="Segoe UI"/>
          <w:sz w:val="20"/>
          <w:szCs w:val="20"/>
        </w:rPr>
      </w:pPr>
    </w:p>
    <w:p w14:paraId="43FC267A" w14:textId="4A0C37FC" w:rsidR="7F02FB44" w:rsidRPr="00937E04" w:rsidRDefault="7F02FB44" w:rsidP="7F02FB44">
      <w:pPr>
        <w:contextualSpacing/>
        <w:rPr>
          <w:rFonts w:ascii="Segoe UI" w:hAnsi="Segoe UI" w:cs="Segoe UI"/>
          <w:sz w:val="20"/>
          <w:szCs w:val="20"/>
        </w:rPr>
      </w:pPr>
    </w:p>
    <w:p w14:paraId="51A4171B" w14:textId="3F65C795" w:rsidR="7F02FB44" w:rsidRPr="00937E04" w:rsidRDefault="7F02FB44" w:rsidP="7F02FB44">
      <w:pPr>
        <w:contextualSpacing/>
        <w:rPr>
          <w:rFonts w:ascii="Segoe UI" w:hAnsi="Segoe UI" w:cs="Segoe UI"/>
          <w:sz w:val="20"/>
          <w:szCs w:val="20"/>
        </w:rPr>
      </w:pPr>
    </w:p>
    <w:p w14:paraId="2AC3060B" w14:textId="747965BA" w:rsidR="7F02FB44" w:rsidRPr="00937E04" w:rsidRDefault="7F02FB44" w:rsidP="7F02FB44">
      <w:pPr>
        <w:contextualSpacing/>
        <w:rPr>
          <w:rFonts w:ascii="Segoe UI" w:hAnsi="Segoe UI" w:cs="Segoe UI"/>
          <w:sz w:val="20"/>
          <w:szCs w:val="20"/>
        </w:rPr>
      </w:pPr>
    </w:p>
    <w:p w14:paraId="1F155E1E" w14:textId="3EABC8D2" w:rsidR="7F02FB44" w:rsidRPr="00937E04" w:rsidRDefault="7F02FB44" w:rsidP="7F02FB44">
      <w:pPr>
        <w:contextualSpacing/>
        <w:rPr>
          <w:rFonts w:ascii="Segoe UI" w:hAnsi="Segoe UI" w:cs="Segoe UI"/>
          <w:sz w:val="20"/>
          <w:szCs w:val="20"/>
        </w:rPr>
      </w:pPr>
    </w:p>
    <w:p w14:paraId="69B201CC" w14:textId="7A6E3FB8" w:rsidR="7F02FB44" w:rsidRPr="00937E04" w:rsidRDefault="7F02FB44" w:rsidP="7F02FB44">
      <w:pPr>
        <w:contextualSpacing/>
        <w:rPr>
          <w:rFonts w:ascii="Segoe UI" w:hAnsi="Segoe UI" w:cs="Segoe UI"/>
          <w:sz w:val="20"/>
          <w:szCs w:val="20"/>
        </w:rPr>
      </w:pPr>
    </w:p>
    <w:p w14:paraId="55AE32ED" w14:textId="74D6D67F" w:rsidR="7F02FB44" w:rsidRPr="00937E04" w:rsidRDefault="7F02FB44" w:rsidP="7F02FB44">
      <w:pPr>
        <w:contextualSpacing/>
        <w:rPr>
          <w:rFonts w:ascii="Segoe UI" w:hAnsi="Segoe UI" w:cs="Segoe UI"/>
          <w:sz w:val="20"/>
          <w:szCs w:val="20"/>
        </w:rPr>
      </w:pPr>
    </w:p>
    <w:p w14:paraId="16E1F890" w14:textId="3EA9DE7D" w:rsidR="7F02FB44" w:rsidRPr="00937E04" w:rsidRDefault="7F02FB44" w:rsidP="7F02FB44">
      <w:pPr>
        <w:contextualSpacing/>
        <w:rPr>
          <w:rFonts w:ascii="Segoe UI" w:hAnsi="Segoe UI" w:cs="Segoe UI"/>
          <w:sz w:val="20"/>
          <w:szCs w:val="20"/>
        </w:rPr>
      </w:pPr>
    </w:p>
    <w:p w14:paraId="1C9878E9" w14:textId="0BB09CDA" w:rsidR="7F02FB44" w:rsidRPr="00937E04" w:rsidRDefault="7F02FB44" w:rsidP="7F02FB44">
      <w:pPr>
        <w:contextualSpacing/>
        <w:rPr>
          <w:rFonts w:ascii="Segoe UI" w:hAnsi="Segoe UI" w:cs="Segoe UI"/>
          <w:sz w:val="20"/>
          <w:szCs w:val="20"/>
        </w:rPr>
      </w:pPr>
    </w:p>
    <w:p w14:paraId="12C37829" w14:textId="04C2C062" w:rsidR="7F02FB44" w:rsidRPr="00937E04" w:rsidRDefault="7F02FB44" w:rsidP="7F02FB44">
      <w:pPr>
        <w:contextualSpacing/>
        <w:rPr>
          <w:rFonts w:ascii="Segoe UI" w:hAnsi="Segoe UI" w:cs="Segoe UI"/>
          <w:sz w:val="20"/>
          <w:szCs w:val="20"/>
        </w:rPr>
      </w:pPr>
    </w:p>
    <w:p w14:paraId="6DB1EC58" w14:textId="4741E51B" w:rsidR="7F02FB44" w:rsidRPr="00937E04" w:rsidRDefault="7F02FB44" w:rsidP="7F02FB44">
      <w:pPr>
        <w:contextualSpacing/>
        <w:rPr>
          <w:rFonts w:ascii="Segoe UI" w:hAnsi="Segoe UI" w:cs="Segoe UI"/>
          <w:sz w:val="20"/>
          <w:szCs w:val="20"/>
        </w:rPr>
      </w:pPr>
    </w:p>
    <w:p w14:paraId="30CD94BC" w14:textId="08D32614" w:rsidR="7F02FB44" w:rsidRPr="00937E04" w:rsidRDefault="7F02FB44" w:rsidP="7F02FB44">
      <w:pPr>
        <w:contextualSpacing/>
        <w:rPr>
          <w:rFonts w:ascii="Segoe UI" w:hAnsi="Segoe UI" w:cs="Segoe UI"/>
          <w:sz w:val="20"/>
          <w:szCs w:val="20"/>
        </w:rPr>
      </w:pPr>
    </w:p>
    <w:p w14:paraId="2CAC66DC" w14:textId="75733D43" w:rsidR="7F02FB44" w:rsidRPr="00937E04" w:rsidRDefault="7F02FB44" w:rsidP="7F02FB44">
      <w:pPr>
        <w:contextualSpacing/>
        <w:rPr>
          <w:rFonts w:ascii="Segoe UI" w:hAnsi="Segoe UI" w:cs="Segoe UI"/>
          <w:sz w:val="20"/>
          <w:szCs w:val="20"/>
        </w:rPr>
      </w:pPr>
    </w:p>
    <w:p w14:paraId="26441044" w14:textId="718506C5" w:rsidR="7F02FB44" w:rsidRPr="00937E04" w:rsidRDefault="7F02FB44" w:rsidP="7F02FB44">
      <w:pPr>
        <w:contextualSpacing/>
        <w:rPr>
          <w:rFonts w:ascii="Segoe UI" w:hAnsi="Segoe UI" w:cs="Segoe UI"/>
          <w:sz w:val="20"/>
          <w:szCs w:val="20"/>
        </w:rPr>
      </w:pPr>
    </w:p>
    <w:p w14:paraId="7805636E" w14:textId="173355A9" w:rsidR="7F02FB44" w:rsidRPr="00937E04" w:rsidRDefault="7F02FB44" w:rsidP="7F02FB44">
      <w:pPr>
        <w:contextualSpacing/>
        <w:rPr>
          <w:rFonts w:ascii="Segoe UI" w:hAnsi="Segoe UI" w:cs="Segoe UI"/>
          <w:sz w:val="20"/>
          <w:szCs w:val="20"/>
        </w:rPr>
      </w:pPr>
    </w:p>
    <w:p w14:paraId="7448BF15" w14:textId="4844DFE9" w:rsidR="7F02FB44" w:rsidRPr="00937E04" w:rsidRDefault="7F02FB44" w:rsidP="7F02FB44">
      <w:pPr>
        <w:contextualSpacing/>
        <w:rPr>
          <w:rFonts w:ascii="Segoe UI" w:hAnsi="Segoe UI" w:cs="Segoe UI"/>
          <w:sz w:val="20"/>
          <w:szCs w:val="20"/>
        </w:rPr>
      </w:pPr>
    </w:p>
    <w:p w14:paraId="5C0F9AB3" w14:textId="3E5838E3" w:rsidR="7F02FB44" w:rsidRPr="00937E04" w:rsidRDefault="7F02FB44" w:rsidP="7F02FB44">
      <w:pPr>
        <w:contextualSpacing/>
        <w:rPr>
          <w:rFonts w:ascii="Segoe UI" w:hAnsi="Segoe UI" w:cs="Segoe UI"/>
          <w:sz w:val="20"/>
          <w:szCs w:val="20"/>
        </w:rPr>
      </w:pPr>
    </w:p>
    <w:p w14:paraId="52396770" w14:textId="6E5AA084" w:rsidR="7F02FB44" w:rsidRPr="00937E04" w:rsidRDefault="7F02FB44" w:rsidP="7F02FB44">
      <w:pPr>
        <w:contextualSpacing/>
        <w:rPr>
          <w:rFonts w:ascii="Segoe UI" w:hAnsi="Segoe UI" w:cs="Segoe UI"/>
          <w:sz w:val="20"/>
          <w:szCs w:val="20"/>
        </w:rPr>
      </w:pPr>
    </w:p>
    <w:p w14:paraId="2632B342" w14:textId="2BBBD8A5" w:rsidR="7F02FB44" w:rsidRPr="00937E04" w:rsidRDefault="7F02FB44" w:rsidP="7F02FB44">
      <w:pPr>
        <w:contextualSpacing/>
        <w:rPr>
          <w:rFonts w:ascii="Segoe UI" w:hAnsi="Segoe UI" w:cs="Segoe UI"/>
          <w:sz w:val="20"/>
          <w:szCs w:val="20"/>
        </w:rPr>
      </w:pPr>
    </w:p>
    <w:p w14:paraId="63CA5BF9" w14:textId="2A94B414" w:rsidR="7F02FB44" w:rsidRPr="00937E04" w:rsidRDefault="7F02FB44" w:rsidP="7F02FB44">
      <w:pPr>
        <w:contextualSpacing/>
        <w:rPr>
          <w:rFonts w:ascii="Segoe UI" w:hAnsi="Segoe UI" w:cs="Segoe UI"/>
          <w:sz w:val="20"/>
          <w:szCs w:val="20"/>
        </w:rPr>
      </w:pPr>
    </w:p>
    <w:p w14:paraId="4F86DB2A" w14:textId="43917162" w:rsidR="7F02FB44" w:rsidRPr="00937E04" w:rsidRDefault="7F02FB44" w:rsidP="7F02FB44">
      <w:pPr>
        <w:contextualSpacing/>
        <w:rPr>
          <w:rFonts w:ascii="Segoe UI" w:hAnsi="Segoe UI" w:cs="Segoe UI"/>
          <w:sz w:val="20"/>
          <w:szCs w:val="20"/>
        </w:rPr>
      </w:pPr>
    </w:p>
    <w:p w14:paraId="70CB5EEB" w14:textId="486C3108" w:rsidR="7F02FB44" w:rsidRPr="00937E04" w:rsidRDefault="7F02FB44" w:rsidP="7F02FB44">
      <w:pPr>
        <w:contextualSpacing/>
        <w:rPr>
          <w:rFonts w:ascii="Segoe UI" w:hAnsi="Segoe UI" w:cs="Segoe UI"/>
          <w:sz w:val="20"/>
          <w:szCs w:val="20"/>
        </w:rPr>
      </w:pPr>
    </w:p>
    <w:p w14:paraId="4D59AF63" w14:textId="5305B1C8" w:rsidR="008545C3" w:rsidRPr="00937E04" w:rsidRDefault="00D4035D" w:rsidP="00937E04">
      <w:pPr>
        <w:pStyle w:val="Heading"/>
      </w:pPr>
      <w:bookmarkStart w:id="0" w:name="_Toc173943036"/>
      <w:r w:rsidRPr="00937E04">
        <w:lastRenderedPageBreak/>
        <w:t>Optional pre-reading</w:t>
      </w:r>
      <w:bookmarkEnd w:id="0"/>
    </w:p>
    <w:p w14:paraId="3A09FDDD" w14:textId="77777777" w:rsidR="003021D8" w:rsidRPr="00937E04" w:rsidRDefault="003021D8" w:rsidP="003021D8">
      <w:pPr>
        <w:rPr>
          <w:rFonts w:ascii="Segoe UI" w:hAnsi="Segoe UI" w:cs="Segoe UI"/>
          <w:sz w:val="20"/>
          <w:szCs w:val="20"/>
        </w:rPr>
      </w:pPr>
    </w:p>
    <w:p w14:paraId="1FC1BC74" w14:textId="75668EBF" w:rsidR="00EB4A4E" w:rsidRPr="00B7159E" w:rsidRDefault="00EB4A4E" w:rsidP="008545C3">
      <w:pPr>
        <w:pStyle w:val="Bodycopy"/>
        <w:rPr>
          <w:rFonts w:ascii="Segoe UI" w:hAnsi="Segoe UI" w:cs="Segoe UI"/>
          <w:b/>
          <w:bCs/>
        </w:rPr>
      </w:pPr>
      <w:r w:rsidRPr="00B7159E">
        <w:rPr>
          <w:rFonts w:ascii="Segoe UI" w:hAnsi="Segoe UI" w:cs="Segoe UI"/>
          <w:b/>
          <w:bCs/>
        </w:rPr>
        <w:t>Pupil thinking</w:t>
      </w:r>
    </w:p>
    <w:p w14:paraId="2150C490" w14:textId="1EA8B6E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Teaching challenge</w:t>
      </w:r>
    </w:p>
    <w:p w14:paraId="32917E69"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Ms Singh wants to ensure all her pupils are engaged when she asks pupils questions. However, she has found that it is often the same pupils who answer her questions. When she picks other pupils, they often struggle to provide developed answers or just respond that they don’t know. What might Ms Singh do to address this challenge? </w:t>
      </w:r>
      <w:r w:rsidRPr="00937E04">
        <w:rPr>
          <w:rStyle w:val="eop"/>
          <w:rFonts w:ascii="Segoe UI" w:hAnsi="Segoe UI" w:cs="Segoe UI"/>
          <w:sz w:val="20"/>
          <w:szCs w:val="20"/>
        </w:rPr>
        <w:t> </w:t>
      </w:r>
    </w:p>
    <w:p w14:paraId="6E326FD3" w14:textId="77777777" w:rsidR="00EB4A4E" w:rsidRPr="00937E04" w:rsidRDefault="00EB4A4E" w:rsidP="00EB4A4E">
      <w:pPr>
        <w:pStyle w:val="paragraph"/>
        <w:spacing w:before="0" w:beforeAutospacing="0" w:after="0" w:afterAutospacing="0"/>
        <w:textAlignment w:val="baseline"/>
        <w:rPr>
          <w:rStyle w:val="normaltextrun"/>
          <w:rFonts w:ascii="Segoe UI" w:hAnsi="Segoe UI" w:cs="Segoe UI"/>
          <w:sz w:val="20"/>
          <w:szCs w:val="20"/>
        </w:rPr>
      </w:pPr>
    </w:p>
    <w:p w14:paraId="12AB6188" w14:textId="7D5ECE33"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Key idea </w:t>
      </w:r>
      <w:r w:rsidRPr="00937E04">
        <w:rPr>
          <w:rStyle w:val="eop"/>
          <w:rFonts w:ascii="Segoe UI" w:hAnsi="Segoe UI" w:cs="Segoe UI"/>
          <w:sz w:val="20"/>
          <w:szCs w:val="20"/>
        </w:rPr>
        <w:t> </w:t>
      </w:r>
    </w:p>
    <w:p w14:paraId="53C95AA6"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Teachers need to provide pupils with opportunities for all pupils to engage in responding to tasks, as well as think deeply about key learning. Teaching should be focused on what pupils need to think hard about and model to pupils what effective thinking in written and spoken forms looks and sounds like. </w:t>
      </w:r>
      <w:r w:rsidRPr="00937E04">
        <w:rPr>
          <w:rStyle w:val="eop"/>
          <w:rFonts w:ascii="Segoe UI" w:hAnsi="Segoe UI" w:cs="Segoe UI"/>
          <w:sz w:val="20"/>
          <w:szCs w:val="20"/>
        </w:rPr>
        <w:t> </w:t>
      </w:r>
    </w:p>
    <w:p w14:paraId="1E80EC8C" w14:textId="77777777" w:rsidR="00EB4A4E" w:rsidRPr="00937E04" w:rsidRDefault="00EB4A4E" w:rsidP="00EB4A4E">
      <w:pPr>
        <w:pStyle w:val="paragraph"/>
        <w:spacing w:before="0" w:beforeAutospacing="0" w:after="0" w:afterAutospacing="0"/>
        <w:textAlignment w:val="baseline"/>
        <w:rPr>
          <w:rStyle w:val="normaltextrun"/>
          <w:rFonts w:ascii="Segoe UI" w:hAnsi="Segoe UI" w:cs="Segoe UI"/>
          <w:sz w:val="20"/>
          <w:szCs w:val="20"/>
        </w:rPr>
      </w:pPr>
    </w:p>
    <w:p w14:paraId="6EA76DA4" w14:textId="64242881"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Evidence summary</w:t>
      </w:r>
      <w:r w:rsidRPr="00937E04">
        <w:rPr>
          <w:rStyle w:val="eop"/>
          <w:rFonts w:ascii="Segoe UI" w:hAnsi="Segoe UI" w:cs="Segoe UI"/>
          <w:sz w:val="20"/>
          <w:szCs w:val="20"/>
        </w:rPr>
        <w:t> </w:t>
      </w:r>
    </w:p>
    <w:p w14:paraId="28261687"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b/>
          <w:bCs/>
          <w:sz w:val="20"/>
          <w:szCs w:val="20"/>
        </w:rPr>
        <w:t>Participation ratio</w:t>
      </w:r>
      <w:r w:rsidRPr="00937E04">
        <w:rPr>
          <w:rStyle w:val="eop"/>
          <w:rFonts w:ascii="Segoe UI" w:hAnsi="Segoe UI" w:cs="Segoe UI"/>
          <w:sz w:val="20"/>
          <w:szCs w:val="20"/>
        </w:rPr>
        <w:t> </w:t>
      </w:r>
    </w:p>
    <w:p w14:paraId="583B0CE3"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When Ms Singh asks her pupils a question, she wants all pupils to be able to answer the question. In other words, she wants to ensure a high ratio of pupils are engaging in the learning and responding to her questions.  If Ms Singh teaches a definition of pollination and then asks a question about what pollination is but only a fifth of her class put their hands up, the participation ratio is low. This could be due to a variety of factors; some pupils may not have understood what pollination is, some pupils may not have been listening when she gave her initial definition, and some may be afraid to get the answer wrong. For Ms Singh to gauge what her pupils have or have not understood about pollination, she needs her whole class to participate. She needs the participation ratio to increase. However, it is not enough to just have her pupils participating if they are not thinking deeply about what they are learning. </w:t>
      </w:r>
      <w:r w:rsidRPr="00937E04">
        <w:rPr>
          <w:rStyle w:val="eop"/>
          <w:rFonts w:ascii="Segoe UI" w:hAnsi="Segoe UI" w:cs="Segoe UI"/>
          <w:sz w:val="20"/>
          <w:szCs w:val="20"/>
        </w:rPr>
        <w:t> </w:t>
      </w:r>
    </w:p>
    <w:p w14:paraId="67839E75"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p>
    <w:p w14:paraId="6C6A441E"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Pupils are only able to learn what they think about. As Rob Coe (2013) states, “Learning happens when people have to think hard.” The more pupils think about something, the more likely they can remember it. Ms Singh wants all her pupils to engage in deep thinking around what they are learning so that this knowledge can be stored in long-term memory. She wants the “ratio” (Lemov, 2015) of pupil participant and thinking to be high. </w:t>
      </w:r>
      <w:r w:rsidRPr="00937E04">
        <w:rPr>
          <w:rStyle w:val="eop"/>
          <w:rFonts w:ascii="Segoe UI" w:hAnsi="Segoe UI" w:cs="Segoe UI"/>
          <w:sz w:val="20"/>
          <w:szCs w:val="20"/>
        </w:rPr>
        <w:t> </w:t>
      </w:r>
    </w:p>
    <w:p w14:paraId="491C4CAE"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p>
    <w:p w14:paraId="43C42311"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b/>
          <w:bCs/>
          <w:sz w:val="20"/>
          <w:szCs w:val="20"/>
        </w:rPr>
        <w:t>Thinking ratio </w:t>
      </w:r>
      <w:r w:rsidRPr="00937E04">
        <w:rPr>
          <w:rStyle w:val="eop"/>
          <w:rFonts w:ascii="Segoe UI" w:hAnsi="Segoe UI" w:cs="Segoe UI"/>
          <w:sz w:val="20"/>
          <w:szCs w:val="20"/>
        </w:rPr>
        <w:t> </w:t>
      </w:r>
    </w:p>
    <w:p w14:paraId="568219DE"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Thinking and knowledge are interlinked. For example, pupils cannot think about pollination if they don’t have prior knowledge around how insects interact with plants. They need to use their prior knowledge to make sense of and think about new learning. Ms Singh needs to ensure that she is teaching her pupils this key knowledge and that her teaching is focusing on what she wants her pupils to think hard about. The ratio of thinking and participation can be thought of in the following way: </w:t>
      </w:r>
      <w:r w:rsidRPr="00937E04">
        <w:rPr>
          <w:rStyle w:val="eop"/>
          <w:rFonts w:ascii="Segoe UI" w:hAnsi="Segoe UI" w:cs="Segoe UI"/>
          <w:sz w:val="20"/>
          <w:szCs w:val="20"/>
        </w:rPr>
        <w:t> </w:t>
      </w:r>
    </w:p>
    <w:p w14:paraId="28329FEE"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5827398E" w14:textId="0BCC7C3A" w:rsidR="00EB4A4E" w:rsidRPr="00937E04" w:rsidRDefault="00EB4A4E" w:rsidP="00EB4A4E">
      <w:pPr>
        <w:pStyle w:val="paragraph"/>
        <w:spacing w:before="0" w:beforeAutospacing="0" w:after="0" w:afterAutospacing="0"/>
        <w:jc w:val="center"/>
        <w:textAlignment w:val="baseline"/>
        <w:rPr>
          <w:rFonts w:ascii="Segoe UI" w:hAnsi="Segoe UI" w:cs="Segoe UI"/>
          <w:sz w:val="20"/>
          <w:szCs w:val="20"/>
        </w:rPr>
      </w:pPr>
      <w:r w:rsidRPr="00937E04">
        <w:rPr>
          <w:rFonts w:ascii="Segoe UI" w:eastAsiaTheme="minorHAnsi" w:hAnsi="Segoe UI" w:cs="Segoe UI"/>
          <w:b/>
          <w:bCs/>
          <w:noProof/>
          <w:sz w:val="20"/>
          <w:szCs w:val="20"/>
          <w:lang w:eastAsia="en-US"/>
        </w:rPr>
        <w:lastRenderedPageBreak/>
        <w:drawing>
          <wp:inline distT="0" distB="0" distL="0" distR="0" wp14:anchorId="1C29692D" wp14:editId="1FE1FE4D">
            <wp:extent cx="2286000" cy="192964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93992" cy="1936388"/>
                    </a:xfrm>
                    <a:prstGeom prst="rect">
                      <a:avLst/>
                    </a:prstGeom>
                    <a:noFill/>
                    <a:ln>
                      <a:noFill/>
                    </a:ln>
                  </pic:spPr>
                </pic:pic>
              </a:graphicData>
            </a:graphic>
          </wp:inline>
        </w:drawing>
      </w:r>
      <w:r w:rsidRPr="00937E04">
        <w:rPr>
          <w:rStyle w:val="eop"/>
          <w:rFonts w:ascii="Segoe UI" w:hAnsi="Segoe UI" w:cs="Segoe UI"/>
          <w:sz w:val="20"/>
          <w:szCs w:val="20"/>
        </w:rPr>
        <w:t> </w:t>
      </w:r>
    </w:p>
    <w:p w14:paraId="73D7E99B" w14:textId="77777777" w:rsidR="00EB4A4E" w:rsidRPr="00937E04" w:rsidRDefault="00EB4A4E" w:rsidP="00EB4A4E">
      <w:pPr>
        <w:pStyle w:val="paragraph"/>
        <w:spacing w:before="0" w:beforeAutospacing="0" w:after="0" w:afterAutospacing="0"/>
        <w:jc w:val="right"/>
        <w:textAlignment w:val="baseline"/>
        <w:rPr>
          <w:rFonts w:ascii="Segoe UI" w:hAnsi="Segoe UI" w:cs="Segoe UI"/>
          <w:sz w:val="20"/>
          <w:szCs w:val="20"/>
        </w:rPr>
      </w:pPr>
      <w:r w:rsidRPr="00937E04">
        <w:rPr>
          <w:rStyle w:val="normaltextrun"/>
          <w:rFonts w:ascii="Segoe UI" w:hAnsi="Segoe UI" w:cs="Segoe UI"/>
          <w:sz w:val="20"/>
          <w:szCs w:val="20"/>
        </w:rPr>
        <w:t>Adapted from Doug Lemov. 2015. Teach Like a Champion 2.0</w:t>
      </w:r>
      <w:r w:rsidRPr="00937E04">
        <w:rPr>
          <w:rStyle w:val="normaltextrun"/>
          <w:rFonts w:ascii="Segoe UI" w:hAnsi="Segoe UI" w:cs="Segoe UI"/>
          <w:b/>
          <w:bCs/>
          <w:sz w:val="20"/>
          <w:szCs w:val="20"/>
        </w:rPr>
        <w:t xml:space="preserve"> ​</w:t>
      </w:r>
      <w:r w:rsidRPr="00937E04">
        <w:rPr>
          <w:rStyle w:val="eop"/>
          <w:rFonts w:ascii="Segoe UI" w:hAnsi="Segoe UI" w:cs="Segoe UI"/>
          <w:sz w:val="20"/>
          <w:szCs w:val="20"/>
        </w:rPr>
        <w:t> </w:t>
      </w:r>
    </w:p>
    <w:p w14:paraId="3A7BB6CF" w14:textId="77777777" w:rsidR="003021D8" w:rsidRPr="00937E04" w:rsidRDefault="003021D8" w:rsidP="00EB4A4E">
      <w:pPr>
        <w:pStyle w:val="paragraph"/>
        <w:spacing w:before="0" w:beforeAutospacing="0" w:after="0" w:afterAutospacing="0"/>
        <w:textAlignment w:val="baseline"/>
        <w:rPr>
          <w:rStyle w:val="normaltextrun"/>
          <w:rFonts w:ascii="Segoe UI" w:hAnsi="Segoe UI" w:cs="Segoe UI"/>
          <w:b/>
          <w:bCs/>
          <w:sz w:val="20"/>
          <w:szCs w:val="20"/>
        </w:rPr>
      </w:pPr>
    </w:p>
    <w:p w14:paraId="3D29C42A" w14:textId="392E262F"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b/>
          <w:bCs/>
          <w:sz w:val="20"/>
          <w:szCs w:val="20"/>
        </w:rPr>
        <w:t>Ratio through questioning </w:t>
      </w:r>
      <w:r w:rsidRPr="00937E04">
        <w:rPr>
          <w:rStyle w:val="eop"/>
          <w:rFonts w:ascii="Segoe UI" w:hAnsi="Segoe UI" w:cs="Segoe UI"/>
          <w:sz w:val="20"/>
          <w:szCs w:val="20"/>
        </w:rPr>
        <w:t> </w:t>
      </w:r>
    </w:p>
    <w:p w14:paraId="44546AEE" w14:textId="225F636D"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 xml:space="preserve">In order to support her pupils to focus on key learning, Ms Singh wants to ensure that the questions she poses to pupils are focused on the key learning and, when appropriate, allows pupils to reflect deeply about what they are learning. For example, Ms Singh wants pupils to think deeply about pollination. She wants </w:t>
      </w:r>
      <w:r w:rsidRPr="00937E04">
        <w:rPr>
          <w:rStyle w:val="normaltextrun"/>
          <w:rFonts w:ascii="Segoe UI" w:hAnsi="Segoe UI" w:cs="Segoe UI"/>
          <w:i/>
          <w:iCs/>
          <w:sz w:val="20"/>
          <w:szCs w:val="20"/>
        </w:rPr>
        <w:t xml:space="preserve">all </w:t>
      </w:r>
      <w:r w:rsidRPr="00937E04">
        <w:rPr>
          <w:rStyle w:val="normaltextrun"/>
          <w:rFonts w:ascii="Segoe UI" w:hAnsi="Segoe UI" w:cs="Segoe UI"/>
          <w:sz w:val="20"/>
          <w:szCs w:val="20"/>
        </w:rPr>
        <w:t>pupils to be thinking about this. To ensure that all pupils are thinking about pollination, she adopts the “cold call” strategy (Lemov, 2015). This strategy could involve insisting that pupils not put their hands up but instead ask all pupils a question, give them time to process the question and reflect on their response, before then asking a specific pupil to give their response. For example, Ms Singh could ask: “Why is pollination important [pause for 10 seconds], Lisa?” </w:t>
      </w:r>
      <w:r w:rsidRPr="00937E04">
        <w:rPr>
          <w:rStyle w:val="eop"/>
          <w:rFonts w:ascii="Segoe UI" w:hAnsi="Segoe UI" w:cs="Segoe UI"/>
          <w:sz w:val="20"/>
          <w:szCs w:val="20"/>
        </w:rPr>
        <w:t> </w:t>
      </w:r>
      <w:r w:rsidRPr="00937E04">
        <w:rPr>
          <w:rStyle w:val="normaltextrun"/>
          <w:rFonts w:ascii="Segoe UI" w:hAnsi="Segoe UI" w:cs="Segoe UI"/>
          <w:sz w:val="20"/>
          <w:szCs w:val="20"/>
        </w:rPr>
        <w:t>Ms Singh asks the question and then says the name of the pupil so while she is pausing, all pupils are hopefully engaged in thinking about the importance of pollination as anyone could be called upon to answer. Ms Singh would need to explain this approach to her pupils before rolling it out in the classroom. Otherwise she risks making the pupils feel singled out and may not feel comfortable answering questions in this way. </w:t>
      </w:r>
      <w:r w:rsidRPr="00937E04">
        <w:rPr>
          <w:rStyle w:val="eop"/>
          <w:rFonts w:ascii="Segoe UI" w:hAnsi="Segoe UI" w:cs="Segoe UI"/>
          <w:sz w:val="20"/>
          <w:szCs w:val="20"/>
        </w:rPr>
        <w:t> </w:t>
      </w:r>
    </w:p>
    <w:p w14:paraId="0E31F96F"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75970C5E"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When Ms Singh is planning the questions to get pupils to think hard about what they are learning, she needs to provide time for her pupils to process the question, reflect on the question and prepare a response (Pashler et al, 2007). Providing pupils with enough time or “wait time” (Lemov, 2015) is important if Ms Singh wants pupils to give their best response. If she doesn’t give this time, it may be that pupils give an immediate answer, but it is less likely that the response will be well thought through. </w:t>
      </w:r>
      <w:r w:rsidRPr="00937E04">
        <w:rPr>
          <w:rStyle w:val="eop"/>
          <w:rFonts w:ascii="Segoe UI" w:hAnsi="Segoe UI" w:cs="Segoe UI"/>
          <w:sz w:val="20"/>
          <w:szCs w:val="20"/>
        </w:rPr>
        <w:t> </w:t>
      </w:r>
    </w:p>
    <w:p w14:paraId="217A2106"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3EC25F2B"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b/>
          <w:bCs/>
          <w:sz w:val="20"/>
          <w:szCs w:val="20"/>
        </w:rPr>
        <w:t>Increasing ratio to develop literacy</w:t>
      </w:r>
      <w:r w:rsidRPr="00937E04">
        <w:rPr>
          <w:rStyle w:val="eop"/>
          <w:rFonts w:ascii="Segoe UI" w:hAnsi="Segoe UI" w:cs="Segoe UI"/>
          <w:sz w:val="20"/>
          <w:szCs w:val="20"/>
        </w:rPr>
        <w:t> </w:t>
      </w:r>
    </w:p>
    <w:p w14:paraId="41C9D98D"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Ms Singh wants her pupils to be able to confidently and effectively articulate their deep thinking both orally and in written form as she knows that developing pupils’ literacy skills is key to their success in all subjects and is linked to positive outcomes, beyond their school careers.  Developing pupils’ literacy is the responsibility of all teachers, not just the literacy lead or English specialists. Ms Singh is therefore responsible for helping her pupils develop literacy skills.  There are several ways in which Ms Singh can increase the ratio in her class, as well as support her pupils to develop their literacy skills.</w:t>
      </w:r>
      <w:r w:rsidRPr="00937E04">
        <w:rPr>
          <w:rStyle w:val="eop"/>
          <w:rFonts w:ascii="Segoe UI" w:hAnsi="Segoe UI" w:cs="Segoe UI"/>
          <w:sz w:val="20"/>
          <w:szCs w:val="20"/>
        </w:rPr>
        <w:t> </w:t>
      </w:r>
    </w:p>
    <w:p w14:paraId="0A5D4B0C"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77ABC365"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b/>
          <w:bCs/>
          <w:sz w:val="20"/>
          <w:szCs w:val="20"/>
        </w:rPr>
        <w:t>Ratio through writing  </w:t>
      </w:r>
      <w:r w:rsidRPr="00937E04">
        <w:rPr>
          <w:rStyle w:val="eop"/>
          <w:rFonts w:ascii="Segoe UI" w:hAnsi="Segoe UI" w:cs="Segoe UI"/>
          <w:sz w:val="20"/>
          <w:szCs w:val="20"/>
        </w:rPr>
        <w:t> </w:t>
      </w:r>
    </w:p>
    <w:p w14:paraId="1373FD58"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Another strategy which Ms Singh may want to adopt is having all pupils write down their reflections before asking them to discuss their responses. This strategy, “Everybody writes” (Lemov, 2015), increases both participation and thinking ratio as pupils have the time to engage in deeper thinking by putting their thoughts on paper and reflecting on how they can articulate their thoughts before having to speak.</w:t>
      </w:r>
      <w:r w:rsidRPr="00937E04">
        <w:rPr>
          <w:rStyle w:val="eop"/>
          <w:rFonts w:ascii="Segoe UI" w:hAnsi="Segoe UI" w:cs="Segoe UI"/>
          <w:sz w:val="20"/>
          <w:szCs w:val="20"/>
        </w:rPr>
        <w:t> </w:t>
      </w:r>
    </w:p>
    <w:p w14:paraId="0D68BABF"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63CAD1FD"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 xml:space="preserve">The strategy will look different depending on what is being taught, the age of pupils and the subject. For example, Ms Singh may want to use this strategy when she is checking for pupils’ understanding of how to spell </w:t>
      </w:r>
      <w:r w:rsidRPr="00937E04">
        <w:rPr>
          <w:rStyle w:val="normaltextrun"/>
          <w:rFonts w:ascii="Segoe UI" w:hAnsi="Segoe UI" w:cs="Segoe UI"/>
          <w:sz w:val="20"/>
          <w:szCs w:val="20"/>
        </w:rPr>
        <w:lastRenderedPageBreak/>
        <w:t>a particular word, like “pollination”. In another instance, she may also use the strategy when she wants pupils to engage in deep thinking around a challenging question, for example, “why is pollination important”? </w:t>
      </w:r>
      <w:r w:rsidRPr="00937E04">
        <w:rPr>
          <w:rStyle w:val="eop"/>
          <w:rFonts w:ascii="Segoe UI" w:hAnsi="Segoe UI" w:cs="Segoe UI"/>
          <w:sz w:val="20"/>
          <w:szCs w:val="20"/>
        </w:rPr>
        <w:t> </w:t>
      </w:r>
    </w:p>
    <w:p w14:paraId="3C1C2A9C"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2AA2C3A9" w14:textId="77777777" w:rsidR="003021D8" w:rsidRPr="00937E04" w:rsidRDefault="00EB4A4E" w:rsidP="00EB4A4E">
      <w:pPr>
        <w:pStyle w:val="paragraph"/>
        <w:spacing w:before="0" w:beforeAutospacing="0" w:after="0" w:afterAutospacing="0"/>
        <w:textAlignment w:val="baseline"/>
        <w:rPr>
          <w:rStyle w:val="normaltextrun"/>
          <w:rFonts w:ascii="Segoe UI" w:hAnsi="Segoe UI" w:cs="Segoe UI"/>
          <w:sz w:val="20"/>
          <w:szCs w:val="20"/>
        </w:rPr>
      </w:pPr>
      <w:r w:rsidRPr="00937E04">
        <w:rPr>
          <w:rStyle w:val="normaltextrun"/>
          <w:rFonts w:ascii="Segoe UI" w:hAnsi="Segoe UI" w:cs="Segoe UI"/>
          <w:b/>
          <w:bCs/>
          <w:sz w:val="20"/>
          <w:szCs w:val="20"/>
        </w:rPr>
        <w:t xml:space="preserve">Modelling writing to develop pupil thinking </w:t>
      </w:r>
      <w:r w:rsidRPr="00937E04">
        <w:rPr>
          <w:rStyle w:val="scxw252217411"/>
          <w:rFonts w:ascii="Segoe UI" w:hAnsi="Segoe UI" w:cs="Segoe UI"/>
          <w:sz w:val="20"/>
          <w:szCs w:val="20"/>
        </w:rPr>
        <w:t> </w:t>
      </w:r>
      <w:r w:rsidRPr="00937E04">
        <w:rPr>
          <w:rFonts w:ascii="Segoe UI" w:hAnsi="Segoe UI" w:cs="Segoe UI"/>
          <w:sz w:val="20"/>
          <w:szCs w:val="20"/>
        </w:rPr>
        <w:br/>
      </w:r>
      <w:r w:rsidRPr="00937E04">
        <w:rPr>
          <w:rStyle w:val="normaltextrun"/>
          <w:rFonts w:ascii="Segoe UI" w:hAnsi="Segoe UI" w:cs="Segoe UI"/>
          <w:sz w:val="20"/>
          <w:szCs w:val="20"/>
        </w:rPr>
        <w:t>Ms Singh wants her pupils to be able to articulate and express their thoughts through their writing. Even if they have the required background knowledge (for example, they know what pollination is and why it is important), they may not have the literacy skills to express these thoughts on paper. Ms Singh therefore needs to model what effective writing looks like. Modelling what effective writing looks like particularly benefits lower attaining pupils (Hollingswoth and Ybarra, 2017). Modelling thought processes which underpin the written work supports pupils who are new to an area of learning to develop their mental models of how to write effectively in different forms.</w:t>
      </w:r>
    </w:p>
    <w:p w14:paraId="76E6B983" w14:textId="1F9B79F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C67D84B"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In order to develop pupils’ thinking, Ms Singh wants her pupils to be able to articulate their knowledge in a way which can be applied to different contexts and audiences. There are different forms of writing and pupils need to learn how to modify their writing based on their audience and the purpose of what they are writing. When Ms Singh is planning how to introduce a written text on pollination, she will want to consider which form of writing she is modelling and draw pupils’ attention to this particular form. She may want to consider the following forms of writing to inform how she will introduce and model a piece of writing. </w:t>
      </w:r>
      <w:r w:rsidRPr="00937E04">
        <w:rPr>
          <w:rStyle w:val="eop"/>
          <w:rFonts w:ascii="Segoe UI" w:hAnsi="Segoe UI" w:cs="Segoe UI"/>
          <w:sz w:val="20"/>
          <w:szCs w:val="20"/>
        </w:rPr>
        <w:t> </w:t>
      </w:r>
    </w:p>
    <w:p w14:paraId="41535B44"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06E178E9" w14:textId="192DC454" w:rsidR="00EB4A4E" w:rsidRPr="00937E04" w:rsidRDefault="00EB4A4E" w:rsidP="00EB4A4E">
      <w:pPr>
        <w:pStyle w:val="paragraph"/>
        <w:spacing w:before="0" w:beforeAutospacing="0" w:after="0" w:afterAutospacing="0"/>
        <w:jc w:val="center"/>
        <w:textAlignment w:val="baseline"/>
        <w:rPr>
          <w:rFonts w:ascii="Segoe UI" w:hAnsi="Segoe UI" w:cs="Segoe UI"/>
          <w:sz w:val="20"/>
          <w:szCs w:val="20"/>
        </w:rPr>
      </w:pPr>
      <w:r w:rsidRPr="00937E04">
        <w:rPr>
          <w:rFonts w:ascii="Segoe UI" w:eastAsiaTheme="minorHAnsi" w:hAnsi="Segoe UI" w:cs="Segoe UI"/>
          <w:b/>
          <w:bCs/>
          <w:noProof/>
          <w:sz w:val="20"/>
          <w:szCs w:val="20"/>
          <w:lang w:eastAsia="en-US"/>
        </w:rPr>
        <w:drawing>
          <wp:inline distT="0" distB="0" distL="0" distR="0" wp14:anchorId="7BB4A377" wp14:editId="5D8C9306">
            <wp:extent cx="3638550" cy="2070209"/>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46329" cy="2074635"/>
                    </a:xfrm>
                    <a:prstGeom prst="rect">
                      <a:avLst/>
                    </a:prstGeom>
                    <a:noFill/>
                    <a:ln>
                      <a:noFill/>
                    </a:ln>
                  </pic:spPr>
                </pic:pic>
              </a:graphicData>
            </a:graphic>
          </wp:inline>
        </w:drawing>
      </w:r>
      <w:r w:rsidRPr="00937E04">
        <w:rPr>
          <w:rStyle w:val="eop"/>
          <w:rFonts w:ascii="Segoe UI" w:hAnsi="Segoe UI" w:cs="Segoe UI"/>
          <w:sz w:val="20"/>
          <w:szCs w:val="20"/>
        </w:rPr>
        <w:t> </w:t>
      </w:r>
    </w:p>
    <w:p w14:paraId="67694353" w14:textId="77777777" w:rsidR="003021D8" w:rsidRPr="00937E04" w:rsidRDefault="003021D8" w:rsidP="00EB4A4E">
      <w:pPr>
        <w:pStyle w:val="paragraph"/>
        <w:spacing w:before="0" w:beforeAutospacing="0" w:after="0" w:afterAutospacing="0"/>
        <w:textAlignment w:val="baseline"/>
        <w:rPr>
          <w:rStyle w:val="normaltextrun"/>
          <w:rFonts w:ascii="Segoe UI" w:hAnsi="Segoe UI" w:cs="Segoe UI"/>
          <w:sz w:val="20"/>
          <w:szCs w:val="20"/>
        </w:rPr>
      </w:pPr>
    </w:p>
    <w:p w14:paraId="12E836F3" w14:textId="74F14822"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In this context, Ms Singh may choose for her pupils to narrate a story of a bee who as they make their journey around flowers as a way of consolidating pupil understanding around pollination. </w:t>
      </w:r>
      <w:r w:rsidRPr="00937E04">
        <w:rPr>
          <w:rStyle w:val="eop"/>
          <w:rFonts w:ascii="Segoe UI" w:hAnsi="Segoe UI" w:cs="Segoe UI"/>
          <w:sz w:val="20"/>
          <w:szCs w:val="20"/>
        </w:rPr>
        <w:t> </w:t>
      </w:r>
    </w:p>
    <w:p w14:paraId="1C406053" w14:textId="77777777" w:rsidR="003021D8" w:rsidRPr="00937E04" w:rsidRDefault="003021D8" w:rsidP="00EB4A4E">
      <w:pPr>
        <w:pStyle w:val="paragraph"/>
        <w:spacing w:before="0" w:beforeAutospacing="0" w:after="0" w:afterAutospacing="0"/>
        <w:textAlignment w:val="baseline"/>
        <w:rPr>
          <w:rStyle w:val="normaltextrun"/>
          <w:rFonts w:ascii="Segoe UI" w:hAnsi="Segoe UI" w:cs="Segoe UI"/>
          <w:b/>
          <w:bCs/>
          <w:sz w:val="20"/>
          <w:szCs w:val="20"/>
        </w:rPr>
      </w:pPr>
    </w:p>
    <w:p w14:paraId="7190B382" w14:textId="4C48B479"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b/>
          <w:bCs/>
          <w:sz w:val="20"/>
          <w:szCs w:val="20"/>
        </w:rPr>
        <w:t>Ratio through speaking</w:t>
      </w:r>
      <w:r w:rsidRPr="00937E04">
        <w:rPr>
          <w:rStyle w:val="eop"/>
          <w:rFonts w:ascii="Segoe UI" w:hAnsi="Segoe UI" w:cs="Segoe UI"/>
          <w:sz w:val="20"/>
          <w:szCs w:val="20"/>
        </w:rPr>
        <w:t> </w:t>
      </w:r>
    </w:p>
    <w:p w14:paraId="57437B03"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Ms Singh also wants her pupils to be able to articulate their deep thinking orally. Good oral language skills also help pupils to write better by; improving their thinking and learning, improving the structure of their writing​ and improving their vocabulary (EEF, 2018). Just as she models the writing process to her pupils, Ms Singh also needs to model what high quality classroom talk looks like. She needs to consider what key vocabulary she will need to explicitly teach so that pupils are equipped with the vocabulary to articulate their thoughts. She will also want to model what high quality language sounds like whenever she interacts with pupils, either one to one or as a whole class. Ms Singh may consider using some of the techniques below to model high quality interactions with her pupils: </w:t>
      </w:r>
      <w:r w:rsidRPr="00937E04">
        <w:rPr>
          <w:rStyle w:val="eop"/>
          <w:rFonts w:ascii="Segoe UI" w:hAnsi="Segoe UI" w:cs="Segoe UI"/>
          <w:sz w:val="20"/>
          <w:szCs w:val="20"/>
        </w:rPr>
        <w:t> </w:t>
      </w:r>
    </w:p>
    <w:p w14:paraId="52D2F46F" w14:textId="13299BE3" w:rsidR="00EB4A4E" w:rsidRPr="00937E04" w:rsidRDefault="00EB4A4E" w:rsidP="00EB4A4E">
      <w:pPr>
        <w:pStyle w:val="paragraph"/>
        <w:spacing w:before="0" w:beforeAutospacing="0" w:after="0" w:afterAutospacing="0"/>
        <w:jc w:val="center"/>
        <w:textAlignment w:val="baseline"/>
        <w:rPr>
          <w:rStyle w:val="eop"/>
          <w:rFonts w:ascii="Segoe UI" w:hAnsi="Segoe UI" w:cs="Segoe UI"/>
          <w:sz w:val="20"/>
          <w:szCs w:val="20"/>
        </w:rPr>
      </w:pPr>
      <w:r w:rsidRPr="00937E04">
        <w:rPr>
          <w:rFonts w:ascii="Segoe UI" w:eastAsiaTheme="minorHAnsi" w:hAnsi="Segoe UI" w:cs="Segoe UI"/>
          <w:b/>
          <w:bCs/>
          <w:noProof/>
          <w:sz w:val="20"/>
          <w:szCs w:val="20"/>
          <w:lang w:eastAsia="en-US"/>
        </w:rPr>
        <w:lastRenderedPageBreak/>
        <w:drawing>
          <wp:inline distT="0" distB="0" distL="0" distR="0" wp14:anchorId="5BF00085" wp14:editId="0E0BEEAB">
            <wp:extent cx="4483100" cy="2138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0491" cy="2141605"/>
                    </a:xfrm>
                    <a:prstGeom prst="rect">
                      <a:avLst/>
                    </a:prstGeom>
                    <a:noFill/>
                    <a:ln>
                      <a:noFill/>
                    </a:ln>
                  </pic:spPr>
                </pic:pic>
              </a:graphicData>
            </a:graphic>
          </wp:inline>
        </w:drawing>
      </w:r>
      <w:r w:rsidRPr="00937E04">
        <w:rPr>
          <w:rStyle w:val="eop"/>
          <w:rFonts w:ascii="Segoe UI" w:hAnsi="Segoe UI" w:cs="Segoe UI"/>
          <w:sz w:val="20"/>
          <w:szCs w:val="20"/>
        </w:rPr>
        <w:t> </w:t>
      </w:r>
    </w:p>
    <w:p w14:paraId="0F844F1F" w14:textId="77777777" w:rsidR="003021D8" w:rsidRPr="00937E04" w:rsidRDefault="003021D8" w:rsidP="00EB4A4E">
      <w:pPr>
        <w:pStyle w:val="paragraph"/>
        <w:spacing w:before="0" w:beforeAutospacing="0" w:after="0" w:afterAutospacing="0"/>
        <w:jc w:val="center"/>
        <w:textAlignment w:val="baseline"/>
        <w:rPr>
          <w:rFonts w:ascii="Segoe UI" w:hAnsi="Segoe UI" w:cs="Segoe UI"/>
          <w:sz w:val="20"/>
          <w:szCs w:val="20"/>
        </w:rPr>
      </w:pPr>
    </w:p>
    <w:p w14:paraId="01F83812"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When Ms Singh wants her pupils to discuss their thinking with one another, she also needs to plan carefully what that high-quality classroom talk looks like. She needs to provide scaffolds (for example, sentence starters) for pupils to support pupils to focus on the key learning and use high quality language in their discussions. She may want to consider modelling how she expects pupils to talk to one another so that all pupils are clear about what high quality dialogue sounds like.</w:t>
      </w:r>
      <w:r w:rsidRPr="00937E04">
        <w:rPr>
          <w:rStyle w:val="eop"/>
          <w:rFonts w:ascii="Segoe UI" w:hAnsi="Segoe UI" w:cs="Segoe UI"/>
          <w:sz w:val="20"/>
          <w:szCs w:val="20"/>
        </w:rPr>
        <w:t> </w:t>
      </w:r>
    </w:p>
    <w:p w14:paraId="51D2224C"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2A8BB3AD" w14:textId="4959B63B"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 xml:space="preserve">Further information on how Ms Singh could develop her pupils’ literacy skills is explored in the self-study materials for clinic </w:t>
      </w:r>
      <w:r w:rsidR="003021D8" w:rsidRPr="00937E04">
        <w:rPr>
          <w:rStyle w:val="normaltextrun"/>
          <w:rFonts w:ascii="Segoe UI" w:hAnsi="Segoe UI" w:cs="Segoe UI"/>
          <w:sz w:val="20"/>
          <w:szCs w:val="20"/>
        </w:rPr>
        <w:t>5</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4BCE9FEA"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4C78C2F9" w14:textId="6082D0C7" w:rsidR="00EB4A4E" w:rsidRPr="00B7159E" w:rsidRDefault="00EB4A4E" w:rsidP="00EB4A4E">
      <w:pPr>
        <w:pStyle w:val="paragraph"/>
        <w:spacing w:before="0" w:beforeAutospacing="0" w:after="0" w:afterAutospacing="0"/>
        <w:textAlignment w:val="baseline"/>
        <w:rPr>
          <w:rFonts w:ascii="Segoe UI" w:hAnsi="Segoe UI" w:cs="Segoe UI"/>
          <w:b/>
          <w:bCs/>
          <w:sz w:val="20"/>
          <w:szCs w:val="20"/>
        </w:rPr>
      </w:pPr>
      <w:r w:rsidRPr="00B7159E">
        <w:rPr>
          <w:rStyle w:val="normaltextrun"/>
          <w:rFonts w:ascii="Segoe UI" w:hAnsi="Segoe UI" w:cs="Segoe UI"/>
          <w:b/>
          <w:bCs/>
          <w:sz w:val="20"/>
          <w:szCs w:val="20"/>
        </w:rPr>
        <w:t>N</w:t>
      </w:r>
      <w:r w:rsidR="003021D8" w:rsidRPr="00B7159E">
        <w:rPr>
          <w:rStyle w:val="normaltextrun"/>
          <w:rFonts w:ascii="Segoe UI" w:hAnsi="Segoe UI" w:cs="Segoe UI"/>
          <w:b/>
          <w:bCs/>
          <w:sz w:val="20"/>
          <w:szCs w:val="20"/>
        </w:rPr>
        <w:t>uances and caveats</w:t>
      </w:r>
    </w:p>
    <w:p w14:paraId="4FDCB41B" w14:textId="77777777" w:rsidR="00EB4A4E" w:rsidRPr="00937E04" w:rsidRDefault="00EB4A4E" w:rsidP="00EB4A4E">
      <w:pPr>
        <w:pStyle w:val="paragraph"/>
        <w:spacing w:before="0" w:beforeAutospacing="0" w:after="0" w:afterAutospacing="0"/>
        <w:textAlignment w:val="baseline"/>
        <w:rPr>
          <w:rStyle w:val="eop"/>
          <w:rFonts w:ascii="Segoe UI" w:hAnsi="Segoe UI" w:cs="Segoe UI"/>
          <w:sz w:val="20"/>
          <w:szCs w:val="20"/>
        </w:rPr>
      </w:pPr>
      <w:r w:rsidRPr="00937E04">
        <w:rPr>
          <w:rStyle w:val="normaltextrun"/>
          <w:rFonts w:ascii="Segoe UI" w:hAnsi="Segoe UI" w:cs="Segoe UI"/>
          <w:sz w:val="20"/>
          <w:szCs w:val="20"/>
        </w:rPr>
        <w:t>When introducing the “cold call” strategy, it is important for teachers to explain the rationale and frame this purpose in a way which ensures that the pupils know that anyone can be called upon and that it is a method to help the teacher identify what pupils know and don’t know, not a strategy to single out or discriminate a pupil. </w:t>
      </w:r>
      <w:r w:rsidRPr="00937E04">
        <w:rPr>
          <w:rStyle w:val="eop"/>
          <w:rFonts w:ascii="Segoe UI" w:hAnsi="Segoe UI" w:cs="Segoe UI"/>
          <w:sz w:val="20"/>
          <w:szCs w:val="20"/>
        </w:rPr>
        <w:t> </w:t>
      </w:r>
    </w:p>
    <w:p w14:paraId="5B98DC6A" w14:textId="77777777" w:rsidR="003021D8" w:rsidRPr="00937E04" w:rsidRDefault="003021D8" w:rsidP="00EB4A4E">
      <w:pPr>
        <w:pStyle w:val="paragraph"/>
        <w:spacing w:before="0" w:beforeAutospacing="0" w:after="0" w:afterAutospacing="0"/>
        <w:textAlignment w:val="baseline"/>
        <w:rPr>
          <w:rFonts w:ascii="Segoe UI" w:hAnsi="Segoe UI" w:cs="Segoe UI"/>
          <w:sz w:val="20"/>
          <w:szCs w:val="20"/>
        </w:rPr>
      </w:pPr>
    </w:p>
    <w:p w14:paraId="60F64DFE"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The way in which the “Everybody Writes” strategy is adopted would depend on the overall purpose of the task (for example, level of challenge you would plan for your pupils depends on your context, on the needs of your pupils and their prior knowledge of what you are teaching). The amount of time provided for pupils to respond to a question or statement will depend on the difficulty of the question being asked. </w:t>
      </w:r>
      <w:r w:rsidRPr="00937E04">
        <w:rPr>
          <w:rStyle w:val="eop"/>
          <w:rFonts w:ascii="Segoe UI" w:hAnsi="Segoe UI" w:cs="Segoe UI"/>
          <w:sz w:val="20"/>
          <w:szCs w:val="20"/>
        </w:rPr>
        <w:t> </w:t>
      </w:r>
    </w:p>
    <w:p w14:paraId="641AEF79"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7861EBDD" w14:textId="3BDB71DF" w:rsidR="00EB4A4E" w:rsidRPr="00B7159E" w:rsidRDefault="00EB4A4E" w:rsidP="00EB4A4E">
      <w:pPr>
        <w:pStyle w:val="paragraph"/>
        <w:spacing w:before="0" w:beforeAutospacing="0" w:after="0" w:afterAutospacing="0"/>
        <w:textAlignment w:val="baseline"/>
        <w:rPr>
          <w:rFonts w:ascii="Segoe UI" w:hAnsi="Segoe UI" w:cs="Segoe UI"/>
          <w:b/>
          <w:bCs/>
          <w:sz w:val="20"/>
          <w:szCs w:val="20"/>
        </w:rPr>
      </w:pPr>
      <w:r w:rsidRPr="00B7159E">
        <w:rPr>
          <w:rStyle w:val="normaltextrun"/>
          <w:rFonts w:ascii="Segoe UI" w:hAnsi="Segoe UI" w:cs="Segoe UI"/>
          <w:b/>
          <w:bCs/>
          <w:sz w:val="20"/>
          <w:szCs w:val="20"/>
        </w:rPr>
        <w:t>K</w:t>
      </w:r>
      <w:r w:rsidR="003021D8" w:rsidRPr="00B7159E">
        <w:rPr>
          <w:rStyle w:val="normaltextrun"/>
          <w:rFonts w:ascii="Segoe UI" w:hAnsi="Segoe UI" w:cs="Segoe UI"/>
          <w:b/>
          <w:bCs/>
          <w:sz w:val="20"/>
          <w:szCs w:val="20"/>
        </w:rPr>
        <w:t>ey takeaways</w:t>
      </w:r>
    </w:p>
    <w:p w14:paraId="5FA2879A" w14:textId="7B4F6D36" w:rsidR="00EB4A4E" w:rsidRPr="00937E04" w:rsidRDefault="00EB4A4E" w:rsidP="003021D8">
      <w:pPr>
        <w:pStyle w:val="paragraph"/>
        <w:numPr>
          <w:ilvl w:val="0"/>
          <w:numId w:val="47"/>
        </w:numPr>
        <w:spacing w:before="0" w:beforeAutospacing="0" w:after="0" w:afterAutospacing="0"/>
        <w:textAlignment w:val="baseline"/>
        <w:rPr>
          <w:rFonts w:ascii="Segoe UI" w:hAnsi="Segoe UI" w:cs="Segoe UI"/>
          <w:b/>
          <w:bCs/>
          <w:sz w:val="20"/>
          <w:szCs w:val="20"/>
        </w:rPr>
      </w:pPr>
      <w:r w:rsidRPr="00937E04">
        <w:rPr>
          <w:rStyle w:val="normaltextrun"/>
          <w:rFonts w:ascii="Segoe UI" w:hAnsi="Segoe UI" w:cs="Segoe UI"/>
          <w:sz w:val="20"/>
          <w:szCs w:val="20"/>
        </w:rPr>
        <w:t xml:space="preserve">Pupils need prior knowledge </w:t>
      </w:r>
      <w:r w:rsidR="003021D8" w:rsidRPr="00937E04">
        <w:rPr>
          <w:rStyle w:val="normaltextrun"/>
          <w:rFonts w:ascii="Segoe UI" w:hAnsi="Segoe UI" w:cs="Segoe UI"/>
          <w:sz w:val="20"/>
          <w:szCs w:val="20"/>
        </w:rPr>
        <w:t>to</w:t>
      </w:r>
      <w:r w:rsidRPr="00937E04">
        <w:rPr>
          <w:rStyle w:val="normaltextrun"/>
          <w:rFonts w:ascii="Segoe UI" w:hAnsi="Segoe UI" w:cs="Segoe UI"/>
          <w:sz w:val="20"/>
          <w:szCs w:val="20"/>
        </w:rPr>
        <w:t xml:space="preserve"> engage in deep thinking around a topic.</w:t>
      </w:r>
      <w:r w:rsidRPr="00937E04">
        <w:rPr>
          <w:rStyle w:val="eop"/>
          <w:rFonts w:ascii="Segoe UI" w:hAnsi="Segoe UI" w:cs="Segoe UI"/>
          <w:b/>
          <w:bCs/>
          <w:sz w:val="20"/>
          <w:szCs w:val="20"/>
        </w:rPr>
        <w:t> </w:t>
      </w:r>
    </w:p>
    <w:p w14:paraId="793904C5" w14:textId="77777777" w:rsidR="00EB4A4E" w:rsidRPr="00937E04" w:rsidRDefault="00EB4A4E" w:rsidP="003021D8">
      <w:pPr>
        <w:pStyle w:val="paragraph"/>
        <w:numPr>
          <w:ilvl w:val="0"/>
          <w:numId w:val="47"/>
        </w:numPr>
        <w:spacing w:before="0" w:beforeAutospacing="0" w:after="0" w:afterAutospacing="0"/>
        <w:textAlignment w:val="baseline"/>
        <w:rPr>
          <w:rFonts w:ascii="Segoe UI" w:hAnsi="Segoe UI" w:cs="Segoe UI"/>
          <w:b/>
          <w:bCs/>
          <w:sz w:val="20"/>
          <w:szCs w:val="20"/>
        </w:rPr>
      </w:pPr>
      <w:r w:rsidRPr="00937E04">
        <w:rPr>
          <w:rStyle w:val="normaltextrun"/>
          <w:rFonts w:ascii="Segoe UI" w:hAnsi="Segoe UI" w:cs="Segoe UI"/>
          <w:sz w:val="20"/>
          <w:szCs w:val="20"/>
        </w:rPr>
        <w:t>‘Every teacher is a teacher of English’: literacy can and should be explicitly taught in every subject, supported by whole-school approaches.</w:t>
      </w:r>
      <w:r w:rsidRPr="00937E04">
        <w:rPr>
          <w:rStyle w:val="eop"/>
          <w:rFonts w:ascii="Segoe UI" w:hAnsi="Segoe UI" w:cs="Segoe UI"/>
          <w:b/>
          <w:bCs/>
          <w:sz w:val="20"/>
          <w:szCs w:val="20"/>
        </w:rPr>
        <w:t> </w:t>
      </w:r>
    </w:p>
    <w:p w14:paraId="1B78F400" w14:textId="77777777" w:rsidR="00EB4A4E" w:rsidRPr="00937E04" w:rsidRDefault="00EB4A4E" w:rsidP="003021D8">
      <w:pPr>
        <w:pStyle w:val="paragraph"/>
        <w:numPr>
          <w:ilvl w:val="0"/>
          <w:numId w:val="47"/>
        </w:numPr>
        <w:spacing w:before="0" w:beforeAutospacing="0" w:after="0" w:afterAutospacing="0"/>
        <w:textAlignment w:val="baseline"/>
        <w:rPr>
          <w:rFonts w:ascii="Segoe UI" w:hAnsi="Segoe UI" w:cs="Segoe UI"/>
          <w:b/>
          <w:bCs/>
          <w:sz w:val="20"/>
          <w:szCs w:val="20"/>
        </w:rPr>
      </w:pPr>
      <w:r w:rsidRPr="00937E04">
        <w:rPr>
          <w:rStyle w:val="normaltextrun"/>
          <w:rFonts w:ascii="Segoe UI" w:hAnsi="Segoe UI" w:cs="Segoe UI"/>
          <w:sz w:val="20"/>
          <w:szCs w:val="20"/>
        </w:rPr>
        <w:t>Modelling matters: modelling is an important tool in teaching literacy and developing pupils’ thinking.</w:t>
      </w:r>
      <w:r w:rsidRPr="00937E04">
        <w:rPr>
          <w:rStyle w:val="eop"/>
          <w:rFonts w:ascii="Segoe UI" w:hAnsi="Segoe UI" w:cs="Segoe UI"/>
          <w:b/>
          <w:bCs/>
          <w:sz w:val="20"/>
          <w:szCs w:val="20"/>
        </w:rPr>
        <w:t> </w:t>
      </w:r>
    </w:p>
    <w:p w14:paraId="0A35765A" w14:textId="77777777" w:rsidR="00EB4A4E" w:rsidRPr="00937E04" w:rsidRDefault="00EB4A4E" w:rsidP="003021D8">
      <w:pPr>
        <w:pStyle w:val="paragraph"/>
        <w:numPr>
          <w:ilvl w:val="0"/>
          <w:numId w:val="47"/>
        </w:numPr>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Pupils need enough knowledge, guidance and thinking time to produce quality answers.</w:t>
      </w:r>
      <w:r w:rsidRPr="00937E04">
        <w:rPr>
          <w:rStyle w:val="eop"/>
          <w:rFonts w:ascii="Segoe UI" w:hAnsi="Segoe UI" w:cs="Segoe UI"/>
          <w:sz w:val="20"/>
          <w:szCs w:val="20"/>
        </w:rPr>
        <w:t> </w:t>
      </w:r>
    </w:p>
    <w:p w14:paraId="4009FFB6" w14:textId="77777777" w:rsidR="00EB4A4E" w:rsidRPr="00937E04" w:rsidRDefault="00EB4A4E" w:rsidP="00EB4A4E">
      <w:pPr>
        <w:pStyle w:val="paragraph"/>
        <w:shd w:val="clear" w:color="auto" w:fill="FFFFFF"/>
        <w:spacing w:before="0" w:beforeAutospacing="0" w:after="0" w:afterAutospacing="0"/>
        <w:ind w:left="720"/>
        <w:textAlignment w:val="baseline"/>
        <w:rPr>
          <w:rFonts w:ascii="Segoe UI" w:hAnsi="Segoe UI" w:cs="Segoe UI"/>
          <w:sz w:val="20"/>
          <w:szCs w:val="20"/>
        </w:rPr>
      </w:pPr>
      <w:r w:rsidRPr="00937E04">
        <w:rPr>
          <w:rStyle w:val="eop"/>
          <w:rFonts w:ascii="Segoe UI" w:hAnsi="Segoe UI" w:cs="Segoe UI"/>
          <w:sz w:val="20"/>
          <w:szCs w:val="20"/>
        </w:rPr>
        <w:t> </w:t>
      </w:r>
    </w:p>
    <w:p w14:paraId="5AA3B89D"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55EE5486" w14:textId="77777777" w:rsidR="00EB4A4E" w:rsidRPr="00B7159E" w:rsidRDefault="00EB4A4E" w:rsidP="00EB4A4E">
      <w:pPr>
        <w:pStyle w:val="paragraph"/>
        <w:spacing w:before="0" w:beforeAutospacing="0" w:after="0" w:afterAutospacing="0"/>
        <w:textAlignment w:val="baseline"/>
        <w:rPr>
          <w:rFonts w:ascii="Segoe UI" w:hAnsi="Segoe UI" w:cs="Segoe UI"/>
          <w:sz w:val="22"/>
          <w:szCs w:val="22"/>
        </w:rPr>
      </w:pPr>
      <w:r w:rsidRPr="00B7159E">
        <w:rPr>
          <w:rStyle w:val="normaltextrun"/>
          <w:rFonts w:ascii="Segoe UI" w:hAnsi="Segoe UI" w:cs="Segoe UI"/>
          <w:b/>
          <w:bCs/>
          <w:sz w:val="22"/>
          <w:szCs w:val="22"/>
        </w:rPr>
        <w:t>Further reading </w:t>
      </w:r>
      <w:r w:rsidRPr="00B7159E">
        <w:rPr>
          <w:rStyle w:val="eop"/>
          <w:rFonts w:ascii="Segoe UI" w:hAnsi="Segoe UI" w:cs="Segoe UI"/>
          <w:sz w:val="22"/>
          <w:szCs w:val="22"/>
        </w:rPr>
        <w:t> </w:t>
      </w:r>
    </w:p>
    <w:p w14:paraId="332D6B54"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shd w:val="clear" w:color="auto" w:fill="FFFFFF"/>
        </w:rPr>
        <w:t>Lemov, D. (2015). </w:t>
      </w:r>
      <w:r w:rsidRPr="00937E04">
        <w:rPr>
          <w:rStyle w:val="normaltextrun"/>
          <w:rFonts w:ascii="Segoe UI" w:hAnsi="Segoe UI" w:cs="Segoe UI"/>
          <w:i/>
          <w:iCs/>
          <w:sz w:val="20"/>
          <w:szCs w:val="20"/>
          <w:shd w:val="clear" w:color="auto" w:fill="FFFFFF"/>
        </w:rPr>
        <w:t>Teach Like a Champion 2.0: 62 Techniques that Put Students on the Path to College</w:t>
      </w:r>
      <w:r w:rsidRPr="00937E04">
        <w:rPr>
          <w:rStyle w:val="normaltextrun"/>
          <w:rFonts w:ascii="Segoe UI" w:hAnsi="Segoe UI" w:cs="Segoe UI"/>
          <w:sz w:val="20"/>
          <w:szCs w:val="20"/>
          <w:shd w:val="clear" w:color="auto" w:fill="FFFFFF"/>
        </w:rPr>
        <w:t>. John Wiley &amp; Sons.</w:t>
      </w:r>
      <w:r w:rsidRPr="00937E04">
        <w:rPr>
          <w:rStyle w:val="eop"/>
          <w:rFonts w:ascii="Segoe UI" w:hAnsi="Segoe UI" w:cs="Segoe UI"/>
          <w:sz w:val="20"/>
          <w:szCs w:val="20"/>
        </w:rPr>
        <w:t> </w:t>
      </w:r>
    </w:p>
    <w:p w14:paraId="707B3667"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41E2F2CC" w14:textId="7B27ABE3"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R</w:t>
      </w:r>
      <w:r w:rsidR="003021D8" w:rsidRPr="00937E04">
        <w:rPr>
          <w:rStyle w:val="normaltextrun"/>
          <w:rFonts w:ascii="Segoe UI" w:hAnsi="Segoe UI" w:cs="Segoe UI"/>
          <w:sz w:val="20"/>
          <w:szCs w:val="20"/>
        </w:rPr>
        <w:t>eferences</w:t>
      </w:r>
    </w:p>
    <w:p w14:paraId="3A894CCF"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shd w:val="clear" w:color="auto" w:fill="FFFFFF"/>
        </w:rPr>
        <w:t>Coe, R. (2013). Improving education: A triumph of hope over experience. </w:t>
      </w:r>
      <w:r w:rsidRPr="00937E04">
        <w:rPr>
          <w:rStyle w:val="normaltextrun"/>
          <w:rFonts w:ascii="Segoe UI" w:hAnsi="Segoe UI" w:cs="Segoe UI"/>
          <w:i/>
          <w:iCs/>
          <w:sz w:val="20"/>
          <w:szCs w:val="20"/>
          <w:shd w:val="clear" w:color="auto" w:fill="FFFFFF"/>
        </w:rPr>
        <w:t>Durham, United Kingdom: Durham University: Centre for Evaluation and Monitoring</w:t>
      </w:r>
      <w:r w:rsidRPr="00937E04">
        <w:rPr>
          <w:rStyle w:val="normaltextrun"/>
          <w:rFonts w:ascii="Segoe UI" w:hAnsi="Segoe UI" w:cs="Segoe UI"/>
          <w:sz w:val="20"/>
          <w:szCs w:val="20"/>
          <w:shd w:val="clear" w:color="auto" w:fill="FFFFFF"/>
        </w:rPr>
        <w:t>.</w:t>
      </w:r>
      <w:r w:rsidRPr="00937E04">
        <w:rPr>
          <w:rStyle w:val="eop"/>
          <w:rFonts w:ascii="Segoe UI" w:hAnsi="Segoe UI" w:cs="Segoe UI"/>
          <w:sz w:val="20"/>
          <w:szCs w:val="20"/>
        </w:rPr>
        <w:t> </w:t>
      </w:r>
    </w:p>
    <w:p w14:paraId="40546CBA"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shd w:val="clear" w:color="auto" w:fill="FFFFFF"/>
        </w:rPr>
        <w:t>Lemov, D. (2015). </w:t>
      </w:r>
      <w:r w:rsidRPr="00937E04">
        <w:rPr>
          <w:rStyle w:val="normaltextrun"/>
          <w:rFonts w:ascii="Segoe UI" w:hAnsi="Segoe UI" w:cs="Segoe UI"/>
          <w:i/>
          <w:iCs/>
          <w:sz w:val="20"/>
          <w:szCs w:val="20"/>
          <w:shd w:val="clear" w:color="auto" w:fill="FFFFFF"/>
        </w:rPr>
        <w:t>Teach Like a Champion 2.0: 62 Techniques that Put Students on the Path to College</w:t>
      </w:r>
      <w:r w:rsidRPr="00937E04">
        <w:rPr>
          <w:rStyle w:val="normaltextrun"/>
          <w:rFonts w:ascii="Segoe UI" w:hAnsi="Segoe UI" w:cs="Segoe UI"/>
          <w:sz w:val="20"/>
          <w:szCs w:val="20"/>
          <w:shd w:val="clear" w:color="auto" w:fill="FFFFFF"/>
        </w:rPr>
        <w:t>. John Wiley &amp; Sons.</w:t>
      </w:r>
      <w:r w:rsidRPr="00937E04">
        <w:rPr>
          <w:rStyle w:val="eop"/>
          <w:rFonts w:ascii="Segoe UI" w:hAnsi="Segoe UI" w:cs="Segoe UI"/>
          <w:sz w:val="20"/>
          <w:szCs w:val="20"/>
        </w:rPr>
        <w:t> </w:t>
      </w:r>
    </w:p>
    <w:p w14:paraId="01DBF903"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lastRenderedPageBreak/>
        <w:t xml:space="preserve">Education Endowment Foundation (2018) </w:t>
      </w:r>
      <w:r w:rsidRPr="00937E04">
        <w:rPr>
          <w:rStyle w:val="normaltextrun"/>
          <w:rFonts w:ascii="Segoe UI" w:hAnsi="Segoe UI" w:cs="Segoe UI"/>
          <w:i/>
          <w:iCs/>
          <w:sz w:val="20"/>
          <w:szCs w:val="20"/>
        </w:rPr>
        <w:t>Preparing for Literacy: Improving Communication, Language and Literacy in the Early Years’</w:t>
      </w:r>
      <w:r w:rsidRPr="00937E04">
        <w:rPr>
          <w:rStyle w:val="normaltextrun"/>
          <w:rFonts w:ascii="Segoe UI" w:hAnsi="Segoe UI" w:cs="Segoe UI"/>
          <w:sz w:val="20"/>
          <w:szCs w:val="20"/>
        </w:rPr>
        <w:t>, London: Education Endowment Foundation.</w:t>
      </w:r>
      <w:r w:rsidRPr="00937E04">
        <w:rPr>
          <w:rStyle w:val="eop"/>
          <w:rFonts w:ascii="Segoe UI" w:hAnsi="Segoe UI" w:cs="Segoe UI"/>
          <w:sz w:val="20"/>
          <w:szCs w:val="20"/>
        </w:rPr>
        <w:t> </w:t>
      </w:r>
    </w:p>
    <w:p w14:paraId="6EEC889B" w14:textId="77777777" w:rsidR="00EB4A4E" w:rsidRPr="00937E04" w:rsidRDefault="00EB4A4E" w:rsidP="00EB4A4E">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shd w:val="clear" w:color="auto" w:fill="FFFFFF"/>
        </w:rPr>
        <w:t>Hollingsworth, J. R., &amp; Ybarra, S. E. (2017). </w:t>
      </w:r>
      <w:r w:rsidRPr="00937E04">
        <w:rPr>
          <w:rStyle w:val="normaltextrun"/>
          <w:rFonts w:ascii="Segoe UI" w:hAnsi="Segoe UI" w:cs="Segoe UI"/>
          <w:i/>
          <w:iCs/>
          <w:sz w:val="20"/>
          <w:szCs w:val="20"/>
          <w:shd w:val="clear" w:color="auto" w:fill="FFFFFF"/>
        </w:rPr>
        <w:t>Explicit direct instruction (EDI): The power of the well-crafted, well-taught lesson</w:t>
      </w:r>
      <w:r w:rsidRPr="00937E04">
        <w:rPr>
          <w:rStyle w:val="normaltextrun"/>
          <w:rFonts w:ascii="Segoe UI" w:hAnsi="Segoe UI" w:cs="Segoe UI"/>
          <w:sz w:val="20"/>
          <w:szCs w:val="20"/>
          <w:shd w:val="clear" w:color="auto" w:fill="FFFFFF"/>
        </w:rPr>
        <w:t>. Corwin Press.</w:t>
      </w:r>
      <w:r w:rsidRPr="00937E04">
        <w:rPr>
          <w:rStyle w:val="eop"/>
          <w:rFonts w:ascii="Segoe UI" w:hAnsi="Segoe UI" w:cs="Segoe UI"/>
          <w:sz w:val="20"/>
          <w:szCs w:val="20"/>
        </w:rPr>
        <w:t> </w:t>
      </w:r>
    </w:p>
    <w:p w14:paraId="33CC6742" w14:textId="77777777" w:rsidR="00B7159E" w:rsidRDefault="00B7159E">
      <w:pPr>
        <w:rPr>
          <w:rFonts w:ascii="Segoe UI" w:eastAsiaTheme="majorEastAsia" w:hAnsi="Segoe UI" w:cs="Segoe UI"/>
          <w:b/>
          <w:bCs/>
          <w:sz w:val="20"/>
          <w:szCs w:val="20"/>
        </w:rPr>
      </w:pPr>
      <w:bookmarkStart w:id="1" w:name="_Toc173943037"/>
      <w:r>
        <w:rPr>
          <w:rFonts w:ascii="Segoe UI" w:hAnsi="Segoe UI" w:cs="Segoe UI"/>
          <w:b/>
          <w:bCs/>
          <w:sz w:val="20"/>
          <w:szCs w:val="20"/>
        </w:rPr>
        <w:br w:type="page"/>
      </w:r>
    </w:p>
    <w:p w14:paraId="2A759ACD" w14:textId="0DF60FE4" w:rsidR="006B53DE" w:rsidRPr="00937E04" w:rsidRDefault="6196396C" w:rsidP="00B7159E">
      <w:pPr>
        <w:pStyle w:val="Heading"/>
        <w:rPr>
          <w:rFonts w:eastAsia="+mn-ea"/>
          <w:lang w:eastAsia="en-GB"/>
        </w:rPr>
      </w:pPr>
      <w:r w:rsidRPr="00937E04">
        <w:lastRenderedPageBreak/>
        <w:t>Teaching problem</w:t>
      </w:r>
      <w:bookmarkEnd w:id="1"/>
    </w:p>
    <w:p w14:paraId="566EE92C" w14:textId="77777777" w:rsidR="002530C9" w:rsidRPr="00937E04" w:rsidRDefault="002530C9" w:rsidP="006B53DE">
      <w:pPr>
        <w:spacing w:before="160" w:line="254" w:lineRule="auto"/>
        <w:contextualSpacing/>
        <w:rPr>
          <w:rFonts w:ascii="Segoe UI" w:eastAsia="+mn-ea" w:hAnsi="Segoe UI" w:cs="Segoe UI"/>
          <w:b/>
          <w:bCs/>
          <w:kern w:val="24"/>
          <w:sz w:val="20"/>
          <w:szCs w:val="20"/>
          <w:lang w:eastAsia="en-GB"/>
        </w:rPr>
      </w:pPr>
    </w:p>
    <w:p w14:paraId="487B7D41" w14:textId="4A7861FC" w:rsidR="61077DBF" w:rsidRPr="00B7159E" w:rsidRDefault="61077DBF" w:rsidP="2306593C">
      <w:pPr>
        <w:spacing w:before="160" w:line="254" w:lineRule="auto"/>
        <w:contextualSpacing/>
        <w:rPr>
          <w:rFonts w:ascii="Segoe UI" w:eastAsia="Calibri" w:hAnsi="Segoe UI" w:cs="Segoe UI"/>
        </w:rPr>
      </w:pPr>
      <w:r w:rsidRPr="00B7159E">
        <w:rPr>
          <w:rFonts w:ascii="Segoe UI" w:eastAsia="Calibri" w:hAnsi="Segoe UI" w:cs="Segoe UI"/>
          <w:b/>
          <w:bCs/>
        </w:rPr>
        <w:t>In today’s session, we will consider the following typical teaching problem</w:t>
      </w:r>
      <w:r w:rsidR="3F0C0C4C" w:rsidRPr="00B7159E">
        <w:rPr>
          <w:rFonts w:ascii="Segoe UI" w:eastAsia="Calibri" w:hAnsi="Segoe UI" w:cs="Segoe UI"/>
          <w:b/>
          <w:bCs/>
        </w:rPr>
        <w:t>:</w:t>
      </w:r>
    </w:p>
    <w:p w14:paraId="48A91B29" w14:textId="77777777" w:rsidR="00412458" w:rsidRPr="00937E04" w:rsidRDefault="00412458" w:rsidP="00946474">
      <w:pPr>
        <w:spacing w:line="254" w:lineRule="auto"/>
        <w:contextualSpacing/>
        <w:rPr>
          <w:rFonts w:ascii="Segoe UI" w:hAnsi="Segoe UI" w:cs="Segoe UI"/>
          <w:i/>
          <w:iCs/>
          <w:sz w:val="20"/>
          <w:szCs w:val="20"/>
        </w:rPr>
      </w:pPr>
    </w:p>
    <w:p w14:paraId="1CACCCD6" w14:textId="3BCD9B78" w:rsidR="00573A2F" w:rsidRPr="00937E04" w:rsidRDefault="00A338D7" w:rsidP="46EE7591">
      <w:pPr>
        <w:spacing w:line="254" w:lineRule="auto"/>
        <w:contextualSpacing/>
        <w:rPr>
          <w:rFonts w:ascii="Segoe UI" w:hAnsi="Segoe UI" w:cs="Segoe UI"/>
          <w:i/>
          <w:iCs/>
          <w:sz w:val="20"/>
          <w:szCs w:val="20"/>
        </w:rPr>
      </w:pPr>
      <w:r w:rsidRPr="00937E04">
        <w:rPr>
          <w:rFonts w:ascii="Segoe UI" w:hAnsi="Segoe UI" w:cs="Segoe UI"/>
          <w:i/>
          <w:iCs/>
          <w:sz w:val="20"/>
          <w:szCs w:val="20"/>
        </w:rPr>
        <w:t xml:space="preserve">How can teachers </w:t>
      </w:r>
      <w:r w:rsidR="00690266" w:rsidRPr="00937E04">
        <w:rPr>
          <w:rFonts w:ascii="Segoe UI" w:hAnsi="Segoe UI" w:cs="Segoe UI"/>
          <w:i/>
          <w:iCs/>
          <w:sz w:val="20"/>
          <w:szCs w:val="20"/>
        </w:rPr>
        <w:t>support all pupils to think hard during whole class, group and paired discussions</w:t>
      </w:r>
      <w:r w:rsidR="00032F83" w:rsidRPr="00937E04">
        <w:rPr>
          <w:rFonts w:ascii="Segoe UI" w:hAnsi="Segoe UI" w:cs="Segoe UI"/>
          <w:i/>
          <w:iCs/>
          <w:sz w:val="20"/>
          <w:szCs w:val="20"/>
        </w:rPr>
        <w:t>?</w:t>
      </w:r>
    </w:p>
    <w:p w14:paraId="191895FB" w14:textId="77777777" w:rsidR="00941F2A" w:rsidRPr="00937E04" w:rsidRDefault="00941F2A" w:rsidP="00207EB7">
      <w:pPr>
        <w:spacing w:before="160" w:line="254" w:lineRule="auto"/>
        <w:contextualSpacing/>
        <w:rPr>
          <w:rFonts w:ascii="Segoe UI" w:eastAsia="+mn-ea" w:hAnsi="Segoe UI" w:cs="Segoe UI"/>
          <w:b/>
          <w:bCs/>
          <w:kern w:val="24"/>
          <w:sz w:val="20"/>
          <w:szCs w:val="20"/>
          <w:lang w:eastAsia="en-GB"/>
        </w:rPr>
      </w:pPr>
    </w:p>
    <w:p w14:paraId="4DD06FBE" w14:textId="034A7748" w:rsidR="001B042F" w:rsidRPr="00B7159E" w:rsidRDefault="001B042F" w:rsidP="1E83F653">
      <w:pPr>
        <w:spacing w:before="160" w:line="254" w:lineRule="auto"/>
        <w:rPr>
          <w:rFonts w:ascii="Segoe UI" w:eastAsia="Segoe UI" w:hAnsi="Segoe UI" w:cs="Segoe UI"/>
          <w:b/>
          <w:bCs/>
        </w:rPr>
      </w:pPr>
      <w:r w:rsidRPr="00B7159E">
        <w:rPr>
          <w:rFonts w:ascii="Segoe UI" w:eastAsia="Segoe UI" w:hAnsi="Segoe UI" w:cs="Segoe UI"/>
          <w:b/>
          <w:bCs/>
        </w:rPr>
        <w:t>Paired discussion</w:t>
      </w:r>
    </w:p>
    <w:p w14:paraId="48880546" w14:textId="2ED95E0D" w:rsidR="001B042F" w:rsidRPr="00937E04" w:rsidRDefault="001B042F" w:rsidP="1E83F653">
      <w:pPr>
        <w:spacing w:before="160" w:line="254" w:lineRule="auto"/>
        <w:rPr>
          <w:rFonts w:ascii="Segoe UI" w:eastAsia="Segoe UI" w:hAnsi="Segoe UI" w:cs="Segoe UI"/>
          <w:sz w:val="20"/>
          <w:szCs w:val="20"/>
        </w:rPr>
      </w:pPr>
      <w:r w:rsidRPr="00937E04">
        <w:rPr>
          <w:rFonts w:ascii="Segoe UI" w:eastAsia="Segoe UI" w:hAnsi="Segoe UI" w:cs="Segoe UI"/>
          <w:b/>
          <w:bCs/>
          <w:sz w:val="20"/>
          <w:szCs w:val="20"/>
        </w:rPr>
        <w:t xml:space="preserve">Task: </w:t>
      </w:r>
      <w:r w:rsidRPr="00937E04">
        <w:rPr>
          <w:rFonts w:ascii="Segoe UI" w:eastAsia="Segoe UI" w:hAnsi="Segoe UI" w:cs="Segoe UI"/>
          <w:sz w:val="20"/>
          <w:szCs w:val="20"/>
        </w:rPr>
        <w:t>In your pair, discuss the following</w:t>
      </w:r>
      <w:r w:rsidR="0006466A" w:rsidRPr="00937E04">
        <w:rPr>
          <w:rFonts w:ascii="Segoe UI" w:eastAsia="Segoe UI" w:hAnsi="Segoe UI" w:cs="Segoe UI"/>
          <w:sz w:val="20"/>
          <w:szCs w:val="20"/>
        </w:rPr>
        <w:t>:</w:t>
      </w:r>
    </w:p>
    <w:p w14:paraId="5F9989E7" w14:textId="04A481EB" w:rsidR="00FA10B7" w:rsidRPr="00937E04" w:rsidRDefault="00FA10B7" w:rsidP="1E83F653">
      <w:pPr>
        <w:spacing w:before="160" w:line="254" w:lineRule="auto"/>
        <w:rPr>
          <w:rFonts w:ascii="Segoe UI" w:eastAsia="Segoe UI" w:hAnsi="Segoe UI" w:cs="Segoe UI"/>
          <w:sz w:val="20"/>
          <w:szCs w:val="20"/>
        </w:rPr>
      </w:pPr>
      <w:r w:rsidRPr="00937E04">
        <w:rPr>
          <w:rFonts w:ascii="Segoe UI" w:eastAsia="Segoe UI" w:hAnsi="Segoe UI" w:cs="Segoe UI"/>
          <w:sz w:val="20"/>
          <w:szCs w:val="20"/>
        </w:rPr>
        <w:t>Reflect on your experience of supporting all pupils to think hard during whole class, paired and group discussions so far.</w:t>
      </w:r>
    </w:p>
    <w:p w14:paraId="05480570" w14:textId="61AD5204" w:rsidR="2AC87DBE" w:rsidRPr="00937E04" w:rsidRDefault="2AC87DBE" w:rsidP="331088CA">
      <w:pPr>
        <w:spacing w:before="160" w:line="254" w:lineRule="auto"/>
        <w:rPr>
          <w:rFonts w:ascii="Segoe UI" w:eastAsia="Segoe UI" w:hAnsi="Segoe UI" w:cs="Segoe UI"/>
          <w:sz w:val="20"/>
          <w:szCs w:val="20"/>
        </w:rPr>
      </w:pPr>
      <w:r w:rsidRPr="00937E04">
        <w:rPr>
          <w:rFonts w:ascii="Segoe UI" w:eastAsia="Segoe UI" w:hAnsi="Segoe UI" w:cs="Segoe UI"/>
          <w:b/>
          <w:bCs/>
          <w:sz w:val="20"/>
          <w:szCs w:val="20"/>
        </w:rPr>
        <w:t>Questions</w:t>
      </w:r>
      <w:r w:rsidR="33EF64A3" w:rsidRPr="00937E04">
        <w:rPr>
          <w:rFonts w:ascii="Segoe UI" w:eastAsia="Segoe UI" w:hAnsi="Segoe UI" w:cs="Segoe UI"/>
          <w:b/>
          <w:bCs/>
          <w:sz w:val="20"/>
          <w:szCs w:val="20"/>
        </w:rPr>
        <w:t>:</w:t>
      </w:r>
    </w:p>
    <w:p w14:paraId="790F0419" w14:textId="5E085A51" w:rsidR="006B041C" w:rsidRPr="00937E04" w:rsidRDefault="00F5238D" w:rsidP="00D73C84">
      <w:pPr>
        <w:numPr>
          <w:ilvl w:val="0"/>
          <w:numId w:val="9"/>
        </w:numPr>
        <w:spacing w:before="160" w:line="254" w:lineRule="auto"/>
        <w:rPr>
          <w:rFonts w:ascii="Segoe UI" w:eastAsia="Segoe UI" w:hAnsi="Segoe UI" w:cs="Segoe UI"/>
          <w:sz w:val="20"/>
          <w:szCs w:val="20"/>
        </w:rPr>
      </w:pPr>
      <w:r w:rsidRPr="00937E04">
        <w:rPr>
          <w:rStyle w:val="normaltextrun"/>
          <w:rFonts w:ascii="Segoe UI" w:hAnsi="Segoe UI" w:cs="Segoe UI"/>
          <w:position w:val="1"/>
          <w:sz w:val="20"/>
          <w:szCs w:val="20"/>
          <w:bdr w:val="none" w:sz="0" w:space="0" w:color="auto" w:frame="1"/>
        </w:rPr>
        <w:t xml:space="preserve">What did you do to support </w:t>
      </w:r>
      <w:r w:rsidRPr="00937E04">
        <w:rPr>
          <w:rStyle w:val="normaltextrun"/>
          <w:rFonts w:ascii="Segoe UI" w:hAnsi="Segoe UI" w:cs="Segoe UI"/>
          <w:b/>
          <w:bCs/>
          <w:i/>
          <w:iCs/>
          <w:position w:val="1"/>
          <w:sz w:val="20"/>
          <w:szCs w:val="20"/>
          <w:bdr w:val="none" w:sz="0" w:space="0" w:color="auto" w:frame="1"/>
        </w:rPr>
        <w:t>all</w:t>
      </w:r>
      <w:r w:rsidRPr="00937E04">
        <w:rPr>
          <w:rStyle w:val="normaltextrun"/>
          <w:rFonts w:ascii="Segoe UI" w:hAnsi="Segoe UI" w:cs="Segoe UI"/>
          <w:position w:val="1"/>
          <w:sz w:val="20"/>
          <w:szCs w:val="20"/>
          <w:bdr w:val="none" w:sz="0" w:space="0" w:color="auto" w:frame="1"/>
        </w:rPr>
        <w:t xml:space="preserve"> pupils to think hard</w:t>
      </w:r>
      <w:r w:rsidR="001B790A" w:rsidRPr="00937E04">
        <w:rPr>
          <w:rStyle w:val="normaltextrun"/>
          <w:rFonts w:ascii="Segoe UI" w:hAnsi="Segoe UI" w:cs="Segoe UI"/>
          <w:position w:val="1"/>
          <w:sz w:val="20"/>
          <w:szCs w:val="20"/>
          <w:bdr w:val="none" w:sz="0" w:space="0" w:color="auto" w:frame="1"/>
        </w:rPr>
        <w:t>?</w:t>
      </w:r>
    </w:p>
    <w:p w14:paraId="1C39744E" w14:textId="422C16E4" w:rsidR="00B40974" w:rsidRPr="00937E04" w:rsidRDefault="0006466A" w:rsidP="00D73C84">
      <w:pPr>
        <w:numPr>
          <w:ilvl w:val="0"/>
          <w:numId w:val="9"/>
        </w:numPr>
        <w:spacing w:before="160" w:line="254" w:lineRule="auto"/>
        <w:rPr>
          <w:rFonts w:ascii="Segoe UI" w:eastAsia="Segoe UI" w:hAnsi="Segoe UI" w:cs="Segoe UI"/>
          <w:sz w:val="20"/>
          <w:szCs w:val="20"/>
        </w:rPr>
      </w:pPr>
      <w:r w:rsidRPr="00937E04">
        <w:rPr>
          <w:rFonts w:ascii="Segoe UI" w:eastAsia="Segoe UI" w:hAnsi="Segoe UI" w:cs="Segoe UI"/>
          <w:sz w:val="20"/>
          <w:szCs w:val="20"/>
        </w:rPr>
        <w:t>Wh</w:t>
      </w:r>
      <w:r w:rsidR="00F5238D" w:rsidRPr="00937E04">
        <w:rPr>
          <w:rFonts w:ascii="Segoe UI" w:eastAsia="Segoe UI" w:hAnsi="Segoe UI" w:cs="Segoe UI"/>
          <w:sz w:val="20"/>
          <w:szCs w:val="20"/>
        </w:rPr>
        <w:t>at did you feel was successful about these discussions</w:t>
      </w:r>
      <w:r w:rsidRPr="00937E04">
        <w:rPr>
          <w:rFonts w:ascii="Segoe UI" w:eastAsia="Segoe UI" w:hAnsi="Segoe UI" w:cs="Segoe UI"/>
          <w:sz w:val="20"/>
          <w:szCs w:val="20"/>
        </w:rPr>
        <w:t>?</w:t>
      </w:r>
    </w:p>
    <w:p w14:paraId="224CF765" w14:textId="3E38F6C3" w:rsidR="0006466A" w:rsidRPr="00937E04" w:rsidRDefault="0006466A" w:rsidP="00D73C84">
      <w:pPr>
        <w:numPr>
          <w:ilvl w:val="0"/>
          <w:numId w:val="9"/>
        </w:numPr>
        <w:spacing w:before="160" w:line="254" w:lineRule="auto"/>
        <w:rPr>
          <w:rFonts w:ascii="Segoe UI" w:eastAsia="Segoe UI" w:hAnsi="Segoe UI" w:cs="Segoe UI"/>
          <w:sz w:val="20"/>
          <w:szCs w:val="20"/>
        </w:rPr>
      </w:pPr>
      <w:r w:rsidRPr="00937E04">
        <w:rPr>
          <w:rFonts w:ascii="Segoe UI" w:eastAsia="Segoe UI" w:hAnsi="Segoe UI" w:cs="Segoe UI"/>
          <w:sz w:val="20"/>
          <w:szCs w:val="20"/>
        </w:rPr>
        <w:t>Wh</w:t>
      </w:r>
      <w:r w:rsidR="00F5238D" w:rsidRPr="00937E04">
        <w:rPr>
          <w:rFonts w:ascii="Segoe UI" w:eastAsia="Segoe UI" w:hAnsi="Segoe UI" w:cs="Segoe UI"/>
          <w:sz w:val="20"/>
          <w:szCs w:val="20"/>
        </w:rPr>
        <w:t>at challenges did you experience when setting up and facilitating these discussions</w:t>
      </w:r>
      <w:r w:rsidRPr="00937E04">
        <w:rPr>
          <w:rFonts w:ascii="Segoe UI" w:eastAsia="Segoe UI" w:hAnsi="Segoe UI" w:cs="Segoe UI"/>
          <w:sz w:val="20"/>
          <w:szCs w:val="20"/>
        </w:rPr>
        <w:t>?           </w:t>
      </w:r>
      <w:r w:rsidR="00FE0E0D" w:rsidRPr="00937E04">
        <w:rPr>
          <w:rFonts w:ascii="Segoe UI" w:hAnsi="Segoe UI" w:cs="Segoe UI"/>
          <w:noProof/>
          <w:sz w:val="20"/>
          <w:szCs w:val="20"/>
          <w:lang w:eastAsia="en-GB"/>
        </w:rPr>
        <w:t xml:space="preserve"> </w:t>
      </w:r>
    </w:p>
    <w:tbl>
      <w:tblPr>
        <w:tblStyle w:val="TableGrid"/>
        <w:tblW w:w="0" w:type="auto"/>
        <w:tblLook w:val="04A0" w:firstRow="1" w:lastRow="0" w:firstColumn="1" w:lastColumn="0" w:noHBand="0" w:noVBand="1"/>
      </w:tblPr>
      <w:tblGrid>
        <w:gridCol w:w="9912"/>
      </w:tblGrid>
      <w:tr w:rsidR="00B7159E" w14:paraId="6E4C4F31" w14:textId="77777777" w:rsidTr="00B7159E">
        <w:tc>
          <w:tcPr>
            <w:tcW w:w="9912" w:type="dxa"/>
          </w:tcPr>
          <w:p w14:paraId="5985D384" w14:textId="77777777" w:rsidR="00B7159E" w:rsidRPr="00B7159E" w:rsidRDefault="00B7159E" w:rsidP="1E83F653">
            <w:pPr>
              <w:spacing w:before="160" w:line="254" w:lineRule="auto"/>
              <w:rPr>
                <w:rFonts w:ascii="Segoe UI" w:eastAsia="Segoe UI" w:hAnsi="Segoe UI" w:cs="Segoe UI"/>
                <w:sz w:val="20"/>
                <w:szCs w:val="20"/>
              </w:rPr>
            </w:pPr>
            <w:r w:rsidRPr="00B7159E">
              <w:rPr>
                <w:rFonts w:ascii="Segoe UI" w:eastAsia="Segoe UI" w:hAnsi="Segoe UI" w:cs="Segoe UI"/>
                <w:sz w:val="20"/>
                <w:szCs w:val="20"/>
              </w:rPr>
              <w:t>Notes:</w:t>
            </w:r>
          </w:p>
          <w:p w14:paraId="51104D91" w14:textId="77777777" w:rsidR="00B7159E" w:rsidRDefault="00B7159E" w:rsidP="1E83F653">
            <w:pPr>
              <w:spacing w:before="160" w:line="254" w:lineRule="auto"/>
              <w:rPr>
                <w:rFonts w:ascii="Segoe UI" w:eastAsia="Segoe UI" w:hAnsi="Segoe UI" w:cs="Segoe UI"/>
                <w:b/>
                <w:bCs/>
                <w:sz w:val="20"/>
                <w:szCs w:val="20"/>
              </w:rPr>
            </w:pPr>
          </w:p>
          <w:p w14:paraId="38E962AA" w14:textId="77777777" w:rsidR="00B7159E" w:rsidRDefault="00B7159E" w:rsidP="1E83F653">
            <w:pPr>
              <w:spacing w:before="160" w:line="254" w:lineRule="auto"/>
              <w:rPr>
                <w:rFonts w:ascii="Segoe UI" w:eastAsia="Segoe UI" w:hAnsi="Segoe UI" w:cs="Segoe UI"/>
                <w:b/>
                <w:bCs/>
                <w:sz w:val="20"/>
                <w:szCs w:val="20"/>
              </w:rPr>
            </w:pPr>
          </w:p>
          <w:p w14:paraId="275C1873" w14:textId="77777777" w:rsidR="00B7159E" w:rsidRDefault="00B7159E" w:rsidP="1E83F653">
            <w:pPr>
              <w:spacing w:before="160" w:line="254" w:lineRule="auto"/>
              <w:rPr>
                <w:rFonts w:ascii="Segoe UI" w:eastAsia="Segoe UI" w:hAnsi="Segoe UI" w:cs="Segoe UI"/>
                <w:b/>
                <w:bCs/>
                <w:sz w:val="20"/>
                <w:szCs w:val="20"/>
              </w:rPr>
            </w:pPr>
          </w:p>
          <w:p w14:paraId="119DD04A" w14:textId="752E7912" w:rsidR="00B7159E" w:rsidRDefault="00B7159E" w:rsidP="1E83F653">
            <w:pPr>
              <w:spacing w:before="160" w:line="254" w:lineRule="auto"/>
              <w:rPr>
                <w:rFonts w:ascii="Segoe UI" w:eastAsia="Segoe UI" w:hAnsi="Segoe UI" w:cs="Segoe UI"/>
                <w:b/>
                <w:bCs/>
                <w:sz w:val="20"/>
                <w:szCs w:val="20"/>
              </w:rPr>
            </w:pPr>
          </w:p>
        </w:tc>
      </w:tr>
    </w:tbl>
    <w:p w14:paraId="2A423998" w14:textId="7ED7A451" w:rsidR="00871615" w:rsidRPr="00937E04" w:rsidRDefault="003116E1" w:rsidP="1E83F653">
      <w:pPr>
        <w:spacing w:before="160" w:line="254" w:lineRule="auto"/>
        <w:rPr>
          <w:rFonts w:ascii="Segoe UI" w:eastAsia="Segoe UI" w:hAnsi="Segoe UI" w:cs="Segoe UI"/>
          <w:i/>
          <w:iCs/>
          <w:sz w:val="20"/>
          <w:szCs w:val="20"/>
        </w:rPr>
      </w:pPr>
      <w:r w:rsidRPr="00937E04">
        <w:rPr>
          <w:rFonts w:ascii="Segoe UI" w:eastAsia="Segoe UI" w:hAnsi="Segoe UI" w:cs="Segoe UI"/>
          <w:i/>
          <w:iCs/>
          <w:sz w:val="20"/>
          <w:szCs w:val="20"/>
        </w:rPr>
        <w:t>The processes we most hope to engender in our students-thinking critically and logically-are not possible without background knowledge.</w:t>
      </w:r>
    </w:p>
    <w:p w14:paraId="54B45A7B" w14:textId="7E886A97" w:rsidR="003116E1" w:rsidRPr="00937E04" w:rsidRDefault="003116E1" w:rsidP="1E83F653">
      <w:pPr>
        <w:spacing w:before="160" w:line="254" w:lineRule="auto"/>
        <w:rPr>
          <w:rFonts w:ascii="Segoe UI" w:eastAsia="Segoe UI" w:hAnsi="Segoe UI" w:cs="Segoe UI"/>
          <w:i/>
          <w:iCs/>
          <w:sz w:val="20"/>
          <w:szCs w:val="20"/>
        </w:rPr>
      </w:pP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r>
      <w:r w:rsidRPr="00937E04">
        <w:rPr>
          <w:rFonts w:ascii="Segoe UI" w:eastAsia="Segoe UI" w:hAnsi="Segoe UI" w:cs="Segoe UI"/>
          <w:i/>
          <w:iCs/>
          <w:sz w:val="20"/>
          <w:szCs w:val="20"/>
        </w:rPr>
        <w:tab/>
        <w:t>Willingham (2009)</w:t>
      </w:r>
    </w:p>
    <w:p w14:paraId="30AA35EE" w14:textId="77777777" w:rsidR="009C1D8E" w:rsidRPr="00937E04" w:rsidRDefault="009C1D8E" w:rsidP="1E83F653">
      <w:pPr>
        <w:spacing w:before="160" w:line="254" w:lineRule="auto"/>
        <w:rPr>
          <w:rFonts w:ascii="Segoe UI" w:eastAsia="Segoe UI" w:hAnsi="Segoe UI" w:cs="Segoe UI"/>
          <w:b/>
          <w:bCs/>
          <w:sz w:val="20"/>
          <w:szCs w:val="20"/>
        </w:rPr>
      </w:pPr>
    </w:p>
    <w:p w14:paraId="7F1CABB5" w14:textId="2F378436" w:rsidR="009C3D5C" w:rsidRPr="00B7159E" w:rsidRDefault="63279D5B" w:rsidP="1E83F653">
      <w:pPr>
        <w:spacing w:before="160" w:line="254" w:lineRule="auto"/>
        <w:rPr>
          <w:rFonts w:ascii="Segoe UI" w:eastAsia="Segoe UI" w:hAnsi="Segoe UI" w:cs="Segoe UI"/>
          <w:b/>
          <w:bCs/>
        </w:rPr>
      </w:pPr>
      <w:r w:rsidRPr="00B7159E">
        <w:rPr>
          <w:rFonts w:ascii="Segoe UI" w:eastAsia="Segoe UI" w:hAnsi="Segoe UI" w:cs="Segoe UI"/>
          <w:b/>
          <w:bCs/>
        </w:rPr>
        <w:t xml:space="preserve">What are </w:t>
      </w:r>
      <w:r w:rsidR="00A9702C" w:rsidRPr="00B7159E">
        <w:rPr>
          <w:rFonts w:ascii="Segoe UI" w:eastAsia="Segoe UI" w:hAnsi="Segoe UI" w:cs="Segoe UI"/>
          <w:b/>
          <w:bCs/>
        </w:rPr>
        <w:t>underlying features</w:t>
      </w:r>
      <w:r w:rsidRPr="00B7159E">
        <w:rPr>
          <w:rFonts w:ascii="Segoe UI" w:eastAsia="Segoe UI" w:hAnsi="Segoe UI" w:cs="Segoe UI"/>
          <w:b/>
          <w:bCs/>
        </w:rPr>
        <w:t>?</w:t>
      </w:r>
    </w:p>
    <w:p w14:paraId="02D53376" w14:textId="11CC6B18" w:rsidR="00380F50" w:rsidRPr="00937E04" w:rsidRDefault="007D035E" w:rsidP="00F6176F">
      <w:pPr>
        <w:spacing w:before="160" w:line="254" w:lineRule="auto"/>
        <w:rPr>
          <w:rFonts w:ascii="Segoe UI" w:eastAsia="Segoe UI" w:hAnsi="Segoe UI" w:cs="Segoe UI"/>
          <w:sz w:val="20"/>
          <w:szCs w:val="20"/>
        </w:rPr>
      </w:pPr>
      <w:r w:rsidRPr="00937E04">
        <w:rPr>
          <w:rFonts w:ascii="Segoe UI" w:eastAsia="Segoe UI" w:hAnsi="Segoe UI" w:cs="Segoe UI"/>
          <w:sz w:val="20"/>
          <w:szCs w:val="20"/>
        </w:rPr>
        <w:t>Underlying features</w:t>
      </w:r>
      <w:r w:rsidR="00FF6C1D" w:rsidRPr="00937E04">
        <w:rPr>
          <w:rFonts w:ascii="Segoe UI" w:eastAsia="Segoe UI" w:hAnsi="Segoe UI" w:cs="Segoe UI"/>
          <w:sz w:val="20"/>
          <w:szCs w:val="20"/>
        </w:rPr>
        <w:t xml:space="preserve"> are the components </w:t>
      </w:r>
      <w:r w:rsidR="00032667" w:rsidRPr="00937E04">
        <w:rPr>
          <w:rFonts w:ascii="Segoe UI" w:eastAsia="Segoe UI" w:hAnsi="Segoe UI" w:cs="Segoe UI"/>
          <w:sz w:val="20"/>
          <w:szCs w:val="20"/>
        </w:rPr>
        <w:t xml:space="preserve">of an approach </w:t>
      </w:r>
      <w:r w:rsidR="00FF6C1D" w:rsidRPr="00937E04">
        <w:rPr>
          <w:rFonts w:ascii="Segoe UI" w:eastAsia="Segoe UI" w:hAnsi="Segoe UI" w:cs="Segoe UI"/>
          <w:sz w:val="20"/>
          <w:szCs w:val="20"/>
        </w:rPr>
        <w:t xml:space="preserve">that can be applied across </w:t>
      </w:r>
      <w:r w:rsidR="00956C45" w:rsidRPr="00937E04">
        <w:rPr>
          <w:rFonts w:ascii="Segoe UI" w:eastAsia="Segoe UI" w:hAnsi="Segoe UI" w:cs="Segoe UI"/>
          <w:sz w:val="20"/>
          <w:szCs w:val="20"/>
        </w:rPr>
        <w:t>all subjects, phases or settings</w:t>
      </w:r>
      <w:r w:rsidR="00A82301" w:rsidRPr="00937E04">
        <w:rPr>
          <w:rFonts w:ascii="Segoe UI" w:eastAsia="Segoe UI" w:hAnsi="Segoe UI" w:cs="Segoe UI"/>
          <w:sz w:val="20"/>
          <w:szCs w:val="20"/>
        </w:rPr>
        <w:t>.  T</w:t>
      </w:r>
      <w:r w:rsidR="005F1910" w:rsidRPr="00937E04">
        <w:rPr>
          <w:rFonts w:ascii="Segoe UI" w:eastAsia="Segoe UI" w:hAnsi="Segoe UI" w:cs="Segoe UI"/>
          <w:sz w:val="20"/>
          <w:szCs w:val="20"/>
        </w:rPr>
        <w:t xml:space="preserve">hey </w:t>
      </w:r>
      <w:r w:rsidR="00A82301" w:rsidRPr="00937E04">
        <w:rPr>
          <w:rFonts w:ascii="Segoe UI" w:eastAsia="Segoe UI" w:hAnsi="Segoe UI" w:cs="Segoe UI"/>
          <w:sz w:val="20"/>
          <w:szCs w:val="20"/>
        </w:rPr>
        <w:t>serve as</w:t>
      </w:r>
      <w:r w:rsidR="00956C45" w:rsidRPr="00937E04">
        <w:rPr>
          <w:rFonts w:ascii="Segoe UI" w:eastAsia="Segoe UI" w:hAnsi="Segoe UI" w:cs="Segoe UI"/>
          <w:sz w:val="20"/>
          <w:szCs w:val="20"/>
        </w:rPr>
        <w:t xml:space="preserve"> a guide for what good practice is likely to look like.</w:t>
      </w:r>
    </w:p>
    <w:p w14:paraId="17136AD7" w14:textId="77777777" w:rsidR="009529B0" w:rsidRPr="00937E04" w:rsidRDefault="009529B0" w:rsidP="00F6176F">
      <w:pPr>
        <w:spacing w:before="160" w:line="254" w:lineRule="auto"/>
        <w:rPr>
          <w:rFonts w:ascii="Segoe UI" w:eastAsia="Segoe UI" w:hAnsi="Segoe UI" w:cs="Segoe UI"/>
          <w:b/>
          <w:bCs/>
          <w:sz w:val="20"/>
          <w:szCs w:val="20"/>
        </w:rPr>
      </w:pPr>
    </w:p>
    <w:p w14:paraId="68A5ADCD" w14:textId="2C2EBA71" w:rsidR="00710E9B" w:rsidRPr="00937E04" w:rsidRDefault="007D035E" w:rsidP="000252B4">
      <w:pPr>
        <w:spacing w:before="160" w:line="254" w:lineRule="auto"/>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Underlying features </w:t>
      </w:r>
      <w:r w:rsidR="00710E9B" w:rsidRPr="00937E04">
        <w:rPr>
          <w:rFonts w:ascii="Segoe UI" w:eastAsia="+mn-ea" w:hAnsi="Segoe UI" w:cs="Segoe UI"/>
          <w:b/>
          <w:bCs/>
          <w:kern w:val="24"/>
          <w:sz w:val="20"/>
          <w:szCs w:val="20"/>
          <w:lang w:eastAsia="en-GB"/>
        </w:rPr>
        <w:t>in this clinic</w:t>
      </w:r>
    </w:p>
    <w:tbl>
      <w:tblPr>
        <w:tblStyle w:val="AmbitionInstitutetable"/>
        <w:tblW w:w="10060" w:type="dxa"/>
        <w:tblCellMar>
          <w:left w:w="0" w:type="dxa"/>
          <w:right w:w="0" w:type="dxa"/>
        </w:tblCellMar>
        <w:tblLook w:val="04A0" w:firstRow="1" w:lastRow="0" w:firstColumn="1" w:lastColumn="0" w:noHBand="0" w:noVBand="1"/>
      </w:tblPr>
      <w:tblGrid>
        <w:gridCol w:w="1935"/>
        <w:gridCol w:w="8125"/>
      </w:tblGrid>
      <w:tr w:rsidR="00937E04" w:rsidRPr="00937E04" w14:paraId="0683A341" w14:textId="77777777" w:rsidTr="00B7159E">
        <w:trPr>
          <w:cnfStyle w:val="100000000000" w:firstRow="1" w:lastRow="0" w:firstColumn="0" w:lastColumn="0" w:oddVBand="0" w:evenVBand="0" w:oddHBand="0" w:evenHBand="0" w:firstRowFirstColumn="0" w:firstRowLastColumn="0" w:lastRowFirstColumn="0" w:lastRowLastColumn="0"/>
          <w:trHeight w:val="300"/>
        </w:trPr>
        <w:tc>
          <w:tcPr>
            <w:tcW w:w="1935" w:type="dxa"/>
            <w:shd w:val="clear" w:color="auto" w:fill="474C68" w:themeFill="accent1"/>
            <w:hideMark/>
          </w:tcPr>
          <w:p w14:paraId="57305010" w14:textId="315FC7C3" w:rsidR="009E2F8F" w:rsidRPr="00B7159E" w:rsidRDefault="009E2F8F" w:rsidP="007C2911">
            <w:pPr>
              <w:textAlignment w:val="baseline"/>
              <w:rPr>
                <w:rFonts w:ascii="Segoe UI" w:eastAsia="Times New Roman" w:hAnsi="Segoe UI" w:cs="Segoe UI"/>
                <w:sz w:val="20"/>
                <w:szCs w:val="20"/>
                <w:lang w:eastAsia="en-GB"/>
              </w:rPr>
            </w:pPr>
            <w:r w:rsidRPr="00B7159E">
              <w:rPr>
                <w:rFonts w:ascii="Segoe UI" w:eastAsia="Calibri" w:hAnsi="Segoe UI" w:cs="Segoe UI"/>
                <w:sz w:val="20"/>
                <w:szCs w:val="20"/>
              </w:rPr>
              <w:t xml:space="preserve">Underlying Feature </w:t>
            </w:r>
          </w:p>
        </w:tc>
        <w:tc>
          <w:tcPr>
            <w:tcW w:w="8125" w:type="dxa"/>
            <w:shd w:val="clear" w:color="auto" w:fill="474C68" w:themeFill="accent1"/>
            <w:hideMark/>
          </w:tcPr>
          <w:p w14:paraId="428BDFE6" w14:textId="77777777" w:rsidR="009E2F8F" w:rsidRPr="00B7159E" w:rsidRDefault="009E2F8F" w:rsidP="009E2F8F">
            <w:pPr>
              <w:textAlignment w:val="baseline"/>
              <w:rPr>
                <w:rFonts w:ascii="Segoe UI" w:eastAsia="Calibri" w:hAnsi="Segoe UI" w:cs="Segoe UI"/>
                <w:sz w:val="20"/>
                <w:szCs w:val="20"/>
              </w:rPr>
            </w:pPr>
            <w:r w:rsidRPr="00B7159E">
              <w:rPr>
                <w:rFonts w:ascii="Segoe UI" w:eastAsia="Calibri" w:hAnsi="Segoe UI" w:cs="Segoe UI"/>
                <w:sz w:val="20"/>
                <w:szCs w:val="20"/>
              </w:rPr>
              <w:t>Description</w:t>
            </w:r>
          </w:p>
          <w:p w14:paraId="737C66E0" w14:textId="72159F44" w:rsidR="009E2F8F" w:rsidRPr="00B7159E" w:rsidRDefault="009E2F8F" w:rsidP="009E2F8F">
            <w:pPr>
              <w:textAlignment w:val="baseline"/>
              <w:rPr>
                <w:rFonts w:ascii="Segoe UI" w:eastAsia="Times New Roman" w:hAnsi="Segoe UI" w:cs="Segoe UI"/>
                <w:sz w:val="20"/>
                <w:szCs w:val="20"/>
                <w:lang w:eastAsia="en-GB"/>
              </w:rPr>
            </w:pPr>
          </w:p>
        </w:tc>
      </w:tr>
      <w:tr w:rsidR="00937E04" w:rsidRPr="00937E04" w14:paraId="4847729C" w14:textId="77777777" w:rsidTr="6F27D16E">
        <w:trPr>
          <w:trHeight w:val="300"/>
        </w:trPr>
        <w:tc>
          <w:tcPr>
            <w:tcW w:w="1935" w:type="dxa"/>
            <w:hideMark/>
          </w:tcPr>
          <w:p w14:paraId="031A9C1B" w14:textId="7726D688"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t>Establish and maintain culture </w:t>
            </w:r>
            <w:r w:rsidRPr="00937E04">
              <w:rPr>
                <w:rStyle w:val="eop"/>
                <w:rFonts w:ascii="Segoe UI" w:hAnsi="Segoe UI" w:cs="Segoe UI"/>
                <w:sz w:val="20"/>
                <w:szCs w:val="20"/>
              </w:rPr>
              <w:t> </w:t>
            </w:r>
          </w:p>
        </w:tc>
        <w:tc>
          <w:tcPr>
            <w:tcW w:w="8125" w:type="dxa"/>
            <w:hideMark/>
          </w:tcPr>
          <w:p w14:paraId="6402536D" w14:textId="4A9FDE07"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t>Establish a positive classroom environment, where making mistakes and learning from them is encouraged. All pupils should feel confident sharing their own, and developing and challenging others’, views. </w:t>
            </w:r>
            <w:r w:rsidRPr="00937E04">
              <w:rPr>
                <w:rStyle w:val="eop"/>
                <w:rFonts w:ascii="Segoe UI" w:hAnsi="Segoe UI" w:cs="Segoe UI"/>
                <w:sz w:val="20"/>
                <w:szCs w:val="20"/>
              </w:rPr>
              <w:t> </w:t>
            </w:r>
          </w:p>
        </w:tc>
      </w:tr>
      <w:tr w:rsidR="00937E04" w:rsidRPr="00937E04" w14:paraId="517F381A" w14:textId="77777777" w:rsidTr="6F27D16E">
        <w:trPr>
          <w:trHeight w:val="300"/>
        </w:trPr>
        <w:tc>
          <w:tcPr>
            <w:tcW w:w="1935" w:type="dxa"/>
            <w:hideMark/>
          </w:tcPr>
          <w:p w14:paraId="7804A7BB" w14:textId="7215888F"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lastRenderedPageBreak/>
              <w:t>Consider purpose and timing </w:t>
            </w:r>
            <w:r w:rsidRPr="00937E04">
              <w:rPr>
                <w:rStyle w:val="eop"/>
                <w:rFonts w:ascii="Segoe UI" w:hAnsi="Segoe UI" w:cs="Segoe UI"/>
                <w:sz w:val="20"/>
                <w:szCs w:val="20"/>
              </w:rPr>
              <w:t> </w:t>
            </w:r>
          </w:p>
        </w:tc>
        <w:tc>
          <w:tcPr>
            <w:tcW w:w="8125" w:type="dxa"/>
            <w:hideMark/>
          </w:tcPr>
          <w:p w14:paraId="65A3A1B3" w14:textId="3F24C3DF"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t>Identify what pupils need to think hard about and where this fits into their wider learning journeys, including ensuring that they have the relevant subject knowledge. Consider the placement of the activity within the lesson and the wider curriculum. </w:t>
            </w:r>
            <w:r w:rsidRPr="00937E04">
              <w:rPr>
                <w:rStyle w:val="eop"/>
                <w:rFonts w:ascii="Segoe UI" w:hAnsi="Segoe UI" w:cs="Segoe UI"/>
                <w:sz w:val="20"/>
                <w:szCs w:val="20"/>
              </w:rPr>
              <w:t> </w:t>
            </w:r>
          </w:p>
        </w:tc>
      </w:tr>
      <w:tr w:rsidR="00937E04" w:rsidRPr="00937E04" w14:paraId="22FC0377" w14:textId="77777777" w:rsidTr="6F27D16E">
        <w:trPr>
          <w:trHeight w:val="300"/>
        </w:trPr>
        <w:tc>
          <w:tcPr>
            <w:tcW w:w="1935" w:type="dxa"/>
            <w:hideMark/>
          </w:tcPr>
          <w:p w14:paraId="189822C0" w14:textId="007B0779"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t>Plan and scaffold </w:t>
            </w:r>
            <w:r w:rsidRPr="00937E04">
              <w:rPr>
                <w:rStyle w:val="eop"/>
                <w:rFonts w:ascii="Segoe UI" w:hAnsi="Segoe UI" w:cs="Segoe UI"/>
                <w:sz w:val="20"/>
                <w:szCs w:val="20"/>
              </w:rPr>
              <w:t> </w:t>
            </w:r>
          </w:p>
        </w:tc>
        <w:tc>
          <w:tcPr>
            <w:tcW w:w="8125" w:type="dxa"/>
            <w:hideMark/>
          </w:tcPr>
          <w:p w14:paraId="1F79E968" w14:textId="7EAD6CC3"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t xml:space="preserve">Carefully consider the full range of pupil </w:t>
            </w:r>
            <w:r w:rsidR="7E67D83D" w:rsidRPr="00937E04">
              <w:rPr>
                <w:rStyle w:val="normaltextrun"/>
                <w:rFonts w:ascii="Segoe UI" w:hAnsi="Segoe UI" w:cs="Segoe UI"/>
                <w:sz w:val="20"/>
                <w:szCs w:val="20"/>
              </w:rPr>
              <w:t>needs</w:t>
            </w:r>
            <w:r w:rsidRPr="00937E04">
              <w:rPr>
                <w:rStyle w:val="normaltextrun"/>
                <w:rFonts w:ascii="Segoe UI" w:hAnsi="Segoe UI" w:cs="Segoe UI"/>
                <w:sz w:val="20"/>
                <w:szCs w:val="20"/>
              </w:rPr>
              <w:t xml:space="preserve"> and prior knowledge and establish what scaffolding is needed to support all pupils to think hard. Ensure that prior knowledge has been activated. </w:t>
            </w:r>
            <w:r w:rsidRPr="00937E04">
              <w:rPr>
                <w:rStyle w:val="eop"/>
                <w:rFonts w:ascii="Segoe UI" w:hAnsi="Segoe UI" w:cs="Segoe UI"/>
                <w:sz w:val="20"/>
                <w:szCs w:val="20"/>
              </w:rPr>
              <w:t> </w:t>
            </w:r>
          </w:p>
        </w:tc>
      </w:tr>
      <w:tr w:rsidR="00937E04" w:rsidRPr="00937E04" w14:paraId="74FF1C45" w14:textId="77777777" w:rsidTr="6F27D16E">
        <w:trPr>
          <w:trHeight w:val="300"/>
        </w:trPr>
        <w:tc>
          <w:tcPr>
            <w:tcW w:w="1935" w:type="dxa"/>
            <w:hideMark/>
          </w:tcPr>
          <w:p w14:paraId="391DA70D" w14:textId="78E2DAC7"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t>Monitor and adapt </w:t>
            </w:r>
            <w:r w:rsidRPr="00937E04">
              <w:rPr>
                <w:rStyle w:val="eop"/>
                <w:rFonts w:ascii="Segoe UI" w:hAnsi="Segoe UI" w:cs="Segoe UI"/>
                <w:sz w:val="20"/>
                <w:szCs w:val="20"/>
              </w:rPr>
              <w:t> </w:t>
            </w:r>
          </w:p>
        </w:tc>
        <w:tc>
          <w:tcPr>
            <w:tcW w:w="8125" w:type="dxa"/>
            <w:hideMark/>
          </w:tcPr>
          <w:p w14:paraId="419E67C1" w14:textId="31EFEB35" w:rsidR="000B44E0" w:rsidRPr="00937E04" w:rsidRDefault="000B44E0" w:rsidP="000B44E0">
            <w:pPr>
              <w:textAlignment w:val="baseline"/>
              <w:rPr>
                <w:rFonts w:ascii="Segoe UI" w:eastAsia="Times New Roman" w:hAnsi="Segoe UI" w:cs="Segoe UI"/>
                <w:sz w:val="20"/>
                <w:szCs w:val="20"/>
                <w:lang w:eastAsia="en-GB"/>
              </w:rPr>
            </w:pPr>
            <w:r w:rsidRPr="00937E04">
              <w:rPr>
                <w:rStyle w:val="normaltextrun"/>
                <w:rFonts w:ascii="Segoe UI" w:hAnsi="Segoe UI" w:cs="Segoe UI"/>
                <w:sz w:val="20"/>
                <w:szCs w:val="20"/>
              </w:rPr>
              <w:t>Ensure that all pupils are involved and consider how to establish whether hard thinking is taking place. Identify where additional support or challenge is needed, where relevant. </w:t>
            </w:r>
            <w:r w:rsidRPr="00937E04">
              <w:rPr>
                <w:rStyle w:val="eop"/>
                <w:rFonts w:ascii="Segoe UI" w:hAnsi="Segoe UI" w:cs="Segoe UI"/>
                <w:sz w:val="20"/>
                <w:szCs w:val="20"/>
              </w:rPr>
              <w:t> </w:t>
            </w:r>
          </w:p>
        </w:tc>
      </w:tr>
    </w:tbl>
    <w:p w14:paraId="34C93D88" w14:textId="77777777" w:rsidR="00B7159E" w:rsidRDefault="00B7159E" w:rsidP="008545C3">
      <w:pPr>
        <w:pStyle w:val="Heading1"/>
        <w:rPr>
          <w:rFonts w:ascii="Segoe UI" w:hAnsi="Segoe UI" w:cs="Segoe UI"/>
          <w:b/>
          <w:bCs/>
          <w:color w:val="auto"/>
          <w:sz w:val="20"/>
          <w:szCs w:val="20"/>
        </w:rPr>
      </w:pPr>
      <w:bookmarkStart w:id="2" w:name="_Toc173943038"/>
    </w:p>
    <w:p w14:paraId="3229E6C6" w14:textId="2E98BE4C" w:rsidR="00B23830" w:rsidRPr="00937E04" w:rsidRDefault="008545C3" w:rsidP="00B7159E">
      <w:pPr>
        <w:pStyle w:val="Heading"/>
      </w:pPr>
      <w:r w:rsidRPr="00937E04">
        <w:t xml:space="preserve">I </w:t>
      </w:r>
      <w:r w:rsidR="003A3272" w:rsidRPr="00937E04">
        <w:t>D</w:t>
      </w:r>
      <w:r w:rsidRPr="00937E04">
        <w:t>o</w:t>
      </w:r>
      <w:bookmarkEnd w:id="2"/>
    </w:p>
    <w:p w14:paraId="0F990EA6" w14:textId="0330C283" w:rsidR="0014453C" w:rsidRPr="00937E04" w:rsidRDefault="00DA5655" w:rsidP="00AD79F5">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Read the scenario.</w:t>
      </w:r>
    </w:p>
    <w:p w14:paraId="6FFE8B42" w14:textId="77777777" w:rsidR="00C55223" w:rsidRPr="00937E04" w:rsidRDefault="00C55223" w:rsidP="00AD79F5">
      <w:pPr>
        <w:spacing w:before="160" w:line="254" w:lineRule="auto"/>
        <w:contextualSpacing/>
        <w:rPr>
          <w:rFonts w:ascii="Segoe UI" w:eastAsia="+mn-ea" w:hAnsi="Segoe UI" w:cs="Segoe UI"/>
          <w:kern w:val="24"/>
          <w:sz w:val="20"/>
          <w:szCs w:val="20"/>
          <w:lang w:eastAsia="en-GB"/>
        </w:rPr>
      </w:pPr>
    </w:p>
    <w:p w14:paraId="6EC32688" w14:textId="77777777" w:rsidR="00151F46" w:rsidRPr="00B7159E" w:rsidRDefault="0014453C" w:rsidP="00946474">
      <w:pPr>
        <w:spacing w:line="254" w:lineRule="auto"/>
        <w:rPr>
          <w:rFonts w:ascii="Segoe UI" w:eastAsia="Times New Roman" w:hAnsi="Segoe UI" w:cs="Segoe UI"/>
          <w:b/>
          <w:bCs/>
          <w:lang w:eastAsia="en-GB"/>
        </w:rPr>
      </w:pPr>
      <w:r w:rsidRPr="00B7159E">
        <w:rPr>
          <w:rFonts w:ascii="Segoe UI" w:eastAsia="Times New Roman" w:hAnsi="Segoe UI" w:cs="Segoe UI"/>
          <w:b/>
          <w:bCs/>
          <w:lang w:eastAsia="en-GB"/>
        </w:rPr>
        <w:t>Scenario 1</w:t>
      </w:r>
    </w:p>
    <w:p w14:paraId="356B1E27" w14:textId="77777777" w:rsidR="00BA2D31" w:rsidRPr="00937E04" w:rsidRDefault="00BA2D31" w:rsidP="00BA2D31">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b/>
          <w:bCs/>
          <w:sz w:val="20"/>
          <w:szCs w:val="20"/>
          <w:lang w:eastAsia="en-GB"/>
        </w:rPr>
        <w:t>‘I Do’ scenario</w:t>
      </w:r>
      <w:r w:rsidRPr="00937E04">
        <w:rPr>
          <w:rFonts w:ascii="Segoe UI" w:eastAsia="Times New Roman" w:hAnsi="Segoe UI" w:cs="Segoe UI"/>
          <w:sz w:val="20"/>
          <w:szCs w:val="20"/>
          <w:lang w:eastAsia="en-GB"/>
        </w:rPr>
        <w:t> </w:t>
      </w:r>
    </w:p>
    <w:p w14:paraId="5533BA23" w14:textId="796DBC25"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p>
    <w:p w14:paraId="4575E754"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Mr Oliver is a secondary history teacher. This year, he has been using cold call with all his classes. This strategy has effectively helped build a culture of participation within each group; however, Mr Oliver feels that it is sometimes less successful when questions are more challenging. For instance, some pupils will say that they ‘don’t know’ or are ‘unsure’ when called upon, even though Mr Oliver is confident that they do have the knowledge needed to answer. </w:t>
      </w:r>
      <w:r w:rsidRPr="00937E04">
        <w:rPr>
          <w:rStyle w:val="eop"/>
          <w:rFonts w:ascii="Segoe UI" w:hAnsi="Segoe UI" w:cs="Segoe UI"/>
          <w:sz w:val="20"/>
          <w:szCs w:val="20"/>
        </w:rPr>
        <w:t> </w:t>
      </w:r>
    </w:p>
    <w:p w14:paraId="57384E8A"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2629F9D9"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Mr Oliver discusses this issue with his mentor, who suggests that some pupils may find the more exploratory questions overwhelming. His mentor recommends introducing a period of wait time after certain questions, which will give pupils the opportunity to organise their thoughts before responding. Mr Oliver reflects that whilst he does regularly use this strategy during retrieval activities, he does not use it in other contexts.  </w:t>
      </w:r>
      <w:r w:rsidRPr="00937E04">
        <w:rPr>
          <w:rStyle w:val="eop"/>
          <w:rFonts w:ascii="Segoe UI" w:hAnsi="Segoe UI" w:cs="Segoe UI"/>
          <w:sz w:val="20"/>
          <w:szCs w:val="20"/>
        </w:rPr>
        <w:t> </w:t>
      </w:r>
    </w:p>
    <w:p w14:paraId="3362BB05"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DAD89B4"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Mr Oliver decides to use a combination of wait time and probing questions with year 9. His class have been studying women’s suffrage and, having learnt about the different approaches of the suffragists and suffragettes, are now preparing to complete a piece of writing comparing the effectiveness of each campaign. Mr Oliver will use a carefully facilitated class discussion to support pupils to generate ideas, before moving on to written planning. He knows that this task will require pupils to think hard about - and make new connections between - the knowledge they have built over the past few weeks. </w:t>
      </w:r>
      <w:r w:rsidRPr="00937E04">
        <w:rPr>
          <w:rStyle w:val="eop"/>
          <w:rFonts w:ascii="Segoe UI" w:hAnsi="Segoe UI" w:cs="Segoe UI"/>
          <w:sz w:val="20"/>
          <w:szCs w:val="20"/>
        </w:rPr>
        <w:t> </w:t>
      </w:r>
    </w:p>
    <w:p w14:paraId="3588A4E5"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62AAB40"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At the beginning of the lesson, pupils complete a retrieval activity which requires them to recall the key details of each group and their campaigning methods. Mr Oliver then introduces the next task: </w:t>
      </w:r>
      <w:r w:rsidRPr="00937E04">
        <w:rPr>
          <w:rStyle w:val="eop"/>
          <w:rFonts w:ascii="Segoe UI" w:hAnsi="Segoe UI" w:cs="Segoe UI"/>
          <w:sz w:val="20"/>
          <w:szCs w:val="20"/>
        </w:rPr>
        <w:t> </w:t>
      </w:r>
    </w:p>
    <w:p w14:paraId="3DF889B8" w14:textId="77777777" w:rsidR="003524E3" w:rsidRPr="00937E04" w:rsidRDefault="003524E3" w:rsidP="003524E3">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2C83F06"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 xml:space="preserve">I can see from our first activity that we are all able to confidently recall the methods employed by the suffragettes and suffragists during their campaigns. We are now going to take a moment to reflect on a question which requires a lot of thought. I would like you to consider which of the two campaigns was </w:t>
      </w:r>
      <w:r w:rsidRPr="00937E04">
        <w:rPr>
          <w:rStyle w:val="normaltextrun"/>
          <w:rFonts w:ascii="Segoe UI" w:hAnsi="Segoe UI" w:cs="Segoe UI"/>
          <w:b/>
          <w:bCs/>
          <w:i/>
          <w:iCs/>
          <w:sz w:val="20"/>
          <w:szCs w:val="20"/>
        </w:rPr>
        <w:t>most</w:t>
      </w:r>
      <w:r w:rsidRPr="00937E04">
        <w:rPr>
          <w:rStyle w:val="normaltextrun"/>
          <w:rFonts w:ascii="Segoe UI" w:hAnsi="Segoe UI" w:cs="Segoe UI"/>
          <w:i/>
          <w:iCs/>
          <w:sz w:val="20"/>
          <w:szCs w:val="20"/>
        </w:rPr>
        <w:t xml:space="preserve"> effective in winning women the vote. Remember that you will need to justify your ideas. Some of you might find the key vocabulary on the board helpful when considering this question. I will give you 15 seconds to gather your thoughts in silence.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726813A"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B3862D0"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 Oliver pauses and silently but obviously surveys the room to check that pupils are following instructions. He then alerts the class to their final few seconds of thinking time. He will start by calling on a pupil who has previously been less confident responding to this sort of question. </w:t>
      </w:r>
      <w:r w:rsidRPr="00937E04">
        <w:rPr>
          <w:rStyle w:val="eop"/>
          <w:rFonts w:ascii="Segoe UI" w:hAnsi="Segoe UI" w:cs="Segoe UI"/>
          <w:sz w:val="20"/>
          <w:szCs w:val="20"/>
        </w:rPr>
        <w:t> </w:t>
      </w:r>
    </w:p>
    <w:p w14:paraId="3D33C71D"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66A7FA0"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lastRenderedPageBreak/>
        <w:t>Mr Oliver: I am going to give you a few more seconds so that everyone has a chance to deeply consider their response. When you are ready, please raise your hand.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3EAED9AB"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4E145F8"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 Oliver requests that pupils raise their hands when they are ready. Though he plans to use cold call, he knows that this will give him some idea of how many pupils feel able to respond. </w:t>
      </w:r>
      <w:r w:rsidRPr="00937E04">
        <w:rPr>
          <w:rStyle w:val="eop"/>
          <w:rFonts w:ascii="Segoe UI" w:hAnsi="Segoe UI" w:cs="Segoe UI"/>
          <w:sz w:val="20"/>
          <w:szCs w:val="20"/>
        </w:rPr>
        <w:t> </w:t>
      </w:r>
    </w:p>
    <w:p w14:paraId="6146148E"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88F8724"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Thank you for raising your hands. You can now put them down. So, which of the two campaigns do we think was most effective in winning women the vote... Orla?</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15405E13"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165CB41"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Orla: I think the suffragette campaign was more effective as they were more radical and they created more publicity for the cause.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193359FA"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20F8BBB"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Well done, Orla. It’s great that you have provided a clear justification for your opinion. I also like how you have incorporated the vocabulary on the board into your response. Can you explain a little further what you mean by ‘radical’?</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97082D1"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3C574565"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Orla responds with an example of radical behaviour and explains that this gained more mass support for the cause. Mr Oliver knows that many pupils will have prepared the same idea. He therefore uses questioning to develop this avenue of thinking. This time, he asks a pupil he feels is ready for further challenge. </w:t>
      </w:r>
      <w:r w:rsidRPr="00937E04">
        <w:rPr>
          <w:rStyle w:val="eop"/>
          <w:rFonts w:ascii="Segoe UI" w:hAnsi="Segoe UI" w:cs="Segoe UI"/>
          <w:sz w:val="20"/>
          <w:szCs w:val="20"/>
        </w:rPr>
        <w:t> </w:t>
      </w:r>
    </w:p>
    <w:p w14:paraId="7B0E19BE"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6FE76FF"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Can we think of any other ways in which we might argue that the suffragette campaign was more effective [pause]... Aaliya?</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4B2800E8"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8B7B02D"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Aaliya responds with an additional idea and justification. </w:t>
      </w:r>
      <w:r w:rsidRPr="00937E04">
        <w:rPr>
          <w:rStyle w:val="eop"/>
          <w:rFonts w:ascii="Segoe UI" w:hAnsi="Segoe UI" w:cs="Segoe UI"/>
          <w:sz w:val="20"/>
          <w:szCs w:val="20"/>
        </w:rPr>
        <w:t> </w:t>
      </w:r>
    </w:p>
    <w:p w14:paraId="19EE9DC5"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22745DC" w14:textId="77777777" w:rsidR="003524E3" w:rsidRPr="00937E04" w:rsidRDefault="003524E3" w:rsidP="003524E3">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That’s great, I agree. Of the factors Orla and Aaliya have discussed, which do we think had the greatest impact on the suffragette campaign? I’ll give you 10 seconds to gather your thoughts.</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4E1D4B1" w14:textId="77777777" w:rsidR="00155C78" w:rsidRPr="00937E04" w:rsidRDefault="00155C78" w:rsidP="00AD79F5">
      <w:pPr>
        <w:spacing w:after="0" w:line="240" w:lineRule="auto"/>
        <w:jc w:val="both"/>
        <w:textAlignment w:val="baseline"/>
        <w:rPr>
          <w:rFonts w:ascii="Segoe UI" w:eastAsia="Times New Roman" w:hAnsi="Segoe UI" w:cs="Segoe UI"/>
          <w:sz w:val="20"/>
          <w:szCs w:val="20"/>
          <w:lang w:eastAsia="en-GB"/>
        </w:rPr>
      </w:pPr>
    </w:p>
    <w:p w14:paraId="5BC6E700" w14:textId="77777777" w:rsidR="00155C78" w:rsidRPr="00937E04" w:rsidRDefault="00155C78" w:rsidP="00AD79F5">
      <w:pPr>
        <w:spacing w:after="0" w:line="240" w:lineRule="auto"/>
        <w:jc w:val="both"/>
        <w:textAlignment w:val="baseline"/>
        <w:rPr>
          <w:rFonts w:ascii="Segoe UI" w:eastAsia="Times New Roman" w:hAnsi="Segoe UI" w:cs="Segoe UI"/>
          <w:sz w:val="20"/>
          <w:szCs w:val="20"/>
          <w:lang w:eastAsia="en-GB"/>
        </w:rPr>
      </w:pPr>
    </w:p>
    <w:p w14:paraId="7AC6CBAE" w14:textId="3D011B9C"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r w:rsidRPr="00937E04">
        <w:rPr>
          <w:rFonts w:ascii="Segoe UI" w:hAnsi="Segoe UI" w:cs="Segoe UI"/>
          <w:noProof/>
          <w:sz w:val="20"/>
          <w:szCs w:val="20"/>
        </w:rPr>
        <mc:AlternateContent>
          <mc:Choice Requires="wps">
            <w:drawing>
              <wp:anchor distT="0" distB="0" distL="114300" distR="114300" simplePos="0" relativeHeight="251658245" behindDoc="0" locked="0" layoutInCell="1" allowOverlap="1" wp14:anchorId="52488527" wp14:editId="39929F10">
                <wp:simplePos x="0" y="0"/>
                <wp:positionH relativeFrom="margin">
                  <wp:align>left</wp:align>
                </wp:positionH>
                <wp:positionV relativeFrom="paragraph">
                  <wp:posOffset>17145</wp:posOffset>
                </wp:positionV>
                <wp:extent cx="6296025" cy="1878037"/>
                <wp:effectExtent l="0" t="0" r="28575" b="27305"/>
                <wp:wrapNone/>
                <wp:docPr id="11287" name="Rectangle 11287"/>
                <wp:cNvGraphicFramePr/>
                <a:graphic xmlns:a="http://schemas.openxmlformats.org/drawingml/2006/main">
                  <a:graphicData uri="http://schemas.microsoft.com/office/word/2010/wordprocessingShape">
                    <wps:wsp>
                      <wps:cNvSpPr/>
                      <wps:spPr>
                        <a:xfrm>
                          <a:off x="0" y="0"/>
                          <a:ext cx="6296025" cy="1878037"/>
                        </a:xfrm>
                        <a:prstGeom prst="rect">
                          <a:avLst/>
                        </a:prstGeom>
                        <a:solidFill>
                          <a:schemeClr val="bg2">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0E5FD526" w:rsidR="0016561E" w:rsidRPr="00B7159E" w:rsidRDefault="008D590F" w:rsidP="008D590F">
                            <w:pPr>
                              <w:spacing w:after="0" w:line="240" w:lineRule="auto"/>
                              <w:rPr>
                                <w:rFonts w:ascii="Calibri" w:eastAsia="+mn-ea" w:hAnsi="Calibri" w:cs="+mn-cs"/>
                                <w:i/>
                                <w:iCs/>
                                <w:color w:val="3C3C3B" w:themeColor="text1"/>
                                <w:kern w:val="24"/>
                              </w:rPr>
                            </w:pPr>
                            <w:r w:rsidRPr="00B7159E">
                              <w:rPr>
                                <w:rFonts w:ascii="Calibri" w:eastAsia="+mn-ea" w:hAnsi="Calibri" w:cs="+mn-cs"/>
                                <w:i/>
                                <w:iCs/>
                                <w:color w:val="3C3C3B" w:themeColor="text1"/>
                                <w:kern w:val="24"/>
                              </w:rPr>
                              <w:t>Question</w:t>
                            </w:r>
                            <w:r w:rsidR="00BA2D31" w:rsidRPr="00B7159E">
                              <w:rPr>
                                <w:rFonts w:ascii="Calibri" w:eastAsia="+mn-ea" w:hAnsi="Calibri" w:cs="+mn-cs"/>
                                <w:i/>
                                <w:iCs/>
                                <w:color w:val="3C3C3B" w:themeColor="text1"/>
                                <w:kern w:val="24"/>
                              </w:rPr>
                              <w:t>s</w:t>
                            </w:r>
                            <w:r w:rsidRPr="00B7159E">
                              <w:rPr>
                                <w:rFonts w:ascii="Calibri" w:eastAsia="+mn-ea" w:hAnsi="Calibri" w:cs="+mn-cs"/>
                                <w:i/>
                                <w:iCs/>
                                <w:color w:val="3C3C3B" w:themeColor="text1"/>
                                <w:kern w:val="24"/>
                              </w:rPr>
                              <w:t xml:space="preserve">: </w:t>
                            </w:r>
                          </w:p>
                          <w:p w14:paraId="271B2344" w14:textId="32112FC9" w:rsidR="00BA2D31" w:rsidRPr="00B7159E" w:rsidRDefault="00BA2D31" w:rsidP="00D73C84">
                            <w:pPr>
                              <w:pStyle w:val="ListParagraph"/>
                              <w:numPr>
                                <w:ilvl w:val="0"/>
                                <w:numId w:val="10"/>
                              </w:numPr>
                              <w:spacing w:after="0" w:line="240" w:lineRule="auto"/>
                              <w:rPr>
                                <w:color w:val="3C3C3B" w:themeColor="text1"/>
                              </w:rPr>
                            </w:pPr>
                            <w:r w:rsidRPr="00B7159E">
                              <w:rPr>
                                <w:color w:val="3C3C3B" w:themeColor="text1"/>
                              </w:rPr>
                              <w:t xml:space="preserve">Where can you see the underlying features in the scenario? </w:t>
                            </w:r>
                          </w:p>
                          <w:p w14:paraId="77D0E541" w14:textId="77777777" w:rsidR="00BA2D31" w:rsidRPr="00B7159E" w:rsidRDefault="00BA2D31" w:rsidP="00BA2D31">
                            <w:pPr>
                              <w:pStyle w:val="ListParagraph"/>
                              <w:spacing w:after="0" w:line="240" w:lineRule="auto"/>
                              <w:ind w:left="1080"/>
                              <w:rPr>
                                <w:color w:val="3C3C3B" w:themeColor="text1"/>
                              </w:rPr>
                            </w:pPr>
                          </w:p>
                          <w:p w14:paraId="64ED709A" w14:textId="3E0B671E" w:rsidR="00BA2D31" w:rsidRPr="00B7159E" w:rsidRDefault="003524E3" w:rsidP="003524E3">
                            <w:pPr>
                              <w:pStyle w:val="ListParagraph"/>
                              <w:numPr>
                                <w:ilvl w:val="0"/>
                                <w:numId w:val="14"/>
                              </w:numPr>
                              <w:spacing w:after="0" w:line="240" w:lineRule="auto"/>
                              <w:rPr>
                                <w:color w:val="3C3C3B" w:themeColor="text1"/>
                              </w:rPr>
                            </w:pPr>
                            <w:r w:rsidRPr="00B7159E">
                              <w:rPr>
                                <w:color w:val="3C3C3B" w:themeColor="text1"/>
                              </w:rPr>
                              <w:t>Establish and maintain culture</w:t>
                            </w:r>
                          </w:p>
                          <w:p w14:paraId="7C741320" w14:textId="3DAEBC06" w:rsidR="003524E3" w:rsidRPr="00B7159E" w:rsidRDefault="00944CC1" w:rsidP="003524E3">
                            <w:pPr>
                              <w:pStyle w:val="ListParagraph"/>
                              <w:numPr>
                                <w:ilvl w:val="0"/>
                                <w:numId w:val="14"/>
                              </w:numPr>
                              <w:spacing w:after="0" w:line="240" w:lineRule="auto"/>
                              <w:rPr>
                                <w:color w:val="3C3C3B" w:themeColor="text1"/>
                              </w:rPr>
                            </w:pPr>
                            <w:r w:rsidRPr="00B7159E">
                              <w:rPr>
                                <w:color w:val="3C3C3B" w:themeColor="text1"/>
                              </w:rPr>
                              <w:t>Consider purpose and timing</w:t>
                            </w:r>
                          </w:p>
                          <w:p w14:paraId="2E55D8CC" w14:textId="6CC6920E" w:rsidR="00944CC1" w:rsidRPr="00B7159E" w:rsidRDefault="00944CC1" w:rsidP="003524E3">
                            <w:pPr>
                              <w:pStyle w:val="ListParagraph"/>
                              <w:numPr>
                                <w:ilvl w:val="0"/>
                                <w:numId w:val="14"/>
                              </w:numPr>
                              <w:spacing w:after="0" w:line="240" w:lineRule="auto"/>
                              <w:rPr>
                                <w:color w:val="3C3C3B" w:themeColor="text1"/>
                              </w:rPr>
                            </w:pPr>
                            <w:r w:rsidRPr="00B7159E">
                              <w:rPr>
                                <w:color w:val="3C3C3B" w:themeColor="text1"/>
                              </w:rPr>
                              <w:t>Plan and scaffold</w:t>
                            </w:r>
                          </w:p>
                          <w:p w14:paraId="18B29109" w14:textId="4BBBEC99" w:rsidR="00944CC1" w:rsidRPr="00B7159E" w:rsidRDefault="00944CC1" w:rsidP="003524E3">
                            <w:pPr>
                              <w:pStyle w:val="ListParagraph"/>
                              <w:numPr>
                                <w:ilvl w:val="0"/>
                                <w:numId w:val="14"/>
                              </w:numPr>
                              <w:spacing w:after="0" w:line="240" w:lineRule="auto"/>
                              <w:rPr>
                                <w:color w:val="3C3C3B" w:themeColor="text1"/>
                              </w:rPr>
                            </w:pPr>
                            <w:r w:rsidRPr="00B7159E">
                              <w:rPr>
                                <w:color w:val="3C3C3B" w:themeColor="text1"/>
                              </w:rPr>
                              <w:t>Monitor and adapt</w:t>
                            </w:r>
                          </w:p>
                          <w:p w14:paraId="0DE77DFD" w14:textId="77777777" w:rsidR="00944CC1" w:rsidRPr="00B7159E" w:rsidRDefault="00944CC1" w:rsidP="00944CC1">
                            <w:pPr>
                              <w:pStyle w:val="ListParagraph"/>
                              <w:spacing w:after="0" w:line="240" w:lineRule="auto"/>
                              <w:rPr>
                                <w:color w:val="3C3C3B" w:themeColor="text1"/>
                              </w:rPr>
                            </w:pPr>
                          </w:p>
                          <w:p w14:paraId="6B053AAA" w14:textId="01D36833" w:rsidR="008D590F" w:rsidRPr="00B7159E" w:rsidRDefault="00944CC1" w:rsidP="00D73C84">
                            <w:pPr>
                              <w:pStyle w:val="ListParagraph"/>
                              <w:numPr>
                                <w:ilvl w:val="0"/>
                                <w:numId w:val="10"/>
                              </w:numPr>
                              <w:spacing w:after="0" w:line="240" w:lineRule="auto"/>
                              <w:rPr>
                                <w:color w:val="3C3C3B" w:themeColor="text1"/>
                              </w:rPr>
                            </w:pPr>
                            <w:r w:rsidRPr="00B7159E">
                              <w:rPr>
                                <w:color w:val="3C3C3B" w:themeColor="text1"/>
                              </w:rPr>
                              <w:t>What impact do these features have on the teacher’s ability to support pupils to think hard</w:t>
                            </w:r>
                            <w:r w:rsidR="00BA2D31" w:rsidRPr="00B7159E">
                              <w:rPr>
                                <w:color w:val="3C3C3B" w:themeColor="text1"/>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52488527" id="Rectangle 11287" o:spid="_x0000_s1027" style="position:absolute;left:0;text-align:left;margin-left:0;margin-top:1.35pt;width:495.75pt;height:147.9pt;z-index:25165824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" fillcolor="#f2f2f2 [3054]" strokecolor="#232533 [1604]" strokeweight="1pt">
                <v:textbox>
                  <w:txbxContent>
                    <w:p w14:paraId="3302C1A6" w14:textId="0E5FD526" w:rsidR="0016561E" w:rsidRPr="00B7159E" w:rsidRDefault="008D590F" w:rsidP="008D590F">
                      <w:pPr>
                        <w:spacing w:after="0" w:line="240" w:lineRule="auto"/>
                        <w:rPr>
                          <w:rFonts w:ascii="Calibri" w:eastAsia="+mn-ea" w:hAnsi="Calibri" w:cs="+mn-cs"/>
                          <w:i/>
                          <w:iCs/>
                          <w:color w:val="3C3C3B" w:themeColor="text1"/>
                          <w:kern w:val="24"/>
                        </w:rPr>
                      </w:pPr>
                      <w:r w:rsidRPr="00B7159E">
                        <w:rPr>
                          <w:rFonts w:ascii="Calibri" w:eastAsia="+mn-ea" w:hAnsi="Calibri" w:cs="+mn-cs"/>
                          <w:i/>
                          <w:iCs/>
                          <w:color w:val="3C3C3B" w:themeColor="text1"/>
                          <w:kern w:val="24"/>
                        </w:rPr>
                        <w:t>Question</w:t>
                      </w:r>
                      <w:r w:rsidR="00BA2D31" w:rsidRPr="00B7159E">
                        <w:rPr>
                          <w:rFonts w:ascii="Calibri" w:eastAsia="+mn-ea" w:hAnsi="Calibri" w:cs="+mn-cs"/>
                          <w:i/>
                          <w:iCs/>
                          <w:color w:val="3C3C3B" w:themeColor="text1"/>
                          <w:kern w:val="24"/>
                        </w:rPr>
                        <w:t>s</w:t>
                      </w:r>
                      <w:r w:rsidRPr="00B7159E">
                        <w:rPr>
                          <w:rFonts w:ascii="Calibri" w:eastAsia="+mn-ea" w:hAnsi="Calibri" w:cs="+mn-cs"/>
                          <w:i/>
                          <w:iCs/>
                          <w:color w:val="3C3C3B" w:themeColor="text1"/>
                          <w:kern w:val="24"/>
                        </w:rPr>
                        <w:t xml:space="preserve">: </w:t>
                      </w:r>
                    </w:p>
                    <w:p w14:paraId="271B2344" w14:textId="32112FC9" w:rsidR="00BA2D31" w:rsidRPr="00B7159E" w:rsidRDefault="00BA2D31" w:rsidP="00D73C84">
                      <w:pPr>
                        <w:pStyle w:val="ListParagraph"/>
                        <w:numPr>
                          <w:ilvl w:val="0"/>
                          <w:numId w:val="10"/>
                        </w:numPr>
                        <w:spacing w:after="0" w:line="240" w:lineRule="auto"/>
                        <w:rPr>
                          <w:color w:val="3C3C3B" w:themeColor="text1"/>
                        </w:rPr>
                      </w:pPr>
                      <w:r w:rsidRPr="00B7159E">
                        <w:rPr>
                          <w:color w:val="3C3C3B" w:themeColor="text1"/>
                        </w:rPr>
                        <w:t xml:space="preserve">Where can you see the underlying features in the scenario? </w:t>
                      </w:r>
                    </w:p>
                    <w:p w14:paraId="77D0E541" w14:textId="77777777" w:rsidR="00BA2D31" w:rsidRPr="00B7159E" w:rsidRDefault="00BA2D31" w:rsidP="00BA2D31">
                      <w:pPr>
                        <w:pStyle w:val="ListParagraph"/>
                        <w:spacing w:after="0" w:line="240" w:lineRule="auto"/>
                        <w:ind w:left="1080"/>
                        <w:rPr>
                          <w:color w:val="3C3C3B" w:themeColor="text1"/>
                        </w:rPr>
                      </w:pPr>
                    </w:p>
                    <w:p w14:paraId="64ED709A" w14:textId="3E0B671E" w:rsidR="00BA2D31" w:rsidRPr="00B7159E" w:rsidRDefault="003524E3" w:rsidP="003524E3">
                      <w:pPr>
                        <w:pStyle w:val="ListParagraph"/>
                        <w:numPr>
                          <w:ilvl w:val="0"/>
                          <w:numId w:val="14"/>
                        </w:numPr>
                        <w:spacing w:after="0" w:line="240" w:lineRule="auto"/>
                        <w:rPr>
                          <w:color w:val="3C3C3B" w:themeColor="text1"/>
                        </w:rPr>
                      </w:pPr>
                      <w:r w:rsidRPr="00B7159E">
                        <w:rPr>
                          <w:color w:val="3C3C3B" w:themeColor="text1"/>
                        </w:rPr>
                        <w:t>Establish and maintain culture</w:t>
                      </w:r>
                    </w:p>
                    <w:p w14:paraId="7C741320" w14:textId="3DAEBC06" w:rsidR="003524E3" w:rsidRPr="00B7159E" w:rsidRDefault="00944CC1" w:rsidP="003524E3">
                      <w:pPr>
                        <w:pStyle w:val="ListParagraph"/>
                        <w:numPr>
                          <w:ilvl w:val="0"/>
                          <w:numId w:val="14"/>
                        </w:numPr>
                        <w:spacing w:after="0" w:line="240" w:lineRule="auto"/>
                        <w:rPr>
                          <w:color w:val="3C3C3B" w:themeColor="text1"/>
                        </w:rPr>
                      </w:pPr>
                      <w:r w:rsidRPr="00B7159E">
                        <w:rPr>
                          <w:color w:val="3C3C3B" w:themeColor="text1"/>
                        </w:rPr>
                        <w:t>Consider purpose and timing</w:t>
                      </w:r>
                    </w:p>
                    <w:p w14:paraId="2E55D8CC" w14:textId="6CC6920E" w:rsidR="00944CC1" w:rsidRPr="00B7159E" w:rsidRDefault="00944CC1" w:rsidP="003524E3">
                      <w:pPr>
                        <w:pStyle w:val="ListParagraph"/>
                        <w:numPr>
                          <w:ilvl w:val="0"/>
                          <w:numId w:val="14"/>
                        </w:numPr>
                        <w:spacing w:after="0" w:line="240" w:lineRule="auto"/>
                        <w:rPr>
                          <w:color w:val="3C3C3B" w:themeColor="text1"/>
                        </w:rPr>
                      </w:pPr>
                      <w:r w:rsidRPr="00B7159E">
                        <w:rPr>
                          <w:color w:val="3C3C3B" w:themeColor="text1"/>
                        </w:rPr>
                        <w:t>Plan and scaffold</w:t>
                      </w:r>
                    </w:p>
                    <w:p w14:paraId="18B29109" w14:textId="4BBBEC99" w:rsidR="00944CC1" w:rsidRPr="00B7159E" w:rsidRDefault="00944CC1" w:rsidP="003524E3">
                      <w:pPr>
                        <w:pStyle w:val="ListParagraph"/>
                        <w:numPr>
                          <w:ilvl w:val="0"/>
                          <w:numId w:val="14"/>
                        </w:numPr>
                        <w:spacing w:after="0" w:line="240" w:lineRule="auto"/>
                        <w:rPr>
                          <w:color w:val="3C3C3B" w:themeColor="text1"/>
                        </w:rPr>
                      </w:pPr>
                      <w:r w:rsidRPr="00B7159E">
                        <w:rPr>
                          <w:color w:val="3C3C3B" w:themeColor="text1"/>
                        </w:rPr>
                        <w:t>Monitor and adapt</w:t>
                      </w:r>
                    </w:p>
                    <w:p w14:paraId="0DE77DFD" w14:textId="77777777" w:rsidR="00944CC1" w:rsidRPr="00B7159E" w:rsidRDefault="00944CC1" w:rsidP="00944CC1">
                      <w:pPr>
                        <w:pStyle w:val="ListParagraph"/>
                        <w:spacing w:after="0" w:line="240" w:lineRule="auto"/>
                        <w:rPr>
                          <w:color w:val="3C3C3B" w:themeColor="text1"/>
                        </w:rPr>
                      </w:pPr>
                    </w:p>
                    <w:p w14:paraId="6B053AAA" w14:textId="01D36833" w:rsidR="008D590F" w:rsidRPr="00B7159E" w:rsidRDefault="00944CC1" w:rsidP="00D73C84">
                      <w:pPr>
                        <w:pStyle w:val="ListParagraph"/>
                        <w:numPr>
                          <w:ilvl w:val="0"/>
                          <w:numId w:val="10"/>
                        </w:numPr>
                        <w:spacing w:after="0" w:line="240" w:lineRule="auto"/>
                        <w:rPr>
                          <w:color w:val="3C3C3B" w:themeColor="text1"/>
                        </w:rPr>
                      </w:pPr>
                      <w:r w:rsidRPr="00B7159E">
                        <w:rPr>
                          <w:color w:val="3C3C3B" w:themeColor="text1"/>
                        </w:rPr>
                        <w:t>What impact do these features have on the teacher’s ability to support pupils to think hard</w:t>
                      </w:r>
                      <w:r w:rsidR="00BA2D31" w:rsidRPr="00B7159E">
                        <w:rPr>
                          <w:color w:val="3C3C3B" w:themeColor="text1"/>
                        </w:rPr>
                        <w:t>?</w:t>
                      </w:r>
                    </w:p>
                  </w:txbxContent>
                </v:textbox>
                <w10:wrap anchorx="margin"/>
              </v:rect>
            </w:pict>
          </mc:Fallback>
        </mc:AlternateContent>
      </w:r>
    </w:p>
    <w:p w14:paraId="61F5B6C5" w14:textId="77777777"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p>
    <w:p w14:paraId="62A7C521" w14:textId="2DF8D0E3"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p>
    <w:p w14:paraId="61F2E28E" w14:textId="77777777"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p>
    <w:p w14:paraId="6306FBF1" w14:textId="6DDFF5CB"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p>
    <w:p w14:paraId="7075D82D" w14:textId="77777777"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p>
    <w:p w14:paraId="5016E3DE" w14:textId="77777777" w:rsidR="00E35F72" w:rsidRPr="00937E04" w:rsidRDefault="00E35F72" w:rsidP="00AD79F5">
      <w:pPr>
        <w:spacing w:after="0" w:line="240" w:lineRule="auto"/>
        <w:jc w:val="both"/>
        <w:textAlignment w:val="baseline"/>
        <w:rPr>
          <w:rFonts w:ascii="Segoe UI" w:eastAsia="Times New Roman" w:hAnsi="Segoe UI" w:cs="Segoe UI"/>
          <w:sz w:val="20"/>
          <w:szCs w:val="20"/>
          <w:lang w:eastAsia="en-GB"/>
        </w:rPr>
      </w:pPr>
    </w:p>
    <w:p w14:paraId="72BA30A1" w14:textId="77777777" w:rsidR="00BA2D31" w:rsidRPr="00937E04" w:rsidRDefault="00BA2D31" w:rsidP="00BA2D31">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6BE8824D" w14:textId="756D8677" w:rsidR="00BA2D31" w:rsidRPr="00937E04" w:rsidRDefault="00BA2D31" w:rsidP="00BA2D31">
      <w:pPr>
        <w:spacing w:after="0" w:line="240" w:lineRule="auto"/>
        <w:textAlignment w:val="baseline"/>
        <w:rPr>
          <w:rFonts w:ascii="Segoe UI" w:eastAsia="Times New Roman" w:hAnsi="Segoe UI" w:cs="Segoe UI"/>
          <w:sz w:val="20"/>
          <w:szCs w:val="20"/>
          <w:lang w:eastAsia="en-GB"/>
        </w:rPr>
      </w:pPr>
    </w:p>
    <w:p w14:paraId="0F49FF44" w14:textId="2CD7ADF1" w:rsidR="00695C7A" w:rsidRPr="00937E04" w:rsidRDefault="00695C7A" w:rsidP="00BA2D31">
      <w:pPr>
        <w:spacing w:after="0" w:line="240" w:lineRule="auto"/>
        <w:jc w:val="both"/>
        <w:textAlignment w:val="baseline"/>
        <w:rPr>
          <w:rFonts w:ascii="Segoe UI" w:eastAsia="Times New Roman" w:hAnsi="Segoe UI" w:cs="Segoe UI"/>
          <w:sz w:val="20"/>
          <w:szCs w:val="20"/>
          <w:lang w:eastAsia="en-GB"/>
        </w:rPr>
      </w:pPr>
    </w:p>
    <w:p w14:paraId="5FA06790" w14:textId="3F8DC666" w:rsidR="00B40974" w:rsidRPr="00937E04" w:rsidRDefault="00B40974" w:rsidP="4ECB2103">
      <w:pPr>
        <w:spacing w:line="254" w:lineRule="auto"/>
        <w:rPr>
          <w:rFonts w:ascii="Segoe UI" w:eastAsia="Times New Roman" w:hAnsi="Segoe UI" w:cs="Segoe UI"/>
          <w:kern w:val="24"/>
          <w:sz w:val="20"/>
          <w:szCs w:val="20"/>
          <w:lang w:eastAsia="en-GB"/>
        </w:rPr>
      </w:pPr>
    </w:p>
    <w:p w14:paraId="283A2BBF" w14:textId="77777777" w:rsidR="00A31D1B" w:rsidRPr="00937E04" w:rsidRDefault="00A31D1B" w:rsidP="00F568A1">
      <w:pPr>
        <w:spacing w:before="160" w:line="254" w:lineRule="auto"/>
        <w:contextualSpacing/>
        <w:rPr>
          <w:rFonts w:ascii="Segoe UI" w:eastAsia="+mn-ea" w:hAnsi="Segoe UI" w:cs="Segoe UI"/>
          <w:b/>
          <w:kern w:val="24"/>
          <w:sz w:val="20"/>
          <w:szCs w:val="20"/>
          <w:lang w:eastAsia="en-GB"/>
        </w:rPr>
      </w:pPr>
    </w:p>
    <w:p w14:paraId="770C59C4" w14:textId="77777777" w:rsidR="00F03368" w:rsidRDefault="00F03368">
      <w:pPr>
        <w:rPr>
          <w:rFonts w:ascii="Segoe UI" w:eastAsia="+mn-ea" w:hAnsi="Segoe UI" w:cs="Segoe UI"/>
          <w:b/>
          <w:kern w:val="24"/>
          <w:sz w:val="20"/>
          <w:szCs w:val="20"/>
          <w:lang w:eastAsia="en-GB"/>
        </w:rPr>
      </w:pPr>
      <w:r>
        <w:rPr>
          <w:rFonts w:ascii="Segoe UI" w:eastAsia="+mn-ea" w:hAnsi="Segoe UI" w:cs="Segoe UI"/>
          <w:b/>
          <w:kern w:val="24"/>
          <w:sz w:val="20"/>
          <w:szCs w:val="20"/>
          <w:lang w:eastAsia="en-GB"/>
        </w:rPr>
        <w:br w:type="page"/>
      </w:r>
    </w:p>
    <w:p w14:paraId="37A8CB5B" w14:textId="4C4B125D" w:rsidR="00B8653D" w:rsidRPr="00937E04" w:rsidRDefault="00751EFD" w:rsidP="00F568A1">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b/>
          <w:kern w:val="24"/>
          <w:sz w:val="20"/>
          <w:szCs w:val="20"/>
          <w:lang w:eastAsia="en-GB"/>
        </w:rPr>
        <w:lastRenderedPageBreak/>
        <w:t xml:space="preserve">Task: </w:t>
      </w:r>
      <w:r w:rsidR="00276A1F" w:rsidRPr="00937E04">
        <w:rPr>
          <w:rFonts w:ascii="Segoe UI" w:eastAsia="+mn-ea" w:hAnsi="Segoe UI" w:cs="Segoe UI"/>
          <w:kern w:val="24"/>
          <w:sz w:val="20"/>
          <w:szCs w:val="20"/>
          <w:lang w:eastAsia="en-GB"/>
        </w:rPr>
        <w:t>T</w:t>
      </w:r>
      <w:r w:rsidRPr="00937E04">
        <w:rPr>
          <w:rFonts w:ascii="Segoe UI" w:eastAsia="+mn-ea" w:hAnsi="Segoe UI" w:cs="Segoe UI"/>
          <w:kern w:val="24"/>
          <w:sz w:val="20"/>
          <w:szCs w:val="20"/>
          <w:lang w:eastAsia="en-GB"/>
        </w:rPr>
        <w:t xml:space="preserve">ake notes </w:t>
      </w:r>
      <w:r w:rsidR="00DA5655" w:rsidRPr="00937E04">
        <w:rPr>
          <w:rFonts w:ascii="Segoe UI" w:eastAsia="+mn-ea" w:hAnsi="Segoe UI" w:cs="Segoe UI"/>
          <w:kern w:val="24"/>
          <w:sz w:val="20"/>
          <w:szCs w:val="20"/>
          <w:lang w:eastAsia="en-GB"/>
        </w:rPr>
        <w:t>while the facilitator models how</w:t>
      </w:r>
      <w:r w:rsidR="00D54DD9" w:rsidRPr="00937E04">
        <w:rPr>
          <w:rFonts w:ascii="Segoe UI" w:eastAsia="+mn-ea" w:hAnsi="Segoe UI" w:cs="Segoe UI"/>
          <w:kern w:val="24"/>
          <w:sz w:val="20"/>
          <w:szCs w:val="20"/>
          <w:lang w:eastAsia="en-GB"/>
        </w:rPr>
        <w:t xml:space="preserve"> the underlying features appear in </w:t>
      </w:r>
      <w:r w:rsidR="00DA5655" w:rsidRPr="00937E04">
        <w:rPr>
          <w:rFonts w:ascii="Segoe UI" w:eastAsia="+mn-ea" w:hAnsi="Segoe UI" w:cs="Segoe UI"/>
          <w:kern w:val="24"/>
          <w:sz w:val="20"/>
          <w:szCs w:val="20"/>
          <w:lang w:eastAsia="en-GB"/>
        </w:rPr>
        <w:t>the</w:t>
      </w:r>
      <w:r w:rsidR="0076462B" w:rsidRPr="00937E04">
        <w:rPr>
          <w:rFonts w:ascii="Segoe UI" w:eastAsia="+mn-ea" w:hAnsi="Segoe UI" w:cs="Segoe UI"/>
          <w:kern w:val="24"/>
          <w:sz w:val="20"/>
          <w:szCs w:val="20"/>
          <w:lang w:eastAsia="en-GB"/>
        </w:rPr>
        <w:t xml:space="preserve"> first scenario</w:t>
      </w:r>
      <w:r w:rsidR="00DA5655" w:rsidRPr="00937E04">
        <w:rPr>
          <w:rFonts w:ascii="Segoe UI" w:eastAsia="+mn-ea" w:hAnsi="Segoe UI" w:cs="Segoe UI"/>
          <w:kern w:val="24"/>
          <w:sz w:val="20"/>
          <w:szCs w:val="20"/>
          <w:lang w:eastAsia="en-GB"/>
        </w:rPr>
        <w:t>.</w:t>
      </w:r>
    </w:p>
    <w:p w14:paraId="43DE61D6" w14:textId="473205B7" w:rsidR="00DA5655" w:rsidRPr="00937E04" w:rsidRDefault="00DA5655" w:rsidP="4ECB2103">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937E04" w:rsidRPr="00937E04" w14:paraId="03AF9025" w14:textId="77777777" w:rsidTr="7A207DDF">
        <w:tc>
          <w:tcPr>
            <w:tcW w:w="1530" w:type="dxa"/>
            <w:shd w:val="clear" w:color="auto" w:fill="474C68" w:themeFill="accent1"/>
          </w:tcPr>
          <w:p w14:paraId="214409E4" w14:textId="0B70CA26" w:rsidR="003F160C" w:rsidRPr="00B7159E" w:rsidRDefault="00D54DD9" w:rsidP="000252B4">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B7159E">
              <w:rPr>
                <w:rFonts w:ascii="Segoe UI" w:eastAsia="+mn-ea" w:hAnsi="Segoe UI" w:cs="Segoe UI"/>
                <w:color w:val="FFFFFF" w:themeColor="background1"/>
                <w:kern w:val="24"/>
                <w:sz w:val="20"/>
                <w:szCs w:val="20"/>
                <w:lang w:eastAsia="en-GB"/>
              </w:rPr>
              <w:t>Underlying feature</w:t>
            </w:r>
          </w:p>
        </w:tc>
        <w:tc>
          <w:tcPr>
            <w:tcW w:w="8370" w:type="dxa"/>
            <w:shd w:val="clear" w:color="auto" w:fill="474C68" w:themeFill="accent1"/>
          </w:tcPr>
          <w:p w14:paraId="4A3C3AFB" w14:textId="0F2B5F7A" w:rsidR="003F160C" w:rsidRPr="00B7159E" w:rsidRDefault="00483185" w:rsidP="000252B4">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B7159E">
              <w:rPr>
                <w:rFonts w:ascii="Segoe UI" w:eastAsia="+mn-ea" w:hAnsi="Segoe UI" w:cs="Segoe UI"/>
                <w:color w:val="FFFFFF" w:themeColor="background1"/>
                <w:kern w:val="24"/>
                <w:sz w:val="20"/>
                <w:szCs w:val="20"/>
                <w:lang w:eastAsia="en-GB"/>
              </w:rPr>
              <w:t>Response</w:t>
            </w:r>
            <w:r w:rsidR="003F160C" w:rsidRPr="00B7159E">
              <w:rPr>
                <w:rFonts w:ascii="Segoe UI" w:eastAsia="+mn-ea" w:hAnsi="Segoe UI" w:cs="Segoe UI"/>
                <w:color w:val="FFFFFF" w:themeColor="background1"/>
                <w:kern w:val="24"/>
                <w:sz w:val="20"/>
                <w:szCs w:val="20"/>
                <w:lang w:eastAsia="en-GB"/>
              </w:rPr>
              <w:t>/</w:t>
            </w:r>
            <w:r w:rsidR="5D21A52D" w:rsidRPr="00B7159E">
              <w:rPr>
                <w:rFonts w:ascii="Segoe UI" w:eastAsia="+mn-ea" w:hAnsi="Segoe UI" w:cs="Segoe UI"/>
                <w:color w:val="FFFFFF" w:themeColor="background1"/>
                <w:kern w:val="24"/>
                <w:sz w:val="20"/>
                <w:szCs w:val="20"/>
                <w:lang w:eastAsia="en-GB"/>
              </w:rPr>
              <w:t>suggestion</w:t>
            </w:r>
          </w:p>
        </w:tc>
      </w:tr>
      <w:tr w:rsidR="00937E04" w:rsidRPr="00937E04" w14:paraId="7CEB5BFA" w14:textId="77777777" w:rsidTr="7A207DDF">
        <w:trPr>
          <w:trHeight w:val="1871"/>
        </w:trPr>
        <w:tc>
          <w:tcPr>
            <w:tcW w:w="1530" w:type="dxa"/>
          </w:tcPr>
          <w:p w14:paraId="750C6E37" w14:textId="57C4A068" w:rsidR="009728D3" w:rsidRPr="00937E04" w:rsidRDefault="00944CC1" w:rsidP="006D33BA">
            <w:pPr>
              <w:spacing w:before="160" w:after="160" w:line="254" w:lineRule="auto"/>
              <w:contextualSpacing/>
              <w:jc w:val="center"/>
              <w:rPr>
                <w:rFonts w:ascii="Segoe UI" w:eastAsia="Times New Roman" w:hAnsi="Segoe UI" w:cs="Segoe UI"/>
                <w:b/>
                <w:bCs/>
                <w:sz w:val="20"/>
                <w:szCs w:val="20"/>
                <w:lang w:eastAsia="en-GB"/>
              </w:rPr>
            </w:pPr>
            <w:r w:rsidRPr="00937E04">
              <w:rPr>
                <w:rFonts w:ascii="Segoe UI" w:eastAsia="Times New Roman" w:hAnsi="Segoe UI" w:cs="Segoe UI"/>
                <w:b/>
                <w:bCs/>
                <w:sz w:val="20"/>
                <w:szCs w:val="20"/>
                <w:lang w:eastAsia="en-GB"/>
              </w:rPr>
              <w:t>Establish and maintain culture</w:t>
            </w:r>
          </w:p>
          <w:p w14:paraId="01399092" w14:textId="4D424A8A" w:rsidR="007608C2" w:rsidRPr="00937E04" w:rsidRDefault="007608C2" w:rsidP="7A207DDF">
            <w:pPr>
              <w:rPr>
                <w:rFonts w:ascii="Segoe UI" w:eastAsia="+mn-ea" w:hAnsi="Segoe UI" w:cs="Segoe UI"/>
                <w:sz w:val="20"/>
                <w:szCs w:val="20"/>
                <w:lang w:eastAsia="en-GB"/>
              </w:rPr>
            </w:pPr>
          </w:p>
        </w:tc>
        <w:tc>
          <w:tcPr>
            <w:tcW w:w="8370" w:type="dxa"/>
          </w:tcPr>
          <w:p w14:paraId="186BDC33" w14:textId="199A4626" w:rsidR="009728D3" w:rsidRPr="00937E04"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937E04" w:rsidRPr="00937E04" w14:paraId="6B5786BB" w14:textId="77777777" w:rsidTr="7A207DDF">
        <w:trPr>
          <w:trHeight w:val="1871"/>
        </w:trPr>
        <w:tc>
          <w:tcPr>
            <w:tcW w:w="1530" w:type="dxa"/>
          </w:tcPr>
          <w:p w14:paraId="6C348E26" w14:textId="13AF59B3" w:rsidR="009728D3" w:rsidRPr="00937E04" w:rsidRDefault="00944CC1" w:rsidP="00F33D8A">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Consider purpose and timing</w:t>
            </w:r>
            <w:r w:rsidR="006D33BA" w:rsidRPr="00937E04">
              <w:rPr>
                <w:rFonts w:ascii="Segoe UI" w:eastAsia="+mn-ea" w:hAnsi="Segoe UI" w:cs="Segoe UI"/>
                <w:b/>
                <w:bCs/>
                <w:kern w:val="24"/>
                <w:sz w:val="20"/>
                <w:szCs w:val="20"/>
                <w:lang w:eastAsia="en-GB"/>
              </w:rPr>
              <w:t xml:space="preserve"> </w:t>
            </w:r>
          </w:p>
        </w:tc>
        <w:tc>
          <w:tcPr>
            <w:tcW w:w="8370" w:type="dxa"/>
          </w:tcPr>
          <w:p w14:paraId="373E47DC" w14:textId="3581A330" w:rsidR="009728D3" w:rsidRPr="00937E04"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937E04" w:rsidRPr="00937E04" w14:paraId="707087CB" w14:textId="77777777" w:rsidTr="7A207DDF">
        <w:trPr>
          <w:trHeight w:val="1871"/>
        </w:trPr>
        <w:tc>
          <w:tcPr>
            <w:tcW w:w="1530" w:type="dxa"/>
          </w:tcPr>
          <w:p w14:paraId="17D89C89" w14:textId="3CBC8340" w:rsidR="009728D3" w:rsidRPr="00937E04" w:rsidRDefault="00944CC1" w:rsidP="009728D3">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Plan and scaffold</w:t>
            </w:r>
          </w:p>
        </w:tc>
        <w:tc>
          <w:tcPr>
            <w:tcW w:w="8370" w:type="dxa"/>
          </w:tcPr>
          <w:p w14:paraId="6BF9FD1F" w14:textId="29FF3984" w:rsidR="009728D3" w:rsidRPr="00937E04"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937E04" w:rsidRPr="00937E04" w14:paraId="4D9EEB83" w14:textId="77777777" w:rsidTr="7A207DDF">
        <w:trPr>
          <w:trHeight w:val="1871"/>
        </w:trPr>
        <w:tc>
          <w:tcPr>
            <w:tcW w:w="1530" w:type="dxa"/>
          </w:tcPr>
          <w:p w14:paraId="7B65430E" w14:textId="4EC63970" w:rsidR="009728D3" w:rsidRPr="00937E04" w:rsidRDefault="00944CC1" w:rsidP="009728D3">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Monitor and adapt</w:t>
            </w:r>
          </w:p>
        </w:tc>
        <w:tc>
          <w:tcPr>
            <w:tcW w:w="8370" w:type="dxa"/>
          </w:tcPr>
          <w:p w14:paraId="76CA6558" w14:textId="77777777" w:rsidR="009728D3" w:rsidRPr="00937E04" w:rsidRDefault="009728D3" w:rsidP="009728D3">
            <w:pPr>
              <w:spacing w:before="160" w:after="160" w:line="254" w:lineRule="auto"/>
              <w:contextualSpacing/>
              <w:rPr>
                <w:rFonts w:ascii="Segoe UI" w:eastAsia="+mn-ea" w:hAnsi="Segoe UI" w:cs="Segoe UI"/>
                <w:b/>
                <w:bCs/>
                <w:kern w:val="24"/>
                <w:sz w:val="20"/>
                <w:szCs w:val="20"/>
                <w:lang w:eastAsia="en-GB"/>
              </w:rPr>
            </w:pPr>
          </w:p>
        </w:tc>
      </w:tr>
      <w:tr w:rsidR="00937E04" w:rsidRPr="00937E04" w14:paraId="0DB082DA" w14:textId="77777777" w:rsidTr="7A207DDF">
        <w:trPr>
          <w:trHeight w:val="1871"/>
        </w:trPr>
        <w:tc>
          <w:tcPr>
            <w:tcW w:w="9900" w:type="dxa"/>
            <w:gridSpan w:val="2"/>
            <w:shd w:val="clear" w:color="auto" w:fill="FFFFFF" w:themeFill="background2"/>
          </w:tcPr>
          <w:p w14:paraId="3471D2CB" w14:textId="35A307E6" w:rsidR="0095698E" w:rsidRPr="00937E04" w:rsidRDefault="00BA71F5" w:rsidP="00F568A1">
            <w:pPr>
              <w:spacing w:before="160" w:after="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Other </w:t>
            </w:r>
            <w:r w:rsidR="0095698E" w:rsidRPr="00937E04">
              <w:rPr>
                <w:rFonts w:ascii="Segoe UI" w:eastAsia="+mn-ea" w:hAnsi="Segoe UI" w:cs="Segoe UI"/>
                <w:b/>
                <w:bCs/>
                <w:kern w:val="24"/>
                <w:sz w:val="20"/>
                <w:szCs w:val="20"/>
                <w:lang w:eastAsia="en-GB"/>
              </w:rPr>
              <w:t>n</w:t>
            </w:r>
            <w:r w:rsidRPr="00937E04">
              <w:rPr>
                <w:rFonts w:ascii="Segoe UI" w:eastAsia="+mn-ea" w:hAnsi="Segoe UI" w:cs="Segoe UI"/>
                <w:b/>
                <w:bCs/>
                <w:kern w:val="24"/>
                <w:sz w:val="20"/>
                <w:szCs w:val="20"/>
                <w:lang w:eastAsia="en-GB"/>
              </w:rPr>
              <w:t>otes:</w:t>
            </w:r>
          </w:p>
        </w:tc>
      </w:tr>
    </w:tbl>
    <w:p w14:paraId="432AC34B" w14:textId="16D59D38" w:rsidR="0095698E" w:rsidRPr="00937E04" w:rsidRDefault="0095698E" w:rsidP="00F568A1">
      <w:pPr>
        <w:spacing w:before="160" w:line="254" w:lineRule="auto"/>
        <w:contextualSpacing/>
        <w:rPr>
          <w:rFonts w:ascii="Segoe UI" w:eastAsia="+mn-ea" w:hAnsi="Segoe UI" w:cs="Segoe UI"/>
          <w:b/>
          <w:bCs/>
          <w:kern w:val="24"/>
          <w:sz w:val="20"/>
          <w:szCs w:val="20"/>
          <w:lang w:eastAsia="en-GB"/>
        </w:rPr>
      </w:pPr>
    </w:p>
    <w:p w14:paraId="6237E4C0" w14:textId="77777777" w:rsidR="0095698E" w:rsidRPr="00937E04" w:rsidRDefault="0095698E" w:rsidP="00F568A1">
      <w:pPr>
        <w:spacing w:before="160" w:line="254" w:lineRule="auto"/>
        <w:contextualSpacing/>
        <w:rPr>
          <w:rFonts w:ascii="Segoe UI" w:eastAsia="+mn-ea" w:hAnsi="Segoe UI" w:cs="Segoe UI"/>
          <w:b/>
          <w:bCs/>
          <w:kern w:val="24"/>
          <w:sz w:val="20"/>
          <w:szCs w:val="20"/>
          <w:lang w:eastAsia="en-GB"/>
        </w:rPr>
      </w:pPr>
    </w:p>
    <w:p w14:paraId="26B12E58" w14:textId="72EDFD72" w:rsidR="00B8653D" w:rsidRPr="00937E04" w:rsidRDefault="00BA71F5" w:rsidP="000252B4">
      <w:pPr>
        <w:spacing w:before="160" w:line="254" w:lineRule="auto"/>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br w:type="page"/>
      </w:r>
    </w:p>
    <w:p w14:paraId="037C1EAF" w14:textId="2AAA9DFE" w:rsidR="00A628C8" w:rsidRPr="00937E04" w:rsidRDefault="00B238EE" w:rsidP="00F03368">
      <w:pPr>
        <w:pStyle w:val="Heading"/>
        <w:rPr>
          <w:rFonts w:eastAsia="+mn-ea"/>
          <w:lang w:eastAsia="en-GB"/>
        </w:rPr>
      </w:pPr>
      <w:bookmarkStart w:id="3" w:name="_Toc173943039"/>
      <w:r w:rsidRPr="00937E04">
        <w:lastRenderedPageBreak/>
        <w:t xml:space="preserve">We </w:t>
      </w:r>
      <w:r w:rsidR="003A3272" w:rsidRPr="00937E04">
        <w:t>D</w:t>
      </w:r>
      <w:r w:rsidRPr="00937E04">
        <w:t>o</w:t>
      </w:r>
      <w:bookmarkEnd w:id="3"/>
    </w:p>
    <w:p w14:paraId="7EDEFEF3" w14:textId="77777777" w:rsidR="00291C85" w:rsidRPr="00937E04" w:rsidRDefault="00291C85" w:rsidP="000252B4">
      <w:pPr>
        <w:spacing w:before="160" w:line="254" w:lineRule="auto"/>
        <w:contextualSpacing/>
        <w:rPr>
          <w:rFonts w:ascii="Segoe UI" w:eastAsia="+mn-ea" w:hAnsi="Segoe UI" w:cs="Segoe UI"/>
          <w:b/>
          <w:bCs/>
          <w:kern w:val="24"/>
          <w:sz w:val="20"/>
          <w:szCs w:val="20"/>
          <w:lang w:eastAsia="en-GB"/>
        </w:rPr>
      </w:pPr>
    </w:p>
    <w:p w14:paraId="31777ED7" w14:textId="24AA88A1" w:rsidR="009238C6" w:rsidRPr="00F03368" w:rsidRDefault="009238C6" w:rsidP="000252B4">
      <w:pPr>
        <w:spacing w:before="160" w:line="254" w:lineRule="auto"/>
        <w:contextualSpacing/>
        <w:rPr>
          <w:rFonts w:ascii="Segoe UI" w:eastAsia="+mn-ea" w:hAnsi="Segoe UI" w:cs="Segoe UI"/>
          <w:b/>
          <w:kern w:val="24"/>
          <w:lang w:eastAsia="en-GB"/>
        </w:rPr>
      </w:pPr>
      <w:r w:rsidRPr="00F03368">
        <w:rPr>
          <w:rFonts w:ascii="Segoe UI" w:eastAsia="+mn-ea" w:hAnsi="Segoe UI" w:cs="Segoe UI"/>
          <w:b/>
          <w:kern w:val="24"/>
          <w:lang w:eastAsia="en-GB"/>
        </w:rPr>
        <w:t>Read and analyse</w:t>
      </w:r>
    </w:p>
    <w:p w14:paraId="53BF4A53" w14:textId="5E178C68" w:rsidR="0051702B" w:rsidRPr="00937E04" w:rsidRDefault="007D035E" w:rsidP="3BA1AB8E">
      <w:pPr>
        <w:spacing w:before="160" w:line="254" w:lineRule="auto"/>
        <w:rPr>
          <w:rFonts w:ascii="Segoe UI" w:eastAsia="Segoe UI" w:hAnsi="Segoe UI" w:cs="Segoe UI"/>
          <w:b/>
          <w:bCs/>
          <w:sz w:val="20"/>
          <w:szCs w:val="20"/>
        </w:rPr>
      </w:pPr>
      <w:r w:rsidRPr="00937E04">
        <w:rPr>
          <w:rFonts w:ascii="Segoe UI" w:eastAsia="Segoe UI" w:hAnsi="Segoe UI" w:cs="Segoe UI"/>
          <w:b/>
          <w:bCs/>
          <w:sz w:val="20"/>
          <w:szCs w:val="20"/>
        </w:rPr>
        <w:t>Underlying features</w:t>
      </w:r>
      <w:r w:rsidR="0014453C" w:rsidRPr="00937E04">
        <w:rPr>
          <w:rFonts w:ascii="Segoe UI" w:eastAsia="Segoe UI" w:hAnsi="Segoe UI" w:cs="Segoe UI"/>
          <w:b/>
          <w:bCs/>
          <w:sz w:val="20"/>
          <w:szCs w:val="20"/>
        </w:rPr>
        <w:t xml:space="preserve"> </w:t>
      </w:r>
      <w:r w:rsidR="0051702B" w:rsidRPr="00937E04">
        <w:rPr>
          <w:rFonts w:ascii="Segoe UI" w:eastAsia="Segoe UI" w:hAnsi="Segoe UI" w:cs="Segoe UI"/>
          <w:b/>
          <w:bCs/>
          <w:sz w:val="20"/>
          <w:szCs w:val="20"/>
        </w:rPr>
        <w:t xml:space="preserve">for scenario </w:t>
      </w:r>
      <w:r w:rsidR="00A628C8" w:rsidRPr="00937E04">
        <w:rPr>
          <w:rFonts w:ascii="Segoe UI" w:eastAsia="Segoe UI" w:hAnsi="Segoe UI" w:cs="Segoe UI"/>
          <w:b/>
          <w:bCs/>
          <w:sz w:val="20"/>
          <w:szCs w:val="20"/>
        </w:rPr>
        <w:t>2</w:t>
      </w:r>
      <w:r w:rsidR="00BB4DC9" w:rsidRPr="00937E04">
        <w:rPr>
          <w:rFonts w:ascii="Segoe UI" w:eastAsia="Segoe UI" w:hAnsi="Segoe UI" w:cs="Segoe UI"/>
          <w:b/>
          <w:bCs/>
          <w:sz w:val="20"/>
          <w:szCs w:val="20"/>
        </w:rPr>
        <w:t xml:space="preserve"> and 3</w:t>
      </w:r>
    </w:p>
    <w:p w14:paraId="6C93222C" w14:textId="3E587F86" w:rsidR="0051702B" w:rsidRPr="00937E04" w:rsidRDefault="657BC236" w:rsidP="3E2B1566">
      <w:pPr>
        <w:spacing w:before="160" w:line="254" w:lineRule="auto"/>
        <w:rPr>
          <w:rFonts w:ascii="Segoe UI" w:eastAsia="Segoe UI" w:hAnsi="Segoe UI" w:cs="Segoe UI"/>
          <w:sz w:val="20"/>
          <w:szCs w:val="20"/>
        </w:rPr>
      </w:pPr>
      <w:r w:rsidRPr="00937E04">
        <w:rPr>
          <w:rFonts w:ascii="Segoe UI" w:eastAsia="Segoe UI" w:hAnsi="Segoe UI" w:cs="Segoe UI"/>
          <w:sz w:val="20"/>
          <w:szCs w:val="20"/>
        </w:rPr>
        <w:t xml:space="preserve">The </w:t>
      </w:r>
      <w:r w:rsidR="0828530D" w:rsidRPr="00937E04">
        <w:rPr>
          <w:rFonts w:ascii="Segoe UI" w:eastAsia="Segoe UI" w:hAnsi="Segoe UI" w:cs="Segoe UI"/>
          <w:sz w:val="20"/>
          <w:szCs w:val="20"/>
        </w:rPr>
        <w:t>underlying features</w:t>
      </w:r>
      <w:r w:rsidR="6693E801" w:rsidRPr="00937E04">
        <w:rPr>
          <w:rFonts w:ascii="Segoe UI" w:eastAsia="Segoe UI" w:hAnsi="Segoe UI" w:cs="Segoe UI"/>
          <w:sz w:val="20"/>
          <w:szCs w:val="20"/>
        </w:rPr>
        <w:t xml:space="preserve"> </w:t>
      </w:r>
      <w:r w:rsidRPr="00937E04">
        <w:rPr>
          <w:rFonts w:ascii="Segoe UI" w:eastAsia="Segoe UI" w:hAnsi="Segoe UI" w:cs="Segoe UI"/>
          <w:sz w:val="20"/>
          <w:szCs w:val="20"/>
        </w:rPr>
        <w:t xml:space="preserve">you need to have in mind as you read </w:t>
      </w:r>
      <w:r w:rsidR="6A87D382" w:rsidRPr="00937E04">
        <w:rPr>
          <w:rFonts w:ascii="Segoe UI" w:eastAsia="Segoe UI" w:hAnsi="Segoe UI" w:cs="Segoe UI"/>
          <w:sz w:val="20"/>
          <w:szCs w:val="20"/>
        </w:rPr>
        <w:t>these</w:t>
      </w:r>
      <w:r w:rsidRPr="00937E04">
        <w:rPr>
          <w:rFonts w:ascii="Segoe UI" w:eastAsia="Segoe UI" w:hAnsi="Segoe UI" w:cs="Segoe UI"/>
          <w:sz w:val="20"/>
          <w:szCs w:val="20"/>
        </w:rPr>
        <w:t xml:space="preserve"> scenario</w:t>
      </w:r>
      <w:r w:rsidR="6A87D382" w:rsidRPr="00937E04">
        <w:rPr>
          <w:rFonts w:ascii="Segoe UI" w:eastAsia="Segoe UI" w:hAnsi="Segoe UI" w:cs="Segoe UI"/>
          <w:sz w:val="20"/>
          <w:szCs w:val="20"/>
        </w:rPr>
        <w:t>s</w:t>
      </w:r>
      <w:r w:rsidRPr="00937E04">
        <w:rPr>
          <w:rFonts w:ascii="Segoe UI" w:eastAsia="Segoe UI" w:hAnsi="Segoe UI" w:cs="Segoe UI"/>
          <w:sz w:val="20"/>
          <w:szCs w:val="20"/>
        </w:rPr>
        <w:t xml:space="preserve"> are</w:t>
      </w:r>
      <w:r w:rsidR="4F58450D" w:rsidRPr="00937E04">
        <w:rPr>
          <w:rFonts w:ascii="Segoe UI" w:eastAsia="Segoe UI" w:hAnsi="Segoe UI" w:cs="Segoe UI"/>
          <w:sz w:val="20"/>
          <w:szCs w:val="20"/>
        </w:rPr>
        <w:t xml:space="preserve"> below. They are the same as for scenario 1</w:t>
      </w:r>
      <w:r w:rsidRPr="00937E04">
        <w:rPr>
          <w:rFonts w:ascii="Segoe UI" w:eastAsia="Segoe UI" w:hAnsi="Segoe UI" w:cs="Segoe UI"/>
          <w:sz w:val="20"/>
          <w:szCs w:val="20"/>
        </w:rPr>
        <w:t>:</w:t>
      </w:r>
    </w:p>
    <w:tbl>
      <w:tblPr>
        <w:tblStyle w:val="AmbitionInstitutetable"/>
        <w:tblW w:w="10201" w:type="dxa"/>
        <w:tblLook w:val="04A0" w:firstRow="1" w:lastRow="0" w:firstColumn="1" w:lastColumn="0" w:noHBand="0" w:noVBand="1"/>
      </w:tblPr>
      <w:tblGrid>
        <w:gridCol w:w="1935"/>
        <w:gridCol w:w="8266"/>
      </w:tblGrid>
      <w:tr w:rsidR="00937E04" w:rsidRPr="00937E04" w14:paraId="48DDB04F" w14:textId="77777777" w:rsidTr="00F03368">
        <w:trPr>
          <w:cnfStyle w:val="100000000000" w:firstRow="1" w:lastRow="0" w:firstColumn="0" w:lastColumn="0" w:oddVBand="0" w:evenVBand="0" w:oddHBand="0" w:evenHBand="0" w:firstRowFirstColumn="0" w:firstRowLastColumn="0" w:lastRowFirstColumn="0" w:lastRowLastColumn="0"/>
          <w:trHeight w:val="300"/>
        </w:trPr>
        <w:tc>
          <w:tcPr>
            <w:tcW w:w="1935" w:type="dxa"/>
            <w:shd w:val="clear" w:color="auto" w:fill="474C68" w:themeFill="accent1"/>
          </w:tcPr>
          <w:p w14:paraId="61B83986" w14:textId="315FC7C3" w:rsidR="632ECF15" w:rsidRPr="00F03368" w:rsidRDefault="632ECF15" w:rsidP="632ECF15">
            <w:pPr>
              <w:rPr>
                <w:rFonts w:ascii="Segoe UI" w:eastAsia="Times New Roman" w:hAnsi="Segoe UI" w:cs="Segoe UI"/>
                <w:sz w:val="20"/>
                <w:szCs w:val="20"/>
                <w:lang w:eastAsia="en-GB"/>
              </w:rPr>
            </w:pPr>
            <w:r w:rsidRPr="00F03368">
              <w:rPr>
                <w:rFonts w:ascii="Segoe UI" w:eastAsia="Calibri" w:hAnsi="Segoe UI" w:cs="Segoe UI"/>
                <w:sz w:val="20"/>
                <w:szCs w:val="20"/>
              </w:rPr>
              <w:t xml:space="preserve">Underlying Feature </w:t>
            </w:r>
          </w:p>
        </w:tc>
        <w:tc>
          <w:tcPr>
            <w:tcW w:w="8266" w:type="dxa"/>
            <w:shd w:val="clear" w:color="auto" w:fill="474C68" w:themeFill="accent1"/>
          </w:tcPr>
          <w:p w14:paraId="29B6C04F" w14:textId="77777777" w:rsidR="632ECF15" w:rsidRPr="00F03368" w:rsidRDefault="632ECF15" w:rsidP="632ECF15">
            <w:pPr>
              <w:rPr>
                <w:rFonts w:ascii="Segoe UI" w:eastAsia="Calibri" w:hAnsi="Segoe UI" w:cs="Segoe UI"/>
                <w:sz w:val="20"/>
                <w:szCs w:val="20"/>
              </w:rPr>
            </w:pPr>
            <w:r w:rsidRPr="00F03368">
              <w:rPr>
                <w:rFonts w:ascii="Segoe UI" w:eastAsia="Calibri" w:hAnsi="Segoe UI" w:cs="Segoe UI"/>
                <w:sz w:val="20"/>
                <w:szCs w:val="20"/>
              </w:rPr>
              <w:t>Description</w:t>
            </w:r>
          </w:p>
          <w:p w14:paraId="24D8293E" w14:textId="72159F44" w:rsidR="632ECF15" w:rsidRPr="00F03368" w:rsidRDefault="632ECF15" w:rsidP="632ECF15">
            <w:pPr>
              <w:rPr>
                <w:rFonts w:ascii="Segoe UI" w:eastAsia="Times New Roman" w:hAnsi="Segoe UI" w:cs="Segoe UI"/>
                <w:sz w:val="20"/>
                <w:szCs w:val="20"/>
                <w:lang w:eastAsia="en-GB"/>
              </w:rPr>
            </w:pPr>
          </w:p>
        </w:tc>
      </w:tr>
      <w:tr w:rsidR="00937E04" w:rsidRPr="00937E04" w14:paraId="602FFF48" w14:textId="77777777" w:rsidTr="009A2EFB">
        <w:trPr>
          <w:trHeight w:val="300"/>
        </w:trPr>
        <w:tc>
          <w:tcPr>
            <w:tcW w:w="1935" w:type="dxa"/>
          </w:tcPr>
          <w:p w14:paraId="7276806B" w14:textId="4447F2E5"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Establish and maintain culture </w:t>
            </w:r>
            <w:r w:rsidRPr="00937E04">
              <w:rPr>
                <w:rStyle w:val="eop"/>
                <w:rFonts w:ascii="Segoe UI" w:hAnsi="Segoe UI" w:cs="Segoe UI"/>
                <w:sz w:val="20"/>
                <w:szCs w:val="20"/>
              </w:rPr>
              <w:t> </w:t>
            </w:r>
          </w:p>
        </w:tc>
        <w:tc>
          <w:tcPr>
            <w:tcW w:w="8266" w:type="dxa"/>
          </w:tcPr>
          <w:p w14:paraId="1572456E" w14:textId="457CF146"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Establish a positive classroom environment, where making mistakes and learning from them is encouraged. All pupils should feel confident sharing their own, and developing and challenging others’, views. </w:t>
            </w:r>
            <w:r w:rsidRPr="00937E04">
              <w:rPr>
                <w:rStyle w:val="eop"/>
                <w:rFonts w:ascii="Segoe UI" w:hAnsi="Segoe UI" w:cs="Segoe UI"/>
                <w:sz w:val="20"/>
                <w:szCs w:val="20"/>
              </w:rPr>
              <w:t> </w:t>
            </w:r>
          </w:p>
        </w:tc>
      </w:tr>
      <w:tr w:rsidR="00937E04" w:rsidRPr="00937E04" w14:paraId="5648C3D6" w14:textId="77777777" w:rsidTr="009A2EFB">
        <w:trPr>
          <w:trHeight w:val="300"/>
        </w:trPr>
        <w:tc>
          <w:tcPr>
            <w:tcW w:w="1935" w:type="dxa"/>
          </w:tcPr>
          <w:p w14:paraId="4D6EBB52" w14:textId="06371498"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Consider purpose and timing </w:t>
            </w:r>
            <w:r w:rsidRPr="00937E04">
              <w:rPr>
                <w:rStyle w:val="eop"/>
                <w:rFonts w:ascii="Segoe UI" w:hAnsi="Segoe UI" w:cs="Segoe UI"/>
                <w:sz w:val="20"/>
                <w:szCs w:val="20"/>
              </w:rPr>
              <w:t> </w:t>
            </w:r>
          </w:p>
        </w:tc>
        <w:tc>
          <w:tcPr>
            <w:tcW w:w="8266" w:type="dxa"/>
          </w:tcPr>
          <w:p w14:paraId="7B967934" w14:textId="336E55B9"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Identify what pupils need to think hard about and where this fits into their wider learning journeys, including ensuring that they have the relevant subject knowledge. Consider the placement of the activity within the lesson and the wider curriculum. </w:t>
            </w:r>
            <w:r w:rsidRPr="00937E04">
              <w:rPr>
                <w:rStyle w:val="eop"/>
                <w:rFonts w:ascii="Segoe UI" w:hAnsi="Segoe UI" w:cs="Segoe UI"/>
                <w:sz w:val="20"/>
                <w:szCs w:val="20"/>
              </w:rPr>
              <w:t> </w:t>
            </w:r>
          </w:p>
        </w:tc>
      </w:tr>
      <w:tr w:rsidR="00937E04" w:rsidRPr="00937E04" w14:paraId="246E93DF" w14:textId="77777777" w:rsidTr="009A2EFB">
        <w:trPr>
          <w:trHeight w:val="300"/>
        </w:trPr>
        <w:tc>
          <w:tcPr>
            <w:tcW w:w="1935" w:type="dxa"/>
          </w:tcPr>
          <w:p w14:paraId="087F0E96" w14:textId="3F226BFD"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Plan and scaffold </w:t>
            </w:r>
            <w:r w:rsidRPr="00937E04">
              <w:rPr>
                <w:rStyle w:val="eop"/>
                <w:rFonts w:ascii="Segoe UI" w:hAnsi="Segoe UI" w:cs="Segoe UI"/>
                <w:sz w:val="20"/>
                <w:szCs w:val="20"/>
              </w:rPr>
              <w:t> </w:t>
            </w:r>
          </w:p>
        </w:tc>
        <w:tc>
          <w:tcPr>
            <w:tcW w:w="8266" w:type="dxa"/>
          </w:tcPr>
          <w:p w14:paraId="612F0019" w14:textId="5F23CF4D"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 xml:space="preserve">Carefully consider the full range of pupil </w:t>
            </w:r>
            <w:r w:rsidR="03E9B409" w:rsidRPr="00937E04">
              <w:rPr>
                <w:rStyle w:val="normaltextrun"/>
                <w:rFonts w:ascii="Segoe UI" w:hAnsi="Segoe UI" w:cs="Segoe UI"/>
                <w:sz w:val="20"/>
                <w:szCs w:val="20"/>
              </w:rPr>
              <w:t>needs</w:t>
            </w:r>
            <w:r w:rsidRPr="00937E04">
              <w:rPr>
                <w:rStyle w:val="normaltextrun"/>
                <w:rFonts w:ascii="Segoe UI" w:hAnsi="Segoe UI" w:cs="Segoe UI"/>
                <w:sz w:val="20"/>
                <w:szCs w:val="20"/>
              </w:rPr>
              <w:t xml:space="preserve"> and prior knowledge and establish what scaffolding is needed to support all pupils to think hard. Ensure that prior knowledge has been activated. </w:t>
            </w:r>
            <w:r w:rsidRPr="00937E04">
              <w:rPr>
                <w:rStyle w:val="eop"/>
                <w:rFonts w:ascii="Segoe UI" w:hAnsi="Segoe UI" w:cs="Segoe UI"/>
                <w:sz w:val="20"/>
                <w:szCs w:val="20"/>
              </w:rPr>
              <w:t> </w:t>
            </w:r>
          </w:p>
        </w:tc>
      </w:tr>
      <w:tr w:rsidR="00937E04" w:rsidRPr="00937E04" w14:paraId="5C4F84E8" w14:textId="77777777" w:rsidTr="009A2EFB">
        <w:trPr>
          <w:trHeight w:val="300"/>
        </w:trPr>
        <w:tc>
          <w:tcPr>
            <w:tcW w:w="1935" w:type="dxa"/>
          </w:tcPr>
          <w:p w14:paraId="1944D8A4" w14:textId="59251451"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Monitor and adapt </w:t>
            </w:r>
            <w:r w:rsidRPr="00937E04">
              <w:rPr>
                <w:rStyle w:val="eop"/>
                <w:rFonts w:ascii="Segoe UI" w:hAnsi="Segoe UI" w:cs="Segoe UI"/>
                <w:sz w:val="20"/>
                <w:szCs w:val="20"/>
              </w:rPr>
              <w:t> </w:t>
            </w:r>
          </w:p>
        </w:tc>
        <w:tc>
          <w:tcPr>
            <w:tcW w:w="8266" w:type="dxa"/>
          </w:tcPr>
          <w:p w14:paraId="25C2C5B5" w14:textId="7509634F"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Ensure that all pupils are involved and consider how to establish whether hard thinking is taking place. Identify where additional support or challenge is needed, where relevant. </w:t>
            </w:r>
            <w:r w:rsidRPr="00937E04">
              <w:rPr>
                <w:rStyle w:val="eop"/>
                <w:rFonts w:ascii="Segoe UI" w:hAnsi="Segoe UI" w:cs="Segoe UI"/>
                <w:sz w:val="20"/>
                <w:szCs w:val="20"/>
              </w:rPr>
              <w:t> </w:t>
            </w:r>
          </w:p>
        </w:tc>
      </w:tr>
    </w:tbl>
    <w:p w14:paraId="733617D7" w14:textId="77777777" w:rsidR="007C2911" w:rsidRPr="00937E04" w:rsidRDefault="007C2911" w:rsidP="00302A16">
      <w:pPr>
        <w:spacing w:before="160" w:line="254" w:lineRule="auto"/>
        <w:contextualSpacing/>
        <w:rPr>
          <w:rFonts w:ascii="Segoe UI" w:eastAsia="+mn-ea" w:hAnsi="Segoe UI" w:cs="Segoe UI"/>
          <w:b/>
          <w:bCs/>
          <w:kern w:val="24"/>
          <w:sz w:val="20"/>
          <w:szCs w:val="20"/>
          <w:lang w:eastAsia="en-GB"/>
        </w:rPr>
      </w:pPr>
    </w:p>
    <w:p w14:paraId="3997B260" w14:textId="66748CD8" w:rsidR="00D02BCF" w:rsidRPr="00937E04" w:rsidRDefault="00302A16" w:rsidP="00302A16">
      <w:pPr>
        <w:spacing w:before="160" w:line="254" w:lineRule="auto"/>
        <w:contextualSpacing/>
        <w:rPr>
          <w:rFonts w:ascii="Segoe UI" w:eastAsia="+mn-ea" w:hAnsi="Segoe UI" w:cs="Segoe UI"/>
          <w:sz w:val="20"/>
          <w:szCs w:val="20"/>
          <w:lang w:eastAsia="en-GB"/>
        </w:rPr>
      </w:pP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w:t>
      </w:r>
      <w:r w:rsidRPr="00937E04">
        <w:rPr>
          <w:rFonts w:ascii="Segoe UI" w:eastAsia="+mn-ea" w:hAnsi="Segoe UI" w:cs="Segoe UI"/>
          <w:sz w:val="20"/>
          <w:szCs w:val="20"/>
          <w:lang w:eastAsia="en-GB"/>
        </w:rPr>
        <w:t>ead</w:t>
      </w:r>
      <w:r w:rsidR="00D02BCF" w:rsidRPr="00937E04">
        <w:rPr>
          <w:rFonts w:ascii="Segoe UI" w:eastAsia="+mn-ea" w:hAnsi="Segoe UI" w:cs="Segoe UI"/>
          <w:sz w:val="20"/>
          <w:szCs w:val="20"/>
          <w:lang w:eastAsia="en-GB"/>
        </w:rPr>
        <w:t xml:space="preserve"> both of the following scenarios.</w:t>
      </w:r>
    </w:p>
    <w:p w14:paraId="76430F84" w14:textId="77777777" w:rsidR="00452A06" w:rsidRPr="00937E04" w:rsidRDefault="00452A06" w:rsidP="00302A16">
      <w:pPr>
        <w:spacing w:before="160" w:line="254" w:lineRule="auto"/>
        <w:contextualSpacing/>
        <w:rPr>
          <w:rFonts w:ascii="Segoe UI" w:eastAsia="+mn-ea" w:hAnsi="Segoe UI" w:cs="Segoe UI"/>
          <w:sz w:val="20"/>
          <w:szCs w:val="20"/>
          <w:lang w:eastAsia="en-GB"/>
        </w:rPr>
      </w:pPr>
    </w:p>
    <w:p w14:paraId="385E8308" w14:textId="10628D9A" w:rsidR="006D5522" w:rsidRPr="00F03368" w:rsidRDefault="00D02BCF" w:rsidP="0036662B">
      <w:pPr>
        <w:spacing w:before="160" w:line="254" w:lineRule="auto"/>
        <w:contextualSpacing/>
        <w:rPr>
          <w:rFonts w:ascii="Segoe UI" w:eastAsia="+mn-ea" w:hAnsi="Segoe UI" w:cs="Segoe UI"/>
          <w:b/>
          <w:bCs/>
          <w:lang w:eastAsia="en-GB"/>
        </w:rPr>
      </w:pPr>
      <w:r w:rsidRPr="00F03368">
        <w:rPr>
          <w:rFonts w:ascii="Segoe UI" w:eastAsia="+mn-ea" w:hAnsi="Segoe UI" w:cs="Segoe UI"/>
          <w:b/>
          <w:bCs/>
          <w:lang w:eastAsia="en-GB"/>
        </w:rPr>
        <w:t>Scenario 2</w:t>
      </w:r>
    </w:p>
    <w:p w14:paraId="09E90527" w14:textId="77777777" w:rsidR="009247FB" w:rsidRPr="00937E04" w:rsidRDefault="009247FB" w:rsidP="0036662B">
      <w:pPr>
        <w:spacing w:before="160" w:line="254" w:lineRule="auto"/>
        <w:contextualSpacing/>
        <w:rPr>
          <w:rFonts w:ascii="Segoe UI" w:eastAsia="+mn-ea" w:hAnsi="Segoe UI" w:cs="Segoe UI"/>
          <w:b/>
          <w:bCs/>
          <w:sz w:val="20"/>
          <w:szCs w:val="20"/>
          <w:lang w:eastAsia="en-GB"/>
        </w:rPr>
      </w:pPr>
    </w:p>
    <w:p w14:paraId="61D6FA26"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Mr Biernat is a year 4 teacher. In mathematics this term, his class have been learning about the properties of shapes. Pupils have already covered the properties of 2D and 3D shapes, including concepts such as parallel lines, diagonals and equal sides and angles. This lesson, Mr Biernat would like pupils to further consolidate this knowledge, as well as deepen their understanding of geometrical reasoning. As he has also been working on improving pupils’ quality of talk, Mr Biernat has therefore designed a task in which pupils will work in pairs to discuss the validity of a pre-prepared statement.  </w:t>
      </w:r>
    </w:p>
    <w:p w14:paraId="0F47660A"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41224621"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Mr Biernat begins the lesson with a retrieval activity prompting pupils to review some of the key vocabulary he would like them to use during the justification activity. These words will then be projected on the board to support pupils with their discussion.  </w:t>
      </w:r>
    </w:p>
    <w:p w14:paraId="5AE9382D"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401D0E88"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After this, Mr Biernat delivers the following instructions:  </w:t>
      </w:r>
    </w:p>
    <w:p w14:paraId="35C35EBC"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23161848"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i/>
          <w:iCs/>
          <w:sz w:val="20"/>
          <w:szCs w:val="20"/>
          <w:lang w:eastAsia="en-GB"/>
        </w:rPr>
        <w:t>Mr Biernat: This lesson, we are going to complete a justification activity in pairs. I will project a statement on the board; you will then decide whether the statement on the card is true of false. You will have two minutes to consider the statement by yourself, using your mini whiteboards to make notes and test your hypothesis. Then, you will have two minutes to share your ideas with a partner. When considering the statement, you should look for counter examples or reasons that it is true. The key words we have just revised are also on the board. If you are not sure how to get started, there are some ‘hint’ cards in the boxes on your desks. Please think really hard before you take one of these. Off you go.</w:t>
      </w:r>
      <w:r w:rsidRPr="00937E04">
        <w:rPr>
          <w:rFonts w:ascii="Segoe UI" w:eastAsia="Times New Roman" w:hAnsi="Segoe UI" w:cs="Segoe UI"/>
          <w:sz w:val="20"/>
          <w:szCs w:val="20"/>
          <w:lang w:eastAsia="en-GB"/>
        </w:rPr>
        <w:t>  </w:t>
      </w:r>
    </w:p>
    <w:p w14:paraId="21AE4EA9"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370C6E54" w14:textId="77777777" w:rsidR="006E77CE" w:rsidRPr="00937E04" w:rsidRDefault="006E77CE" w:rsidP="006E77CE">
      <w:pPr>
        <w:spacing w:after="0" w:line="240" w:lineRule="auto"/>
        <w:ind w:firstLine="720"/>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Statement: Triangles always have a line of symmetry  </w:t>
      </w:r>
    </w:p>
    <w:p w14:paraId="72F16A8C" w14:textId="77777777" w:rsidR="006E77CE" w:rsidRPr="00937E04" w:rsidRDefault="006E77CE" w:rsidP="006E77CE">
      <w:pPr>
        <w:spacing w:after="0" w:line="240" w:lineRule="auto"/>
        <w:ind w:firstLine="720"/>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Word bank: irregular, regular, symmetry, equilateral, isosceles, scalene  </w:t>
      </w:r>
    </w:p>
    <w:p w14:paraId="32917B7D" w14:textId="77777777" w:rsidR="006E77CE" w:rsidRPr="00937E04" w:rsidRDefault="006E77CE" w:rsidP="006E77CE">
      <w:pPr>
        <w:spacing w:after="0" w:line="240" w:lineRule="auto"/>
        <w:ind w:firstLine="720"/>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lastRenderedPageBreak/>
        <w:t> </w:t>
      </w:r>
    </w:p>
    <w:p w14:paraId="123B435A"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Mr Biernat circulates the room. He knows that some pupils may only think to consider one type of triangle (an equilateral) in relation to the statement, so is particularly looking out for this as he surveys their mini whiteboards. When he sees that this is the case for a couple of pupils, he prompts them to collect a hint card, which will prompt them to consider other types of triangles.  </w:t>
      </w:r>
    </w:p>
    <w:p w14:paraId="06939E7A"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68336C6F"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i/>
          <w:iCs/>
          <w:sz w:val="20"/>
          <w:szCs w:val="20"/>
          <w:lang w:eastAsia="en-GB"/>
        </w:rPr>
        <w:t>Mr Biernat: I can see some excellent thinking in evidence on your whiteboards. You have 30 more seconds before turning to your partner to share your thoughts. [Pause for 30 seconds] Ok, pause there and eyes on me. You are now going to share your ideas with your partner. The person with the longer hair will go first. As always, remember to listen carefully to your partner and wait patiently until they are finished before you ask follow-up questions. Our guidelines for paired talk are displayed at the front, if you need a reminder.</w:t>
      </w:r>
      <w:r w:rsidRPr="00937E04">
        <w:rPr>
          <w:rFonts w:ascii="Segoe UI" w:eastAsia="Times New Roman" w:hAnsi="Segoe UI" w:cs="Segoe UI"/>
          <w:sz w:val="20"/>
          <w:szCs w:val="20"/>
          <w:lang w:eastAsia="en-GB"/>
        </w:rPr>
        <w:t>  </w:t>
      </w:r>
    </w:p>
    <w:p w14:paraId="17D3CE6B"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33A2AE85"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Again, Mr Biernat circulates the room. After a minute of listening, he notices that some pairs are not fully justifying their decisions.   </w:t>
      </w:r>
    </w:p>
    <w:p w14:paraId="030E0162"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4B57B0A4"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i/>
          <w:iCs/>
          <w:sz w:val="20"/>
          <w:szCs w:val="20"/>
          <w:lang w:eastAsia="en-GB"/>
        </w:rPr>
        <w:t>Mr Biernat: Well done on your conversations so far. I can hear some interesting hypotheses. Remember that you need to clearly justify any decisions you come to. I should be able to hear the word ‘because’ in your discussions. </w:t>
      </w:r>
      <w:r w:rsidRPr="00937E04">
        <w:rPr>
          <w:rFonts w:ascii="Segoe UI" w:eastAsia="Times New Roman" w:hAnsi="Segoe UI" w:cs="Segoe UI"/>
          <w:sz w:val="20"/>
          <w:szCs w:val="20"/>
          <w:lang w:eastAsia="en-GB"/>
        </w:rPr>
        <w:t>  </w:t>
      </w:r>
    </w:p>
    <w:p w14:paraId="7E206B94"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3CCC021B"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He waits for 30 seconds, then gives pupils a time check.  </w:t>
      </w:r>
    </w:p>
    <w:p w14:paraId="79798AAA"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46C99930"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i/>
          <w:iCs/>
          <w:sz w:val="20"/>
          <w:szCs w:val="20"/>
          <w:lang w:eastAsia="en-GB"/>
        </w:rPr>
        <w:t>Mr Biernat: You have 30 more seconds. As you finish your discussions, you will need to decide who will summarise your thinking when we feedback as a class. As always, I will be using cold call.</w:t>
      </w:r>
      <w:r w:rsidRPr="00937E04">
        <w:rPr>
          <w:rFonts w:ascii="Segoe UI" w:eastAsia="Times New Roman" w:hAnsi="Segoe UI" w:cs="Segoe UI"/>
          <w:sz w:val="20"/>
          <w:szCs w:val="20"/>
          <w:lang w:eastAsia="en-GB"/>
        </w:rPr>
        <w:t>  </w:t>
      </w:r>
    </w:p>
    <w:p w14:paraId="3F06A2F9"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7CA710CE" w14:textId="47EF5AD0" w:rsidR="006E77CE" w:rsidRPr="00F03368" w:rsidRDefault="006E77CE" w:rsidP="006E77CE">
      <w:pPr>
        <w:spacing w:after="0" w:line="240" w:lineRule="auto"/>
        <w:textAlignment w:val="baseline"/>
        <w:rPr>
          <w:rFonts w:ascii="Segoe UI" w:eastAsia="Times New Roman" w:hAnsi="Segoe UI" w:cs="Segoe UI"/>
          <w:lang w:eastAsia="en-GB"/>
        </w:rPr>
      </w:pPr>
      <w:r w:rsidRPr="00F03368">
        <w:rPr>
          <w:rFonts w:ascii="Segoe UI" w:eastAsia="Times New Roman" w:hAnsi="Segoe UI" w:cs="Segoe UI"/>
          <w:b/>
          <w:bCs/>
          <w:lang w:eastAsia="en-GB"/>
        </w:rPr>
        <w:t>Scenario 3</w:t>
      </w:r>
    </w:p>
    <w:p w14:paraId="303CB3AF"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23C61C5D"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Mrs Perera’s year 8 English class are mid-way through a unit on identity poetry. Next lesson, they will be studying their fourth poem.  </w:t>
      </w:r>
    </w:p>
    <w:p w14:paraId="023AE2D2"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281C4D42"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This year, Mrs Perera has been using a combination of cold call and elaborative interrogation to ensure that she is both encouraging all pupils to participate and supporting them to think hard about the key ideas they are covering. As a result, engagement during class discussions has been high and pupils have been increasingly happy taking the risk to share more tentatively formed ideas. In recent lessons, however, Mrs Perera has noticed that not all pupils are engaging in the same depth of thinking during group activities.   </w:t>
      </w:r>
    </w:p>
    <w:p w14:paraId="60CCB4F1"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28467BD6"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Mrs Perera knows that group work provides an opportunity for high quality talk, which helps pupils to articulate ideas and consolidate learning. Currently, however, she can see that group discussions are often dominated by one or two pupils. She therefore feels that a more structured approach is needed, to ensure that all pupils are participating and thinking hard.  </w:t>
      </w:r>
    </w:p>
    <w:p w14:paraId="33098501"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0F403D0D"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In the lesson, Mrs Perera starts by introducing the key question for the lesson (‘how does the poet present the speaker’s feelings and attitudes on her identity?’) and establishing a basic understanding of the poem. Pupils have already explored the theme of identity in three other poems and are therefore able to draw out some common ideas. Mrs Perera organises pupils into pre-prepared groups of three and labels them A, B and C. She then sets up the group analysis task.  </w:t>
      </w:r>
    </w:p>
    <w:p w14:paraId="2E72CC5A"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05166E1E"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i/>
          <w:iCs/>
          <w:sz w:val="20"/>
          <w:szCs w:val="20"/>
          <w:lang w:eastAsia="en-GB"/>
        </w:rPr>
        <w:t xml:space="preserve">On your stanza, you will see that I have highlighted three quotations and labelled them with the letters A, B and C. Each group member will take primary responsibility for the quotation attached to their letter. Each of you will have a chance to be the ‘analyser’ and the ‘questioner’. For example, when discussing quotation A, person B and person C will ask person A questions about their quote. After three minutes, Person B will become the analyser. The questions are open-ended and have been designed to encourage you to talk in depth about each quotation. There </w:t>
      </w:r>
      <w:r w:rsidRPr="00937E04">
        <w:rPr>
          <w:rFonts w:ascii="Segoe UI" w:eastAsia="Times New Roman" w:hAnsi="Segoe UI" w:cs="Segoe UI"/>
          <w:i/>
          <w:iCs/>
          <w:sz w:val="20"/>
          <w:szCs w:val="20"/>
          <w:lang w:eastAsia="en-GB"/>
        </w:rPr>
        <w:lastRenderedPageBreak/>
        <w:t>are also follow up prompts for each question, if you think the analyser could stretch their thinking even further. Remember that you can also refer to your emotions wheel and terminology list.</w:t>
      </w:r>
      <w:r w:rsidRPr="00937E04">
        <w:rPr>
          <w:rFonts w:ascii="Segoe UI" w:eastAsia="Times New Roman" w:hAnsi="Segoe UI" w:cs="Segoe UI"/>
          <w:sz w:val="20"/>
          <w:szCs w:val="20"/>
          <w:lang w:eastAsia="en-GB"/>
        </w:rPr>
        <w:t>  </w:t>
      </w:r>
    </w:p>
    <w:p w14:paraId="488B2B12"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1E0037E5"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37E04" w:rsidRPr="00937E04" w14:paraId="01CD2E5C"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96D0451"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b/>
                <w:bCs/>
                <w:sz w:val="20"/>
                <w:szCs w:val="20"/>
                <w:lang w:eastAsia="en-GB"/>
              </w:rPr>
              <w:t>Question</w:t>
            </w:r>
            <w:r w:rsidRPr="00937E04">
              <w:rPr>
                <w:rFonts w:ascii="Segoe UI" w:eastAsia="Times New Roman" w:hAnsi="Segoe UI" w:cs="Segoe UI"/>
                <w:sz w:val="20"/>
                <w:szCs w:val="20"/>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64B4CC7"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b/>
                <w:bCs/>
                <w:sz w:val="20"/>
                <w:szCs w:val="20"/>
                <w:lang w:eastAsia="en-GB"/>
              </w:rPr>
              <w:t>Follow up prompts </w:t>
            </w:r>
            <w:r w:rsidRPr="00937E04">
              <w:rPr>
                <w:rFonts w:ascii="Segoe UI" w:eastAsia="Times New Roman" w:hAnsi="Segoe UI" w:cs="Segoe UI"/>
                <w:sz w:val="20"/>
                <w:szCs w:val="20"/>
                <w:lang w:eastAsia="en-GB"/>
              </w:rPr>
              <w:t>  </w:t>
            </w:r>
          </w:p>
        </w:tc>
      </w:tr>
      <w:tr w:rsidR="00937E04" w:rsidRPr="00937E04" w14:paraId="5D048584"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37783E83"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How do you think the speaker is feeling at this point of the poem?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B02FF30"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Can you say more about that? Why might she feel this way?  </w:t>
            </w:r>
          </w:p>
        </w:tc>
      </w:tr>
      <w:tr w:rsidR="00937E04" w:rsidRPr="00937E04" w14:paraId="45C6ACAF"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1182F1D2"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783C919"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tc>
      </w:tr>
      <w:tr w:rsidR="00937E04" w:rsidRPr="00937E04" w14:paraId="21AC694E" w14:textId="77777777" w:rsidTr="006E77CE">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71DB7EED"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CA143A3"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tc>
      </w:tr>
    </w:tbl>
    <w:p w14:paraId="6E50ABCD"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27DBC8D7"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During the discussion, Mrs Perera circulates the room. She makes a note of interesting ideas so that she can draw these out during the subsequent whole-class feedback discussion. When she notices a pupil struggling for things to say, she offers suggested prompts to the two questioners in the group. Similarly, when she hears particularly insightful ideas, she prompts the questioners to ask more challenging questions, outlined in the ‘follow up prompts’.  </w:t>
      </w:r>
    </w:p>
    <w:p w14:paraId="35B4B334" w14:textId="77777777" w:rsidR="006E77CE" w:rsidRPr="00937E04" w:rsidRDefault="006E77CE" w:rsidP="006E77CE">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4F59661C" w14:textId="77777777" w:rsidR="00E72F05" w:rsidRPr="00937E04" w:rsidRDefault="00E72F05" w:rsidP="001A1998">
      <w:pPr>
        <w:jc w:val="both"/>
        <w:rPr>
          <w:rFonts w:ascii="Segoe UI" w:eastAsia="+mn-ea" w:hAnsi="Segoe UI" w:cs="Segoe UI"/>
          <w:b/>
          <w:bCs/>
          <w:kern w:val="24"/>
          <w:sz w:val="20"/>
          <w:szCs w:val="20"/>
          <w:lang w:eastAsia="en-GB"/>
        </w:rPr>
      </w:pPr>
    </w:p>
    <w:p w14:paraId="4203B354" w14:textId="2C122670" w:rsidR="003F160C" w:rsidRPr="00937E04" w:rsidRDefault="003E4154" w:rsidP="001A1998">
      <w:pPr>
        <w:jc w:val="both"/>
        <w:rPr>
          <w:rFonts w:ascii="Segoe UI" w:eastAsia="+mn-ea" w:hAnsi="Segoe UI" w:cs="Segoe UI"/>
          <w:kern w:val="24"/>
          <w:sz w:val="20"/>
          <w:szCs w:val="20"/>
          <w:lang w:eastAsia="en-GB"/>
        </w:rPr>
      </w:pPr>
      <w:r w:rsidRPr="00937E04">
        <w:rPr>
          <w:rFonts w:ascii="Segoe UI" w:eastAsia="+mn-ea" w:hAnsi="Segoe UI" w:cs="Segoe UI"/>
          <w:b/>
          <w:bCs/>
          <w:kern w:val="24"/>
          <w:sz w:val="20"/>
          <w:szCs w:val="20"/>
          <w:lang w:eastAsia="en-GB"/>
        </w:rPr>
        <w:t xml:space="preserve">Task: </w:t>
      </w:r>
      <w:r w:rsidR="00C44C2F" w:rsidRPr="00937E04">
        <w:rPr>
          <w:rFonts w:ascii="Segoe UI" w:eastAsia="+mn-ea" w:hAnsi="Segoe UI" w:cs="Segoe UI"/>
          <w:kern w:val="24"/>
          <w:sz w:val="20"/>
          <w:szCs w:val="20"/>
          <w:lang w:eastAsia="en-GB"/>
        </w:rPr>
        <w:t>Respond to the following question</w:t>
      </w:r>
      <w:r w:rsidR="00F47016" w:rsidRPr="00937E04">
        <w:rPr>
          <w:rFonts w:ascii="Segoe UI" w:eastAsia="+mn-ea" w:hAnsi="Segoe UI" w:cs="Segoe UI"/>
          <w:kern w:val="24"/>
          <w:sz w:val="20"/>
          <w:szCs w:val="20"/>
          <w:lang w:eastAsia="en-GB"/>
        </w:rPr>
        <w:t>s</w:t>
      </w:r>
      <w:r w:rsidR="00C44C2F" w:rsidRPr="00937E04">
        <w:rPr>
          <w:rFonts w:ascii="Segoe UI" w:eastAsia="+mn-ea" w:hAnsi="Segoe UI" w:cs="Segoe UI"/>
          <w:kern w:val="24"/>
          <w:sz w:val="20"/>
          <w:szCs w:val="20"/>
          <w:lang w:eastAsia="en-GB"/>
        </w:rPr>
        <w:t xml:space="preserve"> independently.</w:t>
      </w:r>
    </w:p>
    <w:p w14:paraId="19CE66BF" w14:textId="1422EBFE" w:rsidR="000D0983" w:rsidRPr="00937E04" w:rsidRDefault="00A24093" w:rsidP="001A1998">
      <w:pPr>
        <w:jc w:val="both"/>
        <w:rPr>
          <w:rFonts w:ascii="Segoe UI" w:eastAsia="+mn-ea" w:hAnsi="Segoe UI" w:cs="Segoe UI"/>
          <w:kern w:val="24"/>
          <w:sz w:val="20"/>
          <w:szCs w:val="20"/>
          <w:lang w:eastAsia="en-GB"/>
        </w:rPr>
      </w:pPr>
      <w:r w:rsidRPr="00937E04">
        <w:rPr>
          <w:rFonts w:ascii="Segoe UI" w:hAnsi="Segoe UI" w:cs="Segoe UI"/>
          <w:noProof/>
          <w:sz w:val="20"/>
          <w:szCs w:val="20"/>
        </w:rPr>
        <mc:AlternateContent>
          <mc:Choice Requires="wps">
            <w:drawing>
              <wp:anchor distT="0" distB="0" distL="114300" distR="114300" simplePos="0" relativeHeight="251658251" behindDoc="0" locked="0" layoutInCell="1" allowOverlap="1" wp14:anchorId="47B51D80" wp14:editId="745E3E5D">
                <wp:simplePos x="0" y="0"/>
                <wp:positionH relativeFrom="margin">
                  <wp:align>left</wp:align>
                </wp:positionH>
                <wp:positionV relativeFrom="paragraph">
                  <wp:posOffset>3810</wp:posOffset>
                </wp:positionV>
                <wp:extent cx="6296025" cy="182880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6296025" cy="1828800"/>
                        </a:xfrm>
                        <a:prstGeom prst="rect">
                          <a:avLst/>
                        </a:prstGeom>
                        <a:solidFill>
                          <a:schemeClr val="bg2">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907647F" w14:textId="4EDD07AF" w:rsidR="00430010" w:rsidRPr="00430010" w:rsidRDefault="00430010" w:rsidP="00430010">
                            <w:pPr>
                              <w:spacing w:after="0" w:line="240" w:lineRule="auto"/>
                              <w:rPr>
                                <w:color w:val="3C3C3B" w:themeColor="text1"/>
                              </w:rPr>
                            </w:pPr>
                            <w:r w:rsidRPr="00430010">
                              <w:rPr>
                                <w:color w:val="3C3C3B" w:themeColor="text1"/>
                              </w:rPr>
                              <w:t>Question</w:t>
                            </w:r>
                          </w:p>
                          <w:p w14:paraId="672D56D2" w14:textId="5ECE8558" w:rsidR="00D40E22" w:rsidRPr="00F03368" w:rsidRDefault="00D40E22" w:rsidP="00D40E22">
                            <w:pPr>
                              <w:pStyle w:val="ListParagraph"/>
                              <w:numPr>
                                <w:ilvl w:val="0"/>
                                <w:numId w:val="31"/>
                              </w:numPr>
                              <w:spacing w:after="0" w:line="240" w:lineRule="auto"/>
                              <w:rPr>
                                <w:color w:val="3C3C3B" w:themeColor="text1"/>
                              </w:rPr>
                            </w:pPr>
                            <w:r w:rsidRPr="00F03368">
                              <w:rPr>
                                <w:color w:val="3C3C3B" w:themeColor="text1"/>
                              </w:rPr>
                              <w:t>Where can you see the underlying features in the scenario</w:t>
                            </w:r>
                            <w:r w:rsidR="00B03DEB" w:rsidRPr="00F03368">
                              <w:rPr>
                                <w:color w:val="3C3C3B" w:themeColor="text1"/>
                              </w:rPr>
                              <w:t>s</w:t>
                            </w:r>
                            <w:r w:rsidRPr="00F03368">
                              <w:rPr>
                                <w:color w:val="3C3C3B" w:themeColor="text1"/>
                              </w:rPr>
                              <w:t xml:space="preserve">? </w:t>
                            </w:r>
                          </w:p>
                          <w:p w14:paraId="52EA886E" w14:textId="77777777" w:rsidR="00B03DEB" w:rsidRPr="00F03368" w:rsidRDefault="00B03DEB" w:rsidP="00B03DEB">
                            <w:pPr>
                              <w:pStyle w:val="ListParagraph"/>
                              <w:spacing w:after="0" w:line="240" w:lineRule="auto"/>
                              <w:rPr>
                                <w:color w:val="3C3C3B" w:themeColor="text1"/>
                              </w:rPr>
                            </w:pPr>
                          </w:p>
                          <w:p w14:paraId="05C5D4D5" w14:textId="77777777" w:rsidR="00B03DEB"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Establish and maintain culture</w:t>
                            </w:r>
                          </w:p>
                          <w:p w14:paraId="1182B225" w14:textId="77777777" w:rsidR="00B03DEB"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Consider purpose and timing</w:t>
                            </w:r>
                          </w:p>
                          <w:p w14:paraId="5DF8E2D9" w14:textId="77777777" w:rsidR="00B03DEB"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Plan and scaffold</w:t>
                            </w:r>
                          </w:p>
                          <w:p w14:paraId="5CA04C52" w14:textId="6BCB6375" w:rsidR="00D40E22"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Monitor and adapt</w:t>
                            </w:r>
                          </w:p>
                          <w:p w14:paraId="0BF205A0" w14:textId="77777777" w:rsidR="00B03DEB" w:rsidRPr="00F03368" w:rsidRDefault="00B03DEB" w:rsidP="00B03DEB">
                            <w:pPr>
                              <w:pStyle w:val="ListParagraph"/>
                              <w:spacing w:after="0" w:line="240" w:lineRule="auto"/>
                              <w:rPr>
                                <w:color w:val="3C3C3B" w:themeColor="text1"/>
                              </w:rPr>
                            </w:pPr>
                          </w:p>
                          <w:p w14:paraId="69FA1360" w14:textId="3C75E281" w:rsidR="00D40E22" w:rsidRPr="00F03368" w:rsidRDefault="00D40E22" w:rsidP="00D40E22">
                            <w:pPr>
                              <w:pStyle w:val="ListParagraph"/>
                              <w:numPr>
                                <w:ilvl w:val="0"/>
                                <w:numId w:val="31"/>
                              </w:numPr>
                              <w:spacing w:after="0" w:line="240" w:lineRule="auto"/>
                              <w:rPr>
                                <w:color w:val="3C3C3B" w:themeColor="text1"/>
                              </w:rPr>
                            </w:pPr>
                            <w:r w:rsidRPr="00F03368">
                              <w:rPr>
                                <w:color w:val="3C3C3B" w:themeColor="text1"/>
                              </w:rPr>
                              <w:t>What impact do these features have on the teacher’s ability to support pupils to think hard?</w:t>
                            </w:r>
                          </w:p>
                          <w:p w14:paraId="5168B6DE" w14:textId="77777777" w:rsidR="00D40E22" w:rsidRPr="00F03368" w:rsidRDefault="00D40E22" w:rsidP="00D40E22">
                            <w:pPr>
                              <w:pStyle w:val="ListParagraph"/>
                              <w:spacing w:after="0" w:line="240" w:lineRule="auto"/>
                              <w:ind w:left="1080"/>
                              <w:rPr>
                                <w:color w:val="3C3C3B" w:themeColor="text1"/>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47B51D80" id="Rectangle 20" o:spid="_x0000_s1028" style="position:absolute;left:0;text-align:left;margin-left:0;margin-top:.3pt;width:495.75pt;height:2in;z-index:25165825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" fillcolor="#f2f2f2 [3054]" strokecolor="#232533 [1604]" strokeweight="1pt">
                <v:textbox>
                  <w:txbxContent>
                    <w:p w14:paraId="5907647F" w14:textId="4EDD07AF" w:rsidR="00430010" w:rsidRPr="00430010" w:rsidRDefault="00430010" w:rsidP="00430010">
                      <w:pPr>
                        <w:spacing w:after="0" w:line="240" w:lineRule="auto"/>
                        <w:rPr>
                          <w:color w:val="3C3C3B" w:themeColor="text1"/>
                        </w:rPr>
                      </w:pPr>
                      <w:r w:rsidRPr="00430010">
                        <w:rPr>
                          <w:color w:val="3C3C3B" w:themeColor="text1"/>
                        </w:rPr>
                        <w:t>Question</w:t>
                      </w:r>
                    </w:p>
                    <w:p w14:paraId="672D56D2" w14:textId="5ECE8558" w:rsidR="00D40E22" w:rsidRPr="00F03368" w:rsidRDefault="00D40E22" w:rsidP="00D40E22">
                      <w:pPr>
                        <w:pStyle w:val="ListParagraph"/>
                        <w:numPr>
                          <w:ilvl w:val="0"/>
                          <w:numId w:val="31"/>
                        </w:numPr>
                        <w:spacing w:after="0" w:line="240" w:lineRule="auto"/>
                        <w:rPr>
                          <w:color w:val="3C3C3B" w:themeColor="text1"/>
                        </w:rPr>
                      </w:pPr>
                      <w:r w:rsidRPr="00F03368">
                        <w:rPr>
                          <w:color w:val="3C3C3B" w:themeColor="text1"/>
                        </w:rPr>
                        <w:t>Where can you see the underlying features in the scenario</w:t>
                      </w:r>
                      <w:r w:rsidR="00B03DEB" w:rsidRPr="00F03368">
                        <w:rPr>
                          <w:color w:val="3C3C3B" w:themeColor="text1"/>
                        </w:rPr>
                        <w:t>s</w:t>
                      </w:r>
                      <w:r w:rsidRPr="00F03368">
                        <w:rPr>
                          <w:color w:val="3C3C3B" w:themeColor="text1"/>
                        </w:rPr>
                        <w:t xml:space="preserve">? </w:t>
                      </w:r>
                    </w:p>
                    <w:p w14:paraId="52EA886E" w14:textId="77777777" w:rsidR="00B03DEB" w:rsidRPr="00F03368" w:rsidRDefault="00B03DEB" w:rsidP="00B03DEB">
                      <w:pPr>
                        <w:pStyle w:val="ListParagraph"/>
                        <w:spacing w:after="0" w:line="240" w:lineRule="auto"/>
                        <w:rPr>
                          <w:color w:val="3C3C3B" w:themeColor="text1"/>
                        </w:rPr>
                      </w:pPr>
                    </w:p>
                    <w:p w14:paraId="05C5D4D5" w14:textId="77777777" w:rsidR="00B03DEB"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Establish and maintain culture</w:t>
                      </w:r>
                    </w:p>
                    <w:p w14:paraId="1182B225" w14:textId="77777777" w:rsidR="00B03DEB"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Consider purpose and timing</w:t>
                      </w:r>
                    </w:p>
                    <w:p w14:paraId="5DF8E2D9" w14:textId="77777777" w:rsidR="00B03DEB"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Plan and scaffold</w:t>
                      </w:r>
                    </w:p>
                    <w:p w14:paraId="5CA04C52" w14:textId="6BCB6375" w:rsidR="00D40E22" w:rsidRPr="00F03368" w:rsidRDefault="00B03DEB" w:rsidP="00B03DEB">
                      <w:pPr>
                        <w:pStyle w:val="ListParagraph"/>
                        <w:numPr>
                          <w:ilvl w:val="0"/>
                          <w:numId w:val="33"/>
                        </w:numPr>
                        <w:spacing w:after="0" w:line="240" w:lineRule="auto"/>
                        <w:rPr>
                          <w:color w:val="3C3C3B" w:themeColor="text1"/>
                        </w:rPr>
                      </w:pPr>
                      <w:r w:rsidRPr="00F03368">
                        <w:rPr>
                          <w:color w:val="3C3C3B" w:themeColor="text1"/>
                        </w:rPr>
                        <w:t>Monitor and adapt</w:t>
                      </w:r>
                    </w:p>
                    <w:p w14:paraId="0BF205A0" w14:textId="77777777" w:rsidR="00B03DEB" w:rsidRPr="00F03368" w:rsidRDefault="00B03DEB" w:rsidP="00B03DEB">
                      <w:pPr>
                        <w:pStyle w:val="ListParagraph"/>
                        <w:spacing w:after="0" w:line="240" w:lineRule="auto"/>
                        <w:rPr>
                          <w:color w:val="3C3C3B" w:themeColor="text1"/>
                        </w:rPr>
                      </w:pPr>
                    </w:p>
                    <w:p w14:paraId="69FA1360" w14:textId="3C75E281" w:rsidR="00D40E22" w:rsidRPr="00F03368" w:rsidRDefault="00D40E22" w:rsidP="00D40E22">
                      <w:pPr>
                        <w:pStyle w:val="ListParagraph"/>
                        <w:numPr>
                          <w:ilvl w:val="0"/>
                          <w:numId w:val="31"/>
                        </w:numPr>
                        <w:spacing w:after="0" w:line="240" w:lineRule="auto"/>
                        <w:rPr>
                          <w:color w:val="3C3C3B" w:themeColor="text1"/>
                        </w:rPr>
                      </w:pPr>
                      <w:r w:rsidRPr="00F03368">
                        <w:rPr>
                          <w:color w:val="3C3C3B" w:themeColor="text1"/>
                        </w:rPr>
                        <w:t>What impact do these features have on the teacher’s ability to support pupils to think hard?</w:t>
                      </w:r>
                    </w:p>
                    <w:p w14:paraId="5168B6DE" w14:textId="77777777" w:rsidR="00D40E22" w:rsidRPr="00F03368" w:rsidRDefault="00D40E22" w:rsidP="00D40E22">
                      <w:pPr>
                        <w:pStyle w:val="ListParagraph"/>
                        <w:spacing w:after="0" w:line="240" w:lineRule="auto"/>
                        <w:ind w:left="1080"/>
                        <w:rPr>
                          <w:color w:val="3C3C3B" w:themeColor="text1"/>
                        </w:rPr>
                      </w:pPr>
                    </w:p>
                  </w:txbxContent>
                </v:textbox>
                <w10:wrap anchorx="margin"/>
              </v:rect>
            </w:pict>
          </mc:Fallback>
        </mc:AlternateContent>
      </w:r>
    </w:p>
    <w:p w14:paraId="785B33BB" w14:textId="11C02A49" w:rsidR="000D0983" w:rsidRPr="00937E04" w:rsidRDefault="000D0983" w:rsidP="001A1998">
      <w:pPr>
        <w:jc w:val="both"/>
        <w:rPr>
          <w:rFonts w:ascii="Segoe UI" w:eastAsia="+mn-ea" w:hAnsi="Segoe UI" w:cs="Segoe UI"/>
          <w:kern w:val="24"/>
          <w:sz w:val="20"/>
          <w:szCs w:val="20"/>
          <w:lang w:eastAsia="en-GB"/>
        </w:rPr>
      </w:pPr>
    </w:p>
    <w:p w14:paraId="6E8D0726" w14:textId="77777777" w:rsidR="000D0983" w:rsidRPr="00937E04" w:rsidRDefault="000D0983" w:rsidP="001A1998">
      <w:pPr>
        <w:jc w:val="both"/>
        <w:rPr>
          <w:rFonts w:ascii="Segoe UI" w:eastAsia="+mn-ea" w:hAnsi="Segoe UI" w:cs="Segoe UI"/>
          <w:kern w:val="24"/>
          <w:sz w:val="20"/>
          <w:szCs w:val="20"/>
          <w:lang w:eastAsia="en-GB"/>
        </w:rPr>
      </w:pPr>
    </w:p>
    <w:p w14:paraId="5AE16AC8" w14:textId="69338DB6" w:rsidR="000D0983" w:rsidRPr="00937E04" w:rsidRDefault="000D0983" w:rsidP="001A1998">
      <w:pPr>
        <w:jc w:val="both"/>
        <w:rPr>
          <w:rFonts w:ascii="Segoe UI" w:eastAsia="+mn-ea" w:hAnsi="Segoe UI" w:cs="Segoe UI"/>
          <w:kern w:val="24"/>
          <w:sz w:val="20"/>
          <w:szCs w:val="20"/>
          <w:lang w:eastAsia="en-GB"/>
        </w:rPr>
      </w:pPr>
    </w:p>
    <w:p w14:paraId="314EFB5A" w14:textId="77777777" w:rsidR="000D0983" w:rsidRPr="00937E04" w:rsidRDefault="000D0983" w:rsidP="001A1998">
      <w:pPr>
        <w:jc w:val="both"/>
        <w:rPr>
          <w:rFonts w:ascii="Segoe UI" w:eastAsia="+mn-ea" w:hAnsi="Segoe UI" w:cs="Segoe UI"/>
          <w:kern w:val="24"/>
          <w:sz w:val="20"/>
          <w:szCs w:val="20"/>
          <w:lang w:eastAsia="en-GB"/>
        </w:rPr>
      </w:pPr>
    </w:p>
    <w:p w14:paraId="277B0DEF" w14:textId="43073C00" w:rsidR="000D0983" w:rsidRPr="00937E04" w:rsidRDefault="000D0983" w:rsidP="001A1998">
      <w:pPr>
        <w:jc w:val="both"/>
        <w:rPr>
          <w:rFonts w:ascii="Segoe UI" w:hAnsi="Segoe UI" w:cs="Segoe UI"/>
          <w:sz w:val="20"/>
          <w:szCs w:val="20"/>
        </w:rPr>
      </w:pPr>
    </w:p>
    <w:p w14:paraId="4762F27B" w14:textId="00B4D44C" w:rsidR="005F35F8" w:rsidRPr="00937E04" w:rsidRDefault="005F35F8" w:rsidP="00946474">
      <w:pPr>
        <w:spacing w:line="254" w:lineRule="auto"/>
        <w:contextualSpacing/>
        <w:rPr>
          <w:rFonts w:ascii="Segoe UI" w:eastAsia="+mn-ea" w:hAnsi="Segoe UI" w:cs="Segoe UI"/>
          <w:kern w:val="24"/>
          <w:sz w:val="20"/>
          <w:szCs w:val="20"/>
          <w:lang w:eastAsia="en-GB"/>
        </w:rPr>
      </w:pPr>
    </w:p>
    <w:p w14:paraId="73D5573A" w14:textId="77777777" w:rsidR="00AF5E83" w:rsidRPr="00937E04" w:rsidRDefault="00AF5E83" w:rsidP="00946474">
      <w:pPr>
        <w:spacing w:line="254" w:lineRule="auto"/>
        <w:contextualSpacing/>
        <w:rPr>
          <w:rFonts w:ascii="Segoe UI" w:eastAsia="+mn-ea" w:hAnsi="Segoe UI" w:cs="Segoe UI"/>
          <w:b/>
          <w:bCs/>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937E04" w:rsidRPr="00937E04" w14:paraId="54066187" w14:textId="77777777" w:rsidTr="00E50AE6">
        <w:tc>
          <w:tcPr>
            <w:tcW w:w="1530" w:type="dxa"/>
            <w:shd w:val="clear" w:color="auto" w:fill="474C68" w:themeFill="accent1"/>
          </w:tcPr>
          <w:p w14:paraId="78719F28" w14:textId="77777777" w:rsidR="006E77CE" w:rsidRPr="00430010" w:rsidRDefault="006E77CE" w:rsidP="00E50AE6">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430010">
              <w:rPr>
                <w:rFonts w:ascii="Segoe UI" w:eastAsia="+mn-ea" w:hAnsi="Segoe UI" w:cs="Segoe UI"/>
                <w:color w:val="FFFFFF" w:themeColor="background1"/>
                <w:kern w:val="24"/>
                <w:sz w:val="20"/>
                <w:szCs w:val="20"/>
                <w:lang w:eastAsia="en-GB"/>
              </w:rPr>
              <w:t>Underlying feature</w:t>
            </w:r>
          </w:p>
        </w:tc>
        <w:tc>
          <w:tcPr>
            <w:tcW w:w="8370" w:type="dxa"/>
            <w:shd w:val="clear" w:color="auto" w:fill="474C68" w:themeFill="accent1"/>
          </w:tcPr>
          <w:p w14:paraId="39F3AB7B" w14:textId="77777777" w:rsidR="006E77CE" w:rsidRPr="00430010" w:rsidRDefault="006E77CE" w:rsidP="00E50AE6">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430010">
              <w:rPr>
                <w:rFonts w:ascii="Segoe UI" w:eastAsia="+mn-ea" w:hAnsi="Segoe UI" w:cs="Segoe UI"/>
                <w:color w:val="FFFFFF" w:themeColor="background1"/>
                <w:kern w:val="24"/>
                <w:sz w:val="20"/>
                <w:szCs w:val="20"/>
                <w:lang w:eastAsia="en-GB"/>
              </w:rPr>
              <w:t>Response/suggestion</w:t>
            </w:r>
          </w:p>
        </w:tc>
      </w:tr>
      <w:tr w:rsidR="00937E04" w:rsidRPr="00937E04" w14:paraId="7EB26F93" w14:textId="77777777" w:rsidTr="00E50AE6">
        <w:trPr>
          <w:trHeight w:val="1871"/>
        </w:trPr>
        <w:tc>
          <w:tcPr>
            <w:tcW w:w="1530" w:type="dxa"/>
          </w:tcPr>
          <w:p w14:paraId="13D85BB3" w14:textId="77777777" w:rsidR="006E77CE" w:rsidRPr="00937E04" w:rsidRDefault="006E77CE" w:rsidP="00E50AE6">
            <w:pPr>
              <w:spacing w:before="160" w:after="160" w:line="254" w:lineRule="auto"/>
              <w:contextualSpacing/>
              <w:jc w:val="center"/>
              <w:rPr>
                <w:rFonts w:ascii="Segoe UI" w:eastAsia="Times New Roman" w:hAnsi="Segoe UI" w:cs="Segoe UI"/>
                <w:b/>
                <w:bCs/>
                <w:sz w:val="20"/>
                <w:szCs w:val="20"/>
                <w:lang w:eastAsia="en-GB"/>
              </w:rPr>
            </w:pPr>
            <w:r w:rsidRPr="00937E04">
              <w:rPr>
                <w:rFonts w:ascii="Segoe UI" w:eastAsia="Times New Roman" w:hAnsi="Segoe UI" w:cs="Segoe UI"/>
                <w:b/>
                <w:bCs/>
                <w:sz w:val="20"/>
                <w:szCs w:val="20"/>
                <w:lang w:eastAsia="en-GB"/>
              </w:rPr>
              <w:t>Establish and maintain culture</w:t>
            </w:r>
          </w:p>
          <w:p w14:paraId="6E42ABD4" w14:textId="77777777" w:rsidR="006E77CE" w:rsidRPr="00937E04" w:rsidRDefault="006E77CE" w:rsidP="00E50AE6">
            <w:pPr>
              <w:rPr>
                <w:rFonts w:ascii="Segoe UI" w:eastAsia="+mn-ea" w:hAnsi="Segoe UI" w:cs="Segoe UI"/>
                <w:sz w:val="20"/>
                <w:szCs w:val="20"/>
                <w:lang w:eastAsia="en-GB"/>
              </w:rPr>
            </w:pPr>
          </w:p>
        </w:tc>
        <w:tc>
          <w:tcPr>
            <w:tcW w:w="8370" w:type="dxa"/>
          </w:tcPr>
          <w:p w14:paraId="0EC6E100" w14:textId="77777777" w:rsidR="006E77CE" w:rsidRPr="00937E04" w:rsidRDefault="006E77CE"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7C88BB4A" w14:textId="77777777" w:rsidTr="00E50AE6">
        <w:trPr>
          <w:trHeight w:val="1871"/>
        </w:trPr>
        <w:tc>
          <w:tcPr>
            <w:tcW w:w="1530" w:type="dxa"/>
          </w:tcPr>
          <w:p w14:paraId="1E6F4B8C" w14:textId="77777777" w:rsidR="006E77CE" w:rsidRPr="00937E04" w:rsidRDefault="006E77CE" w:rsidP="00E50AE6">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Consider purpose and timing </w:t>
            </w:r>
          </w:p>
        </w:tc>
        <w:tc>
          <w:tcPr>
            <w:tcW w:w="8370" w:type="dxa"/>
          </w:tcPr>
          <w:p w14:paraId="2EB1F820" w14:textId="77777777" w:rsidR="006E77CE" w:rsidRPr="00937E04" w:rsidRDefault="006E77CE"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7650B0E9" w14:textId="77777777" w:rsidTr="00E50AE6">
        <w:trPr>
          <w:trHeight w:val="1871"/>
        </w:trPr>
        <w:tc>
          <w:tcPr>
            <w:tcW w:w="1530" w:type="dxa"/>
          </w:tcPr>
          <w:p w14:paraId="2485F3A8" w14:textId="77777777" w:rsidR="006E77CE" w:rsidRPr="00937E04" w:rsidRDefault="006E77CE" w:rsidP="00E50AE6">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lastRenderedPageBreak/>
              <w:t>Plan and scaffold</w:t>
            </w:r>
          </w:p>
        </w:tc>
        <w:tc>
          <w:tcPr>
            <w:tcW w:w="8370" w:type="dxa"/>
          </w:tcPr>
          <w:p w14:paraId="41E12B8E" w14:textId="77777777" w:rsidR="006E77CE" w:rsidRPr="00937E04" w:rsidRDefault="006E77CE"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473B2BA1" w14:textId="77777777" w:rsidTr="00E50AE6">
        <w:trPr>
          <w:trHeight w:val="1871"/>
        </w:trPr>
        <w:tc>
          <w:tcPr>
            <w:tcW w:w="1530" w:type="dxa"/>
          </w:tcPr>
          <w:p w14:paraId="109FE20B" w14:textId="77777777" w:rsidR="006E77CE" w:rsidRPr="00937E04" w:rsidRDefault="006E77CE" w:rsidP="00E50AE6">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Monitor and adapt</w:t>
            </w:r>
          </w:p>
        </w:tc>
        <w:tc>
          <w:tcPr>
            <w:tcW w:w="8370" w:type="dxa"/>
          </w:tcPr>
          <w:p w14:paraId="60AF7C29" w14:textId="77777777" w:rsidR="006E77CE" w:rsidRPr="00937E04" w:rsidRDefault="006E77CE"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23205C7D" w14:textId="77777777" w:rsidTr="00E50AE6">
        <w:trPr>
          <w:trHeight w:val="1871"/>
        </w:trPr>
        <w:tc>
          <w:tcPr>
            <w:tcW w:w="9900" w:type="dxa"/>
            <w:gridSpan w:val="2"/>
            <w:shd w:val="clear" w:color="auto" w:fill="FFFFFF" w:themeFill="background2"/>
          </w:tcPr>
          <w:p w14:paraId="44058732" w14:textId="77777777" w:rsidR="006E77CE" w:rsidRPr="00937E04" w:rsidRDefault="006E77CE" w:rsidP="00E50AE6">
            <w:pPr>
              <w:spacing w:before="160" w:after="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Other notes:</w:t>
            </w:r>
          </w:p>
        </w:tc>
      </w:tr>
    </w:tbl>
    <w:p w14:paraId="44DF7F1D" w14:textId="77777777" w:rsidR="00430010" w:rsidRDefault="00430010" w:rsidP="4ECB2103">
      <w:pPr>
        <w:spacing w:before="160" w:line="254" w:lineRule="auto"/>
        <w:rPr>
          <w:rFonts w:ascii="Segoe UI" w:eastAsia="+mn-ea" w:hAnsi="Segoe UI" w:cs="Segoe UI"/>
          <w:b/>
          <w:bCs/>
          <w:sz w:val="20"/>
          <w:szCs w:val="20"/>
          <w:lang w:eastAsia="en-GB"/>
        </w:rPr>
      </w:pPr>
    </w:p>
    <w:p w14:paraId="38100120" w14:textId="26C73F98" w:rsidR="03CC2660" w:rsidRPr="00937E04" w:rsidRDefault="6E4AC802" w:rsidP="4ECB2103">
      <w:pPr>
        <w:spacing w:before="160" w:line="254" w:lineRule="auto"/>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Task: share in pairs.</w:t>
      </w:r>
    </w:p>
    <w:tbl>
      <w:tblPr>
        <w:tblStyle w:val="TableGrid"/>
        <w:tblW w:w="0" w:type="auto"/>
        <w:tblLook w:val="04A0" w:firstRow="1" w:lastRow="0" w:firstColumn="1" w:lastColumn="0" w:noHBand="0" w:noVBand="1"/>
      </w:tblPr>
      <w:tblGrid>
        <w:gridCol w:w="9912"/>
      </w:tblGrid>
      <w:tr w:rsidR="00430010" w14:paraId="0F89758F" w14:textId="77777777" w:rsidTr="00430010">
        <w:tc>
          <w:tcPr>
            <w:tcW w:w="9912" w:type="dxa"/>
          </w:tcPr>
          <w:p w14:paraId="7EFBB17B" w14:textId="77777777" w:rsidR="00430010" w:rsidRPr="00430010" w:rsidRDefault="00430010" w:rsidP="4ECB2103">
            <w:pPr>
              <w:spacing w:before="160" w:line="254" w:lineRule="auto"/>
              <w:rPr>
                <w:rFonts w:ascii="Segoe UI" w:eastAsia="+mn-ea" w:hAnsi="Segoe UI" w:cs="Segoe UI"/>
                <w:sz w:val="20"/>
                <w:szCs w:val="20"/>
                <w:lang w:eastAsia="en-GB"/>
              </w:rPr>
            </w:pPr>
            <w:r w:rsidRPr="00430010">
              <w:rPr>
                <w:rFonts w:ascii="Segoe UI" w:eastAsia="+mn-ea" w:hAnsi="Segoe UI" w:cs="Segoe UI"/>
                <w:sz w:val="20"/>
                <w:szCs w:val="20"/>
                <w:lang w:eastAsia="en-GB"/>
              </w:rPr>
              <w:t>Notes:</w:t>
            </w:r>
          </w:p>
          <w:p w14:paraId="32EB5437" w14:textId="77777777" w:rsidR="00430010" w:rsidRPr="00430010" w:rsidRDefault="00430010" w:rsidP="4ECB2103">
            <w:pPr>
              <w:spacing w:before="160" w:line="254" w:lineRule="auto"/>
              <w:rPr>
                <w:rFonts w:ascii="Segoe UI" w:eastAsia="+mn-ea" w:hAnsi="Segoe UI" w:cs="Segoe UI"/>
                <w:sz w:val="20"/>
                <w:szCs w:val="20"/>
                <w:lang w:eastAsia="en-GB"/>
              </w:rPr>
            </w:pPr>
          </w:p>
          <w:p w14:paraId="2EE12D09" w14:textId="3C42AABF" w:rsidR="00430010" w:rsidRDefault="00430010" w:rsidP="4ECB2103">
            <w:pPr>
              <w:spacing w:before="160" w:line="254" w:lineRule="auto"/>
              <w:rPr>
                <w:rFonts w:ascii="Segoe UI" w:eastAsia="+mn-ea" w:hAnsi="Segoe UI" w:cs="Segoe UI"/>
                <w:b/>
                <w:bCs/>
                <w:sz w:val="20"/>
                <w:szCs w:val="20"/>
                <w:lang w:eastAsia="en-GB"/>
              </w:rPr>
            </w:pPr>
          </w:p>
        </w:tc>
      </w:tr>
    </w:tbl>
    <w:p w14:paraId="1A1167B5" w14:textId="77777777" w:rsidR="00430010" w:rsidRDefault="00430010" w:rsidP="4ECB2103">
      <w:pPr>
        <w:spacing w:before="160" w:line="254" w:lineRule="auto"/>
        <w:rPr>
          <w:rFonts w:ascii="Segoe UI" w:eastAsia="+mn-ea" w:hAnsi="Segoe UI" w:cs="Segoe UI"/>
          <w:b/>
          <w:bCs/>
          <w:sz w:val="20"/>
          <w:szCs w:val="20"/>
          <w:lang w:eastAsia="en-GB"/>
        </w:rPr>
      </w:pPr>
    </w:p>
    <w:p w14:paraId="22152252" w14:textId="0241316A" w:rsidR="4ECB2103" w:rsidRPr="00937E04" w:rsidRDefault="00AE4816" w:rsidP="4ECB2103">
      <w:pPr>
        <w:spacing w:before="160" w:line="254" w:lineRule="auto"/>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Task: share with the group.</w:t>
      </w:r>
    </w:p>
    <w:tbl>
      <w:tblPr>
        <w:tblStyle w:val="TableGrid"/>
        <w:tblW w:w="0" w:type="auto"/>
        <w:tblLook w:val="04A0" w:firstRow="1" w:lastRow="0" w:firstColumn="1" w:lastColumn="0" w:noHBand="0" w:noVBand="1"/>
      </w:tblPr>
      <w:tblGrid>
        <w:gridCol w:w="9912"/>
      </w:tblGrid>
      <w:tr w:rsidR="00430010" w14:paraId="13491961" w14:textId="77777777" w:rsidTr="009B4AB8">
        <w:tc>
          <w:tcPr>
            <w:tcW w:w="9912" w:type="dxa"/>
          </w:tcPr>
          <w:p w14:paraId="75F2CB60" w14:textId="77777777" w:rsidR="00430010" w:rsidRPr="00430010" w:rsidRDefault="00430010" w:rsidP="009B4AB8">
            <w:pPr>
              <w:spacing w:before="160" w:line="254" w:lineRule="auto"/>
              <w:rPr>
                <w:rFonts w:ascii="Segoe UI" w:eastAsia="+mn-ea" w:hAnsi="Segoe UI" w:cs="Segoe UI"/>
                <w:sz w:val="20"/>
                <w:szCs w:val="20"/>
                <w:lang w:eastAsia="en-GB"/>
              </w:rPr>
            </w:pPr>
            <w:r w:rsidRPr="00430010">
              <w:rPr>
                <w:rFonts w:ascii="Segoe UI" w:eastAsia="+mn-ea" w:hAnsi="Segoe UI" w:cs="Segoe UI"/>
                <w:sz w:val="20"/>
                <w:szCs w:val="20"/>
                <w:lang w:eastAsia="en-GB"/>
              </w:rPr>
              <w:t>Notes:</w:t>
            </w:r>
          </w:p>
          <w:p w14:paraId="7E712166" w14:textId="77777777" w:rsidR="00430010" w:rsidRPr="00430010" w:rsidRDefault="00430010" w:rsidP="009B4AB8">
            <w:pPr>
              <w:spacing w:before="160" w:line="254" w:lineRule="auto"/>
              <w:rPr>
                <w:rFonts w:ascii="Segoe UI" w:eastAsia="+mn-ea" w:hAnsi="Segoe UI" w:cs="Segoe UI"/>
                <w:sz w:val="20"/>
                <w:szCs w:val="20"/>
                <w:lang w:eastAsia="en-GB"/>
              </w:rPr>
            </w:pPr>
          </w:p>
          <w:p w14:paraId="551B4C40" w14:textId="77777777" w:rsidR="00430010" w:rsidRDefault="00430010" w:rsidP="009B4AB8">
            <w:pPr>
              <w:spacing w:before="160" w:line="254" w:lineRule="auto"/>
              <w:rPr>
                <w:rFonts w:ascii="Segoe UI" w:eastAsia="+mn-ea" w:hAnsi="Segoe UI" w:cs="Segoe UI"/>
                <w:b/>
                <w:bCs/>
                <w:sz w:val="20"/>
                <w:szCs w:val="20"/>
                <w:lang w:eastAsia="en-GB"/>
              </w:rPr>
            </w:pPr>
          </w:p>
        </w:tc>
      </w:tr>
    </w:tbl>
    <w:p w14:paraId="0A5C86D9" w14:textId="30274B0A" w:rsidR="04A52DCD" w:rsidRPr="00937E04" w:rsidRDefault="04A52DCD" w:rsidP="4ECB2103">
      <w:pPr>
        <w:spacing w:before="160" w:line="254" w:lineRule="auto"/>
        <w:contextualSpacing/>
        <w:rPr>
          <w:rFonts w:ascii="Segoe UI" w:eastAsia="+mn-ea" w:hAnsi="Segoe UI" w:cs="Segoe UI"/>
          <w:b/>
          <w:bCs/>
          <w:sz w:val="20"/>
          <w:szCs w:val="20"/>
          <w:lang w:eastAsia="en-GB"/>
        </w:rPr>
      </w:pPr>
    </w:p>
    <w:p w14:paraId="7910C82C" w14:textId="77777777" w:rsidR="00725F32" w:rsidRPr="00937E04" w:rsidRDefault="00725F32" w:rsidP="4ECB2103">
      <w:pPr>
        <w:spacing w:before="160" w:line="254" w:lineRule="auto"/>
        <w:contextualSpacing/>
        <w:rPr>
          <w:rFonts w:ascii="Segoe UI" w:eastAsia="+mn-ea" w:hAnsi="Segoe UI" w:cs="Segoe UI"/>
          <w:b/>
          <w:bCs/>
          <w:kern w:val="24"/>
          <w:sz w:val="20"/>
          <w:szCs w:val="20"/>
          <w:lang w:eastAsia="en-GB"/>
        </w:rPr>
      </w:pPr>
    </w:p>
    <w:p w14:paraId="78ACEA4F" w14:textId="11AD188E" w:rsidR="00245B5F" w:rsidRPr="00937E04" w:rsidRDefault="00245B5F" w:rsidP="4ECB2103">
      <w:pPr>
        <w:spacing w:before="160" w:line="254" w:lineRule="auto"/>
        <w:contextualSpacing/>
        <w:rPr>
          <w:rFonts w:ascii="Segoe UI" w:eastAsia="+mn-ea" w:hAnsi="Segoe UI" w:cs="Segoe UI"/>
          <w:sz w:val="20"/>
          <w:szCs w:val="20"/>
          <w:lang w:eastAsia="en-GB"/>
        </w:rPr>
      </w:pPr>
      <w:r w:rsidRPr="00937E04">
        <w:rPr>
          <w:rFonts w:ascii="Segoe UI" w:eastAsia="+mn-ea" w:hAnsi="Segoe UI" w:cs="Segoe UI"/>
          <w:b/>
          <w:bCs/>
          <w:kern w:val="24"/>
          <w:sz w:val="20"/>
          <w:szCs w:val="20"/>
          <w:lang w:eastAsia="en-GB"/>
        </w:rPr>
        <w:t>Reflect</w:t>
      </w:r>
      <w:r w:rsidR="009C7BD0" w:rsidRPr="00937E04">
        <w:rPr>
          <w:rFonts w:ascii="Segoe UI" w:eastAsia="+mn-ea" w:hAnsi="Segoe UI" w:cs="Segoe UI"/>
          <w:b/>
          <w:bCs/>
          <w:kern w:val="24"/>
          <w:sz w:val="20"/>
          <w:szCs w:val="20"/>
          <w:lang w:eastAsia="en-GB"/>
        </w:rPr>
        <w:t xml:space="preserve"> and record</w:t>
      </w:r>
      <w:r w:rsidR="074E39BD" w:rsidRPr="00937E04">
        <w:rPr>
          <w:rFonts w:ascii="Segoe UI" w:eastAsia="+mn-ea" w:hAnsi="Segoe UI" w:cs="Segoe UI"/>
          <w:b/>
          <w:bCs/>
          <w:kern w:val="24"/>
          <w:sz w:val="20"/>
          <w:szCs w:val="20"/>
          <w:lang w:eastAsia="en-GB"/>
        </w:rPr>
        <w:t xml:space="preserve">: </w:t>
      </w:r>
      <w:r w:rsidR="074E39BD" w:rsidRPr="00937E04">
        <w:rPr>
          <w:rFonts w:ascii="Segoe UI" w:eastAsia="+mn-ea" w:hAnsi="Segoe UI" w:cs="Segoe UI"/>
          <w:sz w:val="20"/>
          <w:szCs w:val="20"/>
          <w:lang w:eastAsia="en-GB"/>
        </w:rPr>
        <w:t>Take a few minutes to reflect on the group discussion and record your final thoughts on scenarios 2 and 3.</w:t>
      </w:r>
    </w:p>
    <w:tbl>
      <w:tblPr>
        <w:tblStyle w:val="TableGrid"/>
        <w:tblW w:w="0" w:type="auto"/>
        <w:tblLook w:val="04A0" w:firstRow="1" w:lastRow="0" w:firstColumn="1" w:lastColumn="0" w:noHBand="0" w:noVBand="1"/>
      </w:tblPr>
      <w:tblGrid>
        <w:gridCol w:w="9912"/>
      </w:tblGrid>
      <w:tr w:rsidR="00430010" w14:paraId="06213BDF" w14:textId="77777777" w:rsidTr="009B4AB8">
        <w:tc>
          <w:tcPr>
            <w:tcW w:w="9912" w:type="dxa"/>
          </w:tcPr>
          <w:p w14:paraId="6EC89319" w14:textId="77777777" w:rsidR="00430010" w:rsidRPr="00430010" w:rsidRDefault="00430010" w:rsidP="009B4AB8">
            <w:pPr>
              <w:spacing w:before="160" w:line="254" w:lineRule="auto"/>
              <w:rPr>
                <w:rFonts w:ascii="Segoe UI" w:eastAsia="+mn-ea" w:hAnsi="Segoe UI" w:cs="Segoe UI"/>
                <w:sz w:val="20"/>
                <w:szCs w:val="20"/>
                <w:lang w:eastAsia="en-GB"/>
              </w:rPr>
            </w:pPr>
            <w:r w:rsidRPr="00430010">
              <w:rPr>
                <w:rFonts w:ascii="Segoe UI" w:eastAsia="+mn-ea" w:hAnsi="Segoe UI" w:cs="Segoe UI"/>
                <w:sz w:val="20"/>
                <w:szCs w:val="20"/>
                <w:lang w:eastAsia="en-GB"/>
              </w:rPr>
              <w:t>Notes:</w:t>
            </w:r>
          </w:p>
          <w:p w14:paraId="1FC01966" w14:textId="77777777" w:rsidR="00430010" w:rsidRPr="00430010" w:rsidRDefault="00430010" w:rsidP="009B4AB8">
            <w:pPr>
              <w:spacing w:before="160" w:line="254" w:lineRule="auto"/>
              <w:rPr>
                <w:rFonts w:ascii="Segoe UI" w:eastAsia="+mn-ea" w:hAnsi="Segoe UI" w:cs="Segoe UI"/>
                <w:sz w:val="20"/>
                <w:szCs w:val="20"/>
                <w:lang w:eastAsia="en-GB"/>
              </w:rPr>
            </w:pPr>
          </w:p>
          <w:p w14:paraId="279B2683" w14:textId="77777777" w:rsidR="00430010" w:rsidRDefault="00430010" w:rsidP="009B4AB8">
            <w:pPr>
              <w:spacing w:before="160" w:line="254" w:lineRule="auto"/>
              <w:rPr>
                <w:rFonts w:ascii="Segoe UI" w:eastAsia="+mn-ea" w:hAnsi="Segoe UI" w:cs="Segoe UI"/>
                <w:b/>
                <w:bCs/>
                <w:sz w:val="20"/>
                <w:szCs w:val="20"/>
                <w:lang w:eastAsia="en-GB"/>
              </w:rPr>
            </w:pPr>
          </w:p>
        </w:tc>
      </w:tr>
    </w:tbl>
    <w:p w14:paraId="56E510B4" w14:textId="35BB3A44" w:rsidR="00245B5F" w:rsidRPr="00937E04" w:rsidRDefault="00245B5F" w:rsidP="4ECB2103">
      <w:pPr>
        <w:spacing w:before="160" w:line="254" w:lineRule="auto"/>
        <w:contextualSpacing/>
        <w:rPr>
          <w:rFonts w:ascii="Segoe UI" w:eastAsia="+mn-ea" w:hAnsi="Segoe UI" w:cs="Segoe UI"/>
          <w:b/>
          <w:bCs/>
          <w:sz w:val="20"/>
          <w:szCs w:val="20"/>
          <w:lang w:eastAsia="en-GB"/>
        </w:rPr>
      </w:pPr>
    </w:p>
    <w:p w14:paraId="29B63FA6" w14:textId="4CD583F7" w:rsidR="00245B5F" w:rsidRPr="00937E04" w:rsidRDefault="00245B5F" w:rsidP="4ECB2103">
      <w:pPr>
        <w:spacing w:before="160" w:line="254" w:lineRule="auto"/>
        <w:contextualSpacing/>
        <w:rPr>
          <w:rFonts w:ascii="Segoe UI" w:eastAsia="+mn-ea" w:hAnsi="Segoe UI" w:cs="Segoe UI"/>
          <w:b/>
          <w:bCs/>
          <w:kern w:val="24"/>
          <w:sz w:val="20"/>
          <w:szCs w:val="20"/>
          <w:lang w:eastAsia="en-GB"/>
        </w:rPr>
      </w:pPr>
    </w:p>
    <w:p w14:paraId="006D03BB" w14:textId="4AA18221" w:rsidR="008A5FCD" w:rsidRPr="00430010" w:rsidRDefault="56EAF66B" w:rsidP="18BA0217">
      <w:pPr>
        <w:pStyle w:val="Heading1"/>
        <w:contextualSpacing/>
        <w:rPr>
          <w:rFonts w:ascii="Segoe UI" w:eastAsia="+mn-ea" w:hAnsi="Segoe UI" w:cs="Segoe UI"/>
          <w:b/>
          <w:bCs/>
          <w:color w:val="auto"/>
          <w:sz w:val="22"/>
          <w:szCs w:val="22"/>
          <w:lang w:eastAsia="en-GB"/>
        </w:rPr>
      </w:pPr>
      <w:bookmarkStart w:id="4" w:name="_Toc173943040"/>
      <w:r w:rsidRPr="00430010">
        <w:rPr>
          <w:rFonts w:ascii="Segoe UI" w:hAnsi="Segoe UI" w:cs="Segoe UI"/>
          <w:b/>
          <w:bCs/>
          <w:color w:val="auto"/>
          <w:sz w:val="22"/>
          <w:szCs w:val="22"/>
        </w:rPr>
        <w:lastRenderedPageBreak/>
        <w:t xml:space="preserve">Option A: </w:t>
      </w:r>
      <w:r w:rsidR="00DA21C6" w:rsidRPr="00430010">
        <w:rPr>
          <w:rFonts w:ascii="Segoe UI" w:hAnsi="Segoe UI" w:cs="Segoe UI"/>
          <w:b/>
          <w:bCs/>
          <w:color w:val="auto"/>
          <w:sz w:val="22"/>
          <w:szCs w:val="22"/>
        </w:rPr>
        <w:t>N</w:t>
      </w:r>
      <w:r w:rsidR="008A5FCD" w:rsidRPr="00430010">
        <w:rPr>
          <w:rFonts w:ascii="Segoe UI" w:hAnsi="Segoe UI" w:cs="Segoe UI"/>
          <w:b/>
          <w:bCs/>
          <w:color w:val="auto"/>
          <w:sz w:val="22"/>
          <w:szCs w:val="22"/>
        </w:rPr>
        <w:t>on-example</w:t>
      </w:r>
      <w:bookmarkEnd w:id="4"/>
    </w:p>
    <w:p w14:paraId="7134D367" w14:textId="77777777" w:rsidR="008A5FCD" w:rsidRPr="00937E04" w:rsidRDefault="008A5FCD" w:rsidP="008A5FCD">
      <w:pPr>
        <w:spacing w:before="160" w:line="254" w:lineRule="auto"/>
        <w:contextualSpacing/>
        <w:rPr>
          <w:rFonts w:ascii="Segoe UI" w:eastAsia="+mn-ea" w:hAnsi="Segoe UI" w:cs="Segoe UI"/>
          <w:b/>
          <w:bCs/>
          <w:kern w:val="24"/>
          <w:sz w:val="20"/>
          <w:szCs w:val="20"/>
          <w:lang w:eastAsia="en-GB"/>
        </w:rPr>
      </w:pPr>
    </w:p>
    <w:p w14:paraId="129F18A6" w14:textId="77777777" w:rsidR="008A5FCD" w:rsidRPr="00430010" w:rsidRDefault="008A5FCD" w:rsidP="008A5FCD">
      <w:pPr>
        <w:spacing w:before="160" w:line="254" w:lineRule="auto"/>
        <w:contextualSpacing/>
        <w:rPr>
          <w:rFonts w:ascii="Segoe UI" w:eastAsia="+mn-ea" w:hAnsi="Segoe UI" w:cs="Segoe UI"/>
          <w:b/>
          <w:kern w:val="24"/>
          <w:lang w:eastAsia="en-GB"/>
        </w:rPr>
      </w:pPr>
      <w:r w:rsidRPr="00430010">
        <w:rPr>
          <w:rFonts w:ascii="Segoe UI" w:eastAsia="+mn-ea" w:hAnsi="Segoe UI" w:cs="Segoe UI"/>
          <w:b/>
          <w:kern w:val="24"/>
          <w:lang w:eastAsia="en-GB"/>
        </w:rPr>
        <w:t>Read and analyse</w:t>
      </w:r>
    </w:p>
    <w:p w14:paraId="073989D9" w14:textId="67EEC739" w:rsidR="008A5FCD" w:rsidRPr="00937E04" w:rsidRDefault="008A5FCD" w:rsidP="008A5FCD">
      <w:pPr>
        <w:spacing w:before="160" w:line="254" w:lineRule="auto"/>
        <w:rPr>
          <w:rFonts w:ascii="Segoe UI" w:eastAsia="Segoe UI" w:hAnsi="Segoe UI" w:cs="Segoe UI"/>
          <w:b/>
          <w:bCs/>
          <w:sz w:val="20"/>
          <w:szCs w:val="20"/>
        </w:rPr>
      </w:pPr>
      <w:r w:rsidRPr="00937E04">
        <w:rPr>
          <w:rFonts w:ascii="Segoe UI" w:eastAsia="Segoe UI" w:hAnsi="Segoe UI" w:cs="Segoe UI"/>
          <w:b/>
          <w:bCs/>
          <w:sz w:val="20"/>
          <w:szCs w:val="20"/>
        </w:rPr>
        <w:t xml:space="preserve">Underlying features for scenario </w:t>
      </w:r>
      <w:r w:rsidR="00236F49" w:rsidRPr="00937E04">
        <w:rPr>
          <w:rFonts w:ascii="Segoe UI" w:eastAsia="Segoe UI" w:hAnsi="Segoe UI" w:cs="Segoe UI"/>
          <w:b/>
          <w:bCs/>
          <w:sz w:val="20"/>
          <w:szCs w:val="20"/>
        </w:rPr>
        <w:t>4</w:t>
      </w:r>
    </w:p>
    <w:p w14:paraId="456A0D7E" w14:textId="1C2717B0" w:rsidR="008A5FCD" w:rsidRPr="00937E04" w:rsidRDefault="100A8F1C" w:rsidP="008A5FCD">
      <w:pPr>
        <w:spacing w:before="160" w:line="254" w:lineRule="auto"/>
        <w:rPr>
          <w:rFonts w:ascii="Segoe UI" w:eastAsia="Segoe UI" w:hAnsi="Segoe UI" w:cs="Segoe UI"/>
          <w:sz w:val="20"/>
          <w:szCs w:val="20"/>
        </w:rPr>
      </w:pPr>
      <w:r w:rsidRPr="00937E04">
        <w:rPr>
          <w:rFonts w:ascii="Segoe UI" w:eastAsia="Segoe UI" w:hAnsi="Segoe UI" w:cs="Segoe UI"/>
          <w:sz w:val="20"/>
          <w:szCs w:val="20"/>
        </w:rPr>
        <w:t>The underlying features you need to have in mind as you read these scenarios are below. They are the same as</w:t>
      </w:r>
      <w:r w:rsidR="60E3A519" w:rsidRPr="00937E04">
        <w:rPr>
          <w:rFonts w:ascii="Segoe UI" w:eastAsia="Segoe UI" w:hAnsi="Segoe UI" w:cs="Segoe UI"/>
          <w:sz w:val="20"/>
          <w:szCs w:val="20"/>
        </w:rPr>
        <w:t xml:space="preserve"> the previous scenarios</w:t>
      </w:r>
      <w:r w:rsidRPr="00937E04">
        <w:rPr>
          <w:rFonts w:ascii="Segoe UI" w:eastAsia="Segoe UI" w:hAnsi="Segoe UI" w:cs="Segoe UI"/>
          <w:sz w:val="20"/>
          <w:szCs w:val="20"/>
        </w:rPr>
        <w:t>:</w:t>
      </w:r>
    </w:p>
    <w:tbl>
      <w:tblPr>
        <w:tblStyle w:val="AmbitionInstitutetable"/>
        <w:tblW w:w="0" w:type="auto"/>
        <w:tblLook w:val="04A0" w:firstRow="1" w:lastRow="0" w:firstColumn="1" w:lastColumn="0" w:noHBand="0" w:noVBand="1"/>
      </w:tblPr>
      <w:tblGrid>
        <w:gridCol w:w="1935"/>
        <w:gridCol w:w="7841"/>
      </w:tblGrid>
      <w:tr w:rsidR="00937E04" w:rsidRPr="00937E04" w14:paraId="628520C5" w14:textId="77777777" w:rsidTr="00430010">
        <w:trPr>
          <w:cnfStyle w:val="100000000000" w:firstRow="1" w:lastRow="0" w:firstColumn="0" w:lastColumn="0" w:oddVBand="0" w:evenVBand="0" w:oddHBand="0" w:evenHBand="0" w:firstRowFirstColumn="0" w:firstRowLastColumn="0" w:lastRowFirstColumn="0" w:lastRowLastColumn="0"/>
          <w:trHeight w:val="300"/>
        </w:trPr>
        <w:tc>
          <w:tcPr>
            <w:tcW w:w="1935" w:type="dxa"/>
            <w:shd w:val="clear" w:color="auto" w:fill="474C68" w:themeFill="accent1"/>
          </w:tcPr>
          <w:p w14:paraId="094ECCBE" w14:textId="315FC7C3" w:rsidR="632ECF15" w:rsidRPr="00430010" w:rsidRDefault="632ECF15" w:rsidP="632ECF15">
            <w:pPr>
              <w:rPr>
                <w:rFonts w:ascii="Segoe UI" w:eastAsia="Times New Roman" w:hAnsi="Segoe UI" w:cs="Segoe UI"/>
                <w:sz w:val="20"/>
                <w:szCs w:val="20"/>
                <w:lang w:eastAsia="en-GB"/>
              </w:rPr>
            </w:pPr>
            <w:r w:rsidRPr="00430010">
              <w:rPr>
                <w:rFonts w:ascii="Segoe UI" w:eastAsia="Calibri" w:hAnsi="Segoe UI" w:cs="Segoe UI"/>
                <w:sz w:val="20"/>
                <w:szCs w:val="20"/>
              </w:rPr>
              <w:t xml:space="preserve">Underlying Feature </w:t>
            </w:r>
          </w:p>
        </w:tc>
        <w:tc>
          <w:tcPr>
            <w:tcW w:w="7841" w:type="dxa"/>
            <w:shd w:val="clear" w:color="auto" w:fill="474C68" w:themeFill="accent1"/>
          </w:tcPr>
          <w:p w14:paraId="505B4A83" w14:textId="77777777" w:rsidR="632ECF15" w:rsidRPr="00430010" w:rsidRDefault="632ECF15" w:rsidP="632ECF15">
            <w:pPr>
              <w:rPr>
                <w:rFonts w:ascii="Segoe UI" w:eastAsia="Calibri" w:hAnsi="Segoe UI" w:cs="Segoe UI"/>
                <w:sz w:val="20"/>
                <w:szCs w:val="20"/>
              </w:rPr>
            </w:pPr>
            <w:r w:rsidRPr="00430010">
              <w:rPr>
                <w:rFonts w:ascii="Segoe UI" w:eastAsia="Calibri" w:hAnsi="Segoe UI" w:cs="Segoe UI"/>
                <w:sz w:val="20"/>
                <w:szCs w:val="20"/>
              </w:rPr>
              <w:t>Description</w:t>
            </w:r>
          </w:p>
          <w:p w14:paraId="5221F36E" w14:textId="72159F44" w:rsidR="632ECF15" w:rsidRPr="00430010" w:rsidRDefault="632ECF15" w:rsidP="632ECF15">
            <w:pPr>
              <w:rPr>
                <w:rFonts w:ascii="Segoe UI" w:eastAsia="Times New Roman" w:hAnsi="Segoe UI" w:cs="Segoe UI"/>
                <w:sz w:val="20"/>
                <w:szCs w:val="20"/>
                <w:lang w:eastAsia="en-GB"/>
              </w:rPr>
            </w:pPr>
          </w:p>
        </w:tc>
      </w:tr>
      <w:tr w:rsidR="00937E04" w:rsidRPr="00937E04" w14:paraId="6172F049" w14:textId="77777777" w:rsidTr="6F27D16E">
        <w:trPr>
          <w:trHeight w:val="300"/>
        </w:trPr>
        <w:tc>
          <w:tcPr>
            <w:tcW w:w="1935" w:type="dxa"/>
          </w:tcPr>
          <w:p w14:paraId="18D21C41" w14:textId="28A2B029"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Establish and maintain culture </w:t>
            </w:r>
            <w:r w:rsidRPr="00937E04">
              <w:rPr>
                <w:rStyle w:val="eop"/>
                <w:rFonts w:ascii="Segoe UI" w:hAnsi="Segoe UI" w:cs="Segoe UI"/>
                <w:sz w:val="20"/>
                <w:szCs w:val="20"/>
              </w:rPr>
              <w:t> </w:t>
            </w:r>
          </w:p>
        </w:tc>
        <w:tc>
          <w:tcPr>
            <w:tcW w:w="7841" w:type="dxa"/>
          </w:tcPr>
          <w:p w14:paraId="4CDCDBB3" w14:textId="168952CF"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Establish a positive classroom environment, where making mistakes and learning from them is encouraged. All pupils should feel confident sharing their own, and developing and challenging others’, views. </w:t>
            </w:r>
            <w:r w:rsidRPr="00937E04">
              <w:rPr>
                <w:rStyle w:val="eop"/>
                <w:rFonts w:ascii="Segoe UI" w:hAnsi="Segoe UI" w:cs="Segoe UI"/>
                <w:sz w:val="20"/>
                <w:szCs w:val="20"/>
              </w:rPr>
              <w:t> </w:t>
            </w:r>
          </w:p>
        </w:tc>
      </w:tr>
      <w:tr w:rsidR="00937E04" w:rsidRPr="00937E04" w14:paraId="0A26EB8C" w14:textId="77777777" w:rsidTr="6F27D16E">
        <w:trPr>
          <w:trHeight w:val="300"/>
        </w:trPr>
        <w:tc>
          <w:tcPr>
            <w:tcW w:w="1935" w:type="dxa"/>
          </w:tcPr>
          <w:p w14:paraId="1811ED86" w14:textId="38D39719"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Consider purpose and timing </w:t>
            </w:r>
            <w:r w:rsidRPr="00937E04">
              <w:rPr>
                <w:rStyle w:val="eop"/>
                <w:rFonts w:ascii="Segoe UI" w:hAnsi="Segoe UI" w:cs="Segoe UI"/>
                <w:sz w:val="20"/>
                <w:szCs w:val="20"/>
              </w:rPr>
              <w:t> </w:t>
            </w:r>
          </w:p>
        </w:tc>
        <w:tc>
          <w:tcPr>
            <w:tcW w:w="7841" w:type="dxa"/>
          </w:tcPr>
          <w:p w14:paraId="075A058C" w14:textId="63476335"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Identify what pupils need to think hard about and where this fits into their wider learning journeys, including ensuring that they have the relevant subject knowledge. Consider the placement of the activity within the lesson and the wider curriculum. </w:t>
            </w:r>
            <w:r w:rsidRPr="00937E04">
              <w:rPr>
                <w:rStyle w:val="eop"/>
                <w:rFonts w:ascii="Segoe UI" w:hAnsi="Segoe UI" w:cs="Segoe UI"/>
                <w:sz w:val="20"/>
                <w:szCs w:val="20"/>
              </w:rPr>
              <w:t> </w:t>
            </w:r>
          </w:p>
        </w:tc>
      </w:tr>
      <w:tr w:rsidR="00937E04" w:rsidRPr="00937E04" w14:paraId="4ED24C8A" w14:textId="77777777" w:rsidTr="6F27D16E">
        <w:trPr>
          <w:trHeight w:val="300"/>
        </w:trPr>
        <w:tc>
          <w:tcPr>
            <w:tcW w:w="1935" w:type="dxa"/>
          </w:tcPr>
          <w:p w14:paraId="0A61180A" w14:textId="0F78DB24"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Plan and scaffold </w:t>
            </w:r>
            <w:r w:rsidRPr="00937E04">
              <w:rPr>
                <w:rStyle w:val="eop"/>
                <w:rFonts w:ascii="Segoe UI" w:hAnsi="Segoe UI" w:cs="Segoe UI"/>
                <w:sz w:val="20"/>
                <w:szCs w:val="20"/>
              </w:rPr>
              <w:t> </w:t>
            </w:r>
          </w:p>
        </w:tc>
        <w:tc>
          <w:tcPr>
            <w:tcW w:w="7841" w:type="dxa"/>
          </w:tcPr>
          <w:p w14:paraId="0BE286E1" w14:textId="7DCC171A"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 xml:space="preserve">Carefully consider the full range of pupil </w:t>
            </w:r>
            <w:r w:rsidR="71CE1447" w:rsidRPr="00937E04">
              <w:rPr>
                <w:rStyle w:val="normaltextrun"/>
                <w:rFonts w:ascii="Segoe UI" w:hAnsi="Segoe UI" w:cs="Segoe UI"/>
                <w:sz w:val="20"/>
                <w:szCs w:val="20"/>
              </w:rPr>
              <w:t>needs</w:t>
            </w:r>
            <w:r w:rsidRPr="00937E04">
              <w:rPr>
                <w:rStyle w:val="normaltextrun"/>
                <w:rFonts w:ascii="Segoe UI" w:hAnsi="Segoe UI" w:cs="Segoe UI"/>
                <w:sz w:val="20"/>
                <w:szCs w:val="20"/>
              </w:rPr>
              <w:t xml:space="preserve"> and prior knowledge and establish what scaffolding is needed to support all pupils to think hard. Ensure that prior knowledge has been activated. </w:t>
            </w:r>
            <w:r w:rsidRPr="00937E04">
              <w:rPr>
                <w:rStyle w:val="eop"/>
                <w:rFonts w:ascii="Segoe UI" w:hAnsi="Segoe UI" w:cs="Segoe UI"/>
                <w:sz w:val="20"/>
                <w:szCs w:val="20"/>
              </w:rPr>
              <w:t> </w:t>
            </w:r>
          </w:p>
        </w:tc>
      </w:tr>
      <w:tr w:rsidR="00937E04" w:rsidRPr="00937E04" w14:paraId="12CD41C0" w14:textId="77777777" w:rsidTr="6F27D16E">
        <w:trPr>
          <w:trHeight w:val="300"/>
        </w:trPr>
        <w:tc>
          <w:tcPr>
            <w:tcW w:w="1935" w:type="dxa"/>
          </w:tcPr>
          <w:p w14:paraId="2A3548F6" w14:textId="2FE7A461"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Monitor and adapt </w:t>
            </w:r>
            <w:r w:rsidRPr="00937E04">
              <w:rPr>
                <w:rStyle w:val="eop"/>
                <w:rFonts w:ascii="Segoe UI" w:hAnsi="Segoe UI" w:cs="Segoe UI"/>
                <w:sz w:val="20"/>
                <w:szCs w:val="20"/>
              </w:rPr>
              <w:t> </w:t>
            </w:r>
          </w:p>
        </w:tc>
        <w:tc>
          <w:tcPr>
            <w:tcW w:w="7841" w:type="dxa"/>
          </w:tcPr>
          <w:p w14:paraId="3216D1A2" w14:textId="0046FBD9" w:rsidR="00944CC1" w:rsidRPr="00937E04" w:rsidRDefault="00944CC1" w:rsidP="00944CC1">
            <w:pPr>
              <w:rPr>
                <w:rFonts w:ascii="Segoe UI" w:eastAsia="Times New Roman" w:hAnsi="Segoe UI" w:cs="Segoe UI"/>
                <w:sz w:val="20"/>
                <w:szCs w:val="20"/>
                <w:lang w:eastAsia="en-GB"/>
              </w:rPr>
            </w:pPr>
            <w:r w:rsidRPr="00937E04">
              <w:rPr>
                <w:rStyle w:val="normaltextrun"/>
                <w:rFonts w:ascii="Segoe UI" w:hAnsi="Segoe UI" w:cs="Segoe UI"/>
                <w:sz w:val="20"/>
                <w:szCs w:val="20"/>
              </w:rPr>
              <w:t>Ensure that all pupils are involved and consider how to establish whether hard thinking is taking place. Identify where additional support or challenge is needed, where relevant. </w:t>
            </w:r>
            <w:r w:rsidRPr="00937E04">
              <w:rPr>
                <w:rStyle w:val="eop"/>
                <w:rFonts w:ascii="Segoe UI" w:hAnsi="Segoe UI" w:cs="Segoe UI"/>
                <w:sz w:val="20"/>
                <w:szCs w:val="20"/>
              </w:rPr>
              <w:t> </w:t>
            </w:r>
          </w:p>
        </w:tc>
      </w:tr>
    </w:tbl>
    <w:p w14:paraId="08BD50D2" w14:textId="6B4287FD" w:rsidR="00F24B9B" w:rsidRPr="00937E04" w:rsidRDefault="00F24B9B" w:rsidP="632ECF15">
      <w:pPr>
        <w:spacing w:before="160" w:line="254" w:lineRule="auto"/>
        <w:contextualSpacing/>
        <w:rPr>
          <w:rFonts w:ascii="Segoe UI" w:eastAsia="+mn-ea" w:hAnsi="Segoe UI" w:cs="Segoe UI"/>
          <w:b/>
          <w:bCs/>
          <w:kern w:val="24"/>
          <w:sz w:val="20"/>
          <w:szCs w:val="20"/>
          <w:lang w:eastAsia="en-GB"/>
        </w:rPr>
      </w:pPr>
    </w:p>
    <w:p w14:paraId="78C43283" w14:textId="161153D6" w:rsidR="009B611B" w:rsidRPr="00937E04" w:rsidRDefault="008A5FCD" w:rsidP="000A3AE5">
      <w:pPr>
        <w:spacing w:before="160" w:line="254" w:lineRule="auto"/>
        <w:contextualSpacing/>
        <w:rPr>
          <w:rFonts w:ascii="Segoe UI" w:eastAsia="+mn-ea" w:hAnsi="Segoe UI" w:cs="Segoe UI"/>
          <w:sz w:val="20"/>
          <w:szCs w:val="20"/>
          <w:lang w:eastAsia="en-GB"/>
        </w:rPr>
      </w:pP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w:t>
      </w:r>
      <w:r w:rsidRPr="00937E04">
        <w:rPr>
          <w:rFonts w:ascii="Segoe UI" w:eastAsia="+mn-ea" w:hAnsi="Segoe UI" w:cs="Segoe UI"/>
          <w:sz w:val="20"/>
          <w:szCs w:val="20"/>
          <w:lang w:eastAsia="en-GB"/>
        </w:rPr>
        <w:t>ead the following scenario.</w:t>
      </w:r>
    </w:p>
    <w:p w14:paraId="40867238" w14:textId="77777777" w:rsidR="000A3AE5" w:rsidRPr="00937E04" w:rsidRDefault="000A3AE5" w:rsidP="000A3AE5">
      <w:pPr>
        <w:spacing w:before="160" w:line="254" w:lineRule="auto"/>
        <w:contextualSpacing/>
        <w:rPr>
          <w:rFonts w:ascii="Segoe UI" w:eastAsia="+mn-ea" w:hAnsi="Segoe UI" w:cs="Segoe UI"/>
          <w:b/>
          <w:bCs/>
          <w:sz w:val="20"/>
          <w:szCs w:val="20"/>
          <w:lang w:eastAsia="en-GB"/>
        </w:rPr>
      </w:pPr>
    </w:p>
    <w:p w14:paraId="3A3ED643" w14:textId="348A8112" w:rsidR="000A3AE5" w:rsidRPr="00937E04" w:rsidRDefault="000A3AE5" w:rsidP="000A3AE5">
      <w:pPr>
        <w:spacing w:before="160" w:line="254" w:lineRule="auto"/>
        <w:contextualSpacing/>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Scenario 4</w:t>
      </w:r>
    </w:p>
    <w:p w14:paraId="6FC8CF8C"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Mr Oliver is a secondary history teacher. This year, he has been using cold call with all his classes. This strategy has effectively helped build a culture of participation within each group, but Mr Oliver feels that it is sometimes less successful when questions are more challenging. For instance, some pupils will say that they ‘don’t know’ or are ‘unsure’ when called upon, even though Mr Oliver is confident that they do have the knowledge needed to answer. </w:t>
      </w:r>
      <w:r w:rsidRPr="00937E04">
        <w:rPr>
          <w:rStyle w:val="eop"/>
          <w:rFonts w:ascii="Segoe UI" w:hAnsi="Segoe UI" w:cs="Segoe UI"/>
          <w:sz w:val="20"/>
          <w:szCs w:val="20"/>
        </w:rPr>
        <w:t> </w:t>
      </w:r>
    </w:p>
    <w:p w14:paraId="05CF2C0B"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7D950F9"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Mr Oliver discusses this with his mentor, who suggests that some pupils may find the more exploratory questions overwhelming. His mentor recommends introducing a period of wait time after certain questions, which will give pupils the opportunity to organise their thoughts before responding. Mr Oliver reflects that whilst he does regularly use this strategy during retrieval activities, he does not use it in other contexts.  </w:t>
      </w:r>
      <w:r w:rsidRPr="00937E04">
        <w:rPr>
          <w:rStyle w:val="eop"/>
          <w:rFonts w:ascii="Segoe UI" w:hAnsi="Segoe UI" w:cs="Segoe UI"/>
          <w:sz w:val="20"/>
          <w:szCs w:val="20"/>
        </w:rPr>
        <w:t> </w:t>
      </w:r>
    </w:p>
    <w:p w14:paraId="67045C63"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2D592C97"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Mr Oliver decides to use a combination of wait time and probing questions with year 9. His class have been studying women’s suffrage and, having learnt about the different approaches of the suffragists and suffragettes, are now preparing to complete a piece of writing comparing the effectiveness of each campaign. Mr Oliver knows that this task will require pupils to think hard about - and make new connections between - the knowledge they have built over the past few weeks. </w:t>
      </w:r>
      <w:r w:rsidRPr="00937E04">
        <w:rPr>
          <w:rStyle w:val="eop"/>
          <w:rFonts w:ascii="Segoe UI" w:hAnsi="Segoe UI" w:cs="Segoe UI"/>
          <w:sz w:val="20"/>
          <w:szCs w:val="20"/>
        </w:rPr>
        <w:t> </w:t>
      </w:r>
    </w:p>
    <w:p w14:paraId="5110628A"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CA11F1F"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In the lesson, Mr Oliver then introduces the task: </w:t>
      </w:r>
      <w:r w:rsidRPr="00937E04">
        <w:rPr>
          <w:rStyle w:val="eop"/>
          <w:rFonts w:ascii="Segoe UI" w:hAnsi="Segoe UI" w:cs="Segoe UI"/>
          <w:sz w:val="20"/>
          <w:szCs w:val="20"/>
        </w:rPr>
        <w:t> </w:t>
      </w:r>
    </w:p>
    <w:p w14:paraId="4C33E40B" w14:textId="77777777" w:rsidR="00421565" w:rsidRPr="00937E04" w:rsidRDefault="00421565" w:rsidP="00421565">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DC05687"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 xml:space="preserve">During our last few lessons, we have been learning about the methods employed by the suffragettes and suffragists during their campaigns. In today’s lesson, we are going to answer a question which requires a lot of thought: ‘which of the two campaigns was </w:t>
      </w:r>
      <w:r w:rsidRPr="00937E04">
        <w:rPr>
          <w:rStyle w:val="normaltextrun"/>
          <w:rFonts w:ascii="Segoe UI" w:hAnsi="Segoe UI" w:cs="Segoe UI"/>
          <w:b/>
          <w:bCs/>
          <w:i/>
          <w:iCs/>
          <w:sz w:val="20"/>
          <w:szCs w:val="20"/>
        </w:rPr>
        <w:t>most</w:t>
      </w:r>
      <w:r w:rsidRPr="00937E04">
        <w:rPr>
          <w:rStyle w:val="normaltextrun"/>
          <w:rFonts w:ascii="Segoe UI" w:hAnsi="Segoe UI" w:cs="Segoe UI"/>
          <w:i/>
          <w:iCs/>
          <w:sz w:val="20"/>
          <w:szCs w:val="20"/>
        </w:rPr>
        <w:t xml:space="preserve"> effective in winning women the vote?’. We will start by discussing our ideas as a class. I will give you 10 seconds to gather your thoughts in silence before we do so.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6C485C2"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lastRenderedPageBreak/>
        <w:t> </w:t>
      </w:r>
      <w:r w:rsidRPr="00937E04">
        <w:rPr>
          <w:rStyle w:val="eop"/>
          <w:rFonts w:ascii="Segoe UI" w:hAnsi="Segoe UI" w:cs="Segoe UI"/>
          <w:sz w:val="20"/>
          <w:szCs w:val="20"/>
        </w:rPr>
        <w:t> </w:t>
      </w:r>
    </w:p>
    <w:p w14:paraId="4C4C421C"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 Oliver pauses and silently but obviously surveys the room to check pupils are following instructions. He then alerts the class to their final few seconds of thinking time. He will start by calling on a pupil who has previously been less confident responding to this sort of question. </w:t>
      </w:r>
      <w:r w:rsidRPr="00937E04">
        <w:rPr>
          <w:rStyle w:val="eop"/>
          <w:rFonts w:ascii="Segoe UI" w:hAnsi="Segoe UI" w:cs="Segoe UI"/>
          <w:sz w:val="20"/>
          <w:szCs w:val="20"/>
        </w:rPr>
        <w:t> </w:t>
      </w:r>
    </w:p>
    <w:p w14:paraId="249115D3"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CFEF779"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I am going to give you a few more seconds so that everyone has a chance to deeply consider their response. When you are ready, please raise your hand.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C68C32A"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2A13CC72"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 Oliver requests that pupils raise their hands when they are ready. Though he plans to use cold call, he knows that this will give him some idea of how many pupils feel able to respond. </w:t>
      </w:r>
      <w:r w:rsidRPr="00937E04">
        <w:rPr>
          <w:rStyle w:val="eop"/>
          <w:rFonts w:ascii="Segoe UI" w:hAnsi="Segoe UI" w:cs="Segoe UI"/>
          <w:sz w:val="20"/>
          <w:szCs w:val="20"/>
        </w:rPr>
        <w:t> </w:t>
      </w:r>
    </w:p>
    <w:p w14:paraId="5496EF01"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3D5BDF0B"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Thank you for raising your hands. You can now put them down. So, which of the two campaigns do we think was most effective in winning women the vote... Orla?</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8886F22"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51C1F6C"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Orla: I think the suffragette campaign was more effective as they were more active.</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2EE7BA7"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220A949B"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Well done, Orla. Well done for starting to provide a justification for your opinion. Can you explain what you mean by more ‘active’ and why you think this was important?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AF3B71C"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42C45482"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Orla: The suffragettes did things like going on hunger strike.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0EAE6EE"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4EA9FAEC"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That’s right. Any can you explain why an action like going on hunger strike was effective?</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A0C0DFE"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B81C1E8"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Orla: I guess it was just more extreme.</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BF8CC0D"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42B908C8"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That’s certainly true. Can anyone expand on Orla’s idea here... Aaliya?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4F92B673"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4A6E32CB"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Aaliya: As Orla said, the actions of the suffragettes were more extreme, which meant that they gained more publicity. They were able to gather support from a mass audience.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09F677F"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E522D21"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i/>
          <w:iCs/>
          <w:sz w:val="20"/>
          <w:szCs w:val="20"/>
        </w:rPr>
        <w:t>Mr Oliver: That’s right. </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319A3B75"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04E7CF40" w14:textId="77777777" w:rsidR="00421565" w:rsidRPr="00937E04" w:rsidRDefault="00421565" w:rsidP="0042156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 Oliver knows that many pupils will have prepared the same idea. He therefore uses questioning to develop this avenue of thinking with the rest of the class. This time, he asks a pupil he feels is ready for further challenge. </w:t>
      </w:r>
    </w:p>
    <w:p w14:paraId="508E44B5" w14:textId="77777777" w:rsidR="00A965C3" w:rsidRPr="00937E04" w:rsidRDefault="00A965C3" w:rsidP="005A37FF">
      <w:pPr>
        <w:jc w:val="both"/>
        <w:rPr>
          <w:rFonts w:ascii="Segoe UI" w:eastAsia="+mn-ea" w:hAnsi="Segoe UI" w:cs="Segoe UI"/>
          <w:b/>
          <w:bCs/>
          <w:kern w:val="24"/>
          <w:sz w:val="20"/>
          <w:szCs w:val="20"/>
          <w:lang w:eastAsia="en-GB"/>
        </w:rPr>
      </w:pPr>
    </w:p>
    <w:p w14:paraId="3148AA9C" w14:textId="369CAE17" w:rsidR="00690D6E" w:rsidRPr="00937E04" w:rsidRDefault="005A37FF" w:rsidP="00690D6E">
      <w:pPr>
        <w:jc w:val="both"/>
        <w:rPr>
          <w:rFonts w:ascii="Segoe UI" w:eastAsia="+mn-ea" w:hAnsi="Segoe UI" w:cs="Segoe UI"/>
          <w:kern w:val="24"/>
          <w:sz w:val="20"/>
          <w:szCs w:val="20"/>
          <w:lang w:eastAsia="en-GB"/>
        </w:rPr>
      </w:pP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Respond to the following questions independently.</w:t>
      </w:r>
    </w:p>
    <w:p w14:paraId="690321BA" w14:textId="78E1870E" w:rsidR="00690D6E" w:rsidRPr="00937E04" w:rsidRDefault="00690D6E" w:rsidP="009B611B">
      <w:pPr>
        <w:jc w:val="both"/>
        <w:rPr>
          <w:rFonts w:ascii="Segoe UI" w:hAnsi="Segoe UI" w:cs="Segoe UI"/>
          <w:sz w:val="20"/>
          <w:szCs w:val="20"/>
        </w:rPr>
      </w:pPr>
      <w:r w:rsidRPr="00937E04">
        <w:rPr>
          <w:rFonts w:ascii="Segoe UI" w:hAnsi="Segoe UI" w:cs="Segoe UI"/>
          <w:noProof/>
          <w:sz w:val="20"/>
          <w:szCs w:val="20"/>
        </w:rPr>
        <mc:AlternateContent>
          <mc:Choice Requires="wps">
            <w:drawing>
              <wp:anchor distT="0" distB="0" distL="114300" distR="114300" simplePos="0" relativeHeight="251658252" behindDoc="0" locked="0" layoutInCell="1" allowOverlap="1" wp14:anchorId="3F83AC72" wp14:editId="182B45E9">
                <wp:simplePos x="0" y="0"/>
                <wp:positionH relativeFrom="margin">
                  <wp:align>right</wp:align>
                </wp:positionH>
                <wp:positionV relativeFrom="paragraph">
                  <wp:posOffset>170815</wp:posOffset>
                </wp:positionV>
                <wp:extent cx="6296025" cy="1927273"/>
                <wp:effectExtent l="0" t="0" r="28575" b="15875"/>
                <wp:wrapNone/>
                <wp:docPr id="22" name="Rectangle 22"/>
                <wp:cNvGraphicFramePr/>
                <a:graphic xmlns:a="http://schemas.openxmlformats.org/drawingml/2006/main">
                  <a:graphicData uri="http://schemas.microsoft.com/office/word/2010/wordprocessingShape">
                    <wps:wsp>
                      <wps:cNvSpPr/>
                      <wps:spPr>
                        <a:xfrm>
                          <a:off x="0" y="0"/>
                          <a:ext cx="6296025" cy="1927273"/>
                        </a:xfrm>
                        <a:prstGeom prst="rect">
                          <a:avLst/>
                        </a:prstGeom>
                        <a:solidFill>
                          <a:schemeClr val="bg2">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8A611B" w14:textId="7CEEB8AE" w:rsidR="00690D6E" w:rsidRPr="004C7F8E" w:rsidRDefault="00690D6E" w:rsidP="00A965C3">
                            <w:pPr>
                              <w:spacing w:after="0" w:line="240" w:lineRule="auto"/>
                              <w:rPr>
                                <w:rFonts w:ascii="Calibri" w:eastAsia="+mn-ea" w:hAnsi="Calibri" w:cs="+mn-cs"/>
                                <w:i/>
                                <w:iCs/>
                                <w:color w:val="3C3C3B" w:themeColor="text1"/>
                                <w:kern w:val="24"/>
                              </w:rPr>
                            </w:pPr>
                            <w:r w:rsidRPr="004C7F8E">
                              <w:rPr>
                                <w:rFonts w:ascii="Calibri" w:eastAsia="+mn-ea" w:hAnsi="Calibri" w:cs="+mn-cs"/>
                                <w:i/>
                                <w:iCs/>
                                <w:color w:val="3C3C3B" w:themeColor="text1"/>
                                <w:kern w:val="24"/>
                              </w:rPr>
                              <w:t>Questions:</w:t>
                            </w:r>
                          </w:p>
                          <w:p w14:paraId="2A89A4E1" w14:textId="1245FDEE" w:rsidR="00690D6E" w:rsidRPr="004C7F8E" w:rsidRDefault="00690D6E" w:rsidP="00A965C3">
                            <w:pPr>
                              <w:spacing w:after="0" w:line="240" w:lineRule="auto"/>
                              <w:rPr>
                                <w:color w:val="3C3C3B" w:themeColor="text1"/>
                              </w:rPr>
                            </w:pPr>
                          </w:p>
                          <w:p w14:paraId="2D753A0C" w14:textId="5BE833F4" w:rsidR="00DE755E" w:rsidRPr="004C7F8E" w:rsidRDefault="00690D6E" w:rsidP="00A965C3">
                            <w:pPr>
                              <w:numPr>
                                <w:ilvl w:val="0"/>
                                <w:numId w:val="12"/>
                              </w:numPr>
                              <w:rPr>
                                <w:color w:val="3C3C3B" w:themeColor="text1"/>
                              </w:rPr>
                            </w:pPr>
                            <w:r w:rsidRPr="004C7F8E">
                              <w:rPr>
                                <w:color w:val="3C3C3B" w:themeColor="text1"/>
                              </w:rPr>
                              <w:t>Which of the underlying features are not present in the scenario?</w:t>
                            </w:r>
                            <w:r w:rsidR="00693F1B" w:rsidRPr="004C7F8E">
                              <w:rPr>
                                <w:color w:val="3C3C3B" w:themeColor="text1"/>
                              </w:rPr>
                              <w:t xml:space="preserve"> (There may </w:t>
                            </w:r>
                            <w:r w:rsidR="00B87C60" w:rsidRPr="004C7F8E">
                              <w:rPr>
                                <w:color w:val="3C3C3B" w:themeColor="text1"/>
                              </w:rPr>
                              <w:t>be one or multiple)</w:t>
                            </w:r>
                          </w:p>
                          <w:p w14:paraId="306F9B7E" w14:textId="178B01A1" w:rsidR="00FA7081" w:rsidRPr="004C7F8E" w:rsidRDefault="00B03DEB" w:rsidP="00B03DEB">
                            <w:pPr>
                              <w:pStyle w:val="ListParagraph"/>
                              <w:numPr>
                                <w:ilvl w:val="0"/>
                                <w:numId w:val="34"/>
                              </w:numPr>
                              <w:spacing w:after="0" w:line="240" w:lineRule="auto"/>
                              <w:rPr>
                                <w:color w:val="3C3C3B" w:themeColor="text1"/>
                              </w:rPr>
                            </w:pPr>
                            <w:r w:rsidRPr="004C7F8E">
                              <w:rPr>
                                <w:color w:val="3C3C3B" w:themeColor="text1"/>
                              </w:rPr>
                              <w:t>Establish and maintain culture</w:t>
                            </w:r>
                          </w:p>
                          <w:p w14:paraId="4C77265D" w14:textId="36F5B976" w:rsidR="00B03DEB" w:rsidRPr="004C7F8E" w:rsidRDefault="00666B79" w:rsidP="00B03DEB">
                            <w:pPr>
                              <w:pStyle w:val="ListParagraph"/>
                              <w:numPr>
                                <w:ilvl w:val="0"/>
                                <w:numId w:val="34"/>
                              </w:numPr>
                              <w:spacing w:after="0" w:line="240" w:lineRule="auto"/>
                              <w:rPr>
                                <w:color w:val="3C3C3B" w:themeColor="text1"/>
                              </w:rPr>
                            </w:pPr>
                            <w:r w:rsidRPr="004C7F8E">
                              <w:rPr>
                                <w:color w:val="3C3C3B" w:themeColor="text1"/>
                              </w:rPr>
                              <w:t>Consider purpose and timing</w:t>
                            </w:r>
                          </w:p>
                          <w:p w14:paraId="11BF5F49" w14:textId="2BD96B04" w:rsidR="00666B79" w:rsidRPr="004C7F8E" w:rsidRDefault="00666B79" w:rsidP="00B03DEB">
                            <w:pPr>
                              <w:pStyle w:val="ListParagraph"/>
                              <w:numPr>
                                <w:ilvl w:val="0"/>
                                <w:numId w:val="34"/>
                              </w:numPr>
                              <w:spacing w:after="0" w:line="240" w:lineRule="auto"/>
                              <w:rPr>
                                <w:color w:val="3C3C3B" w:themeColor="text1"/>
                              </w:rPr>
                            </w:pPr>
                            <w:r w:rsidRPr="004C7F8E">
                              <w:rPr>
                                <w:color w:val="3C3C3B" w:themeColor="text1"/>
                              </w:rPr>
                              <w:t>Plan and scaffold</w:t>
                            </w:r>
                          </w:p>
                          <w:p w14:paraId="30938907" w14:textId="1FB308CF" w:rsidR="00666B79" w:rsidRPr="004C7F8E" w:rsidRDefault="00666B79" w:rsidP="00B03DEB">
                            <w:pPr>
                              <w:pStyle w:val="ListParagraph"/>
                              <w:numPr>
                                <w:ilvl w:val="0"/>
                                <w:numId w:val="34"/>
                              </w:numPr>
                              <w:spacing w:after="0" w:line="240" w:lineRule="auto"/>
                              <w:rPr>
                                <w:color w:val="3C3C3B" w:themeColor="text1"/>
                              </w:rPr>
                            </w:pPr>
                            <w:r w:rsidRPr="004C7F8E">
                              <w:rPr>
                                <w:color w:val="3C3C3B" w:themeColor="text1"/>
                              </w:rPr>
                              <w:t>Monitor and adapt</w:t>
                            </w:r>
                          </w:p>
                          <w:p w14:paraId="0252E1AF" w14:textId="77777777" w:rsidR="00666B79" w:rsidRPr="004C7F8E" w:rsidRDefault="00666B79" w:rsidP="00666B79">
                            <w:pPr>
                              <w:pStyle w:val="ListParagraph"/>
                              <w:spacing w:after="0" w:line="240" w:lineRule="auto"/>
                              <w:ind w:left="1440"/>
                              <w:rPr>
                                <w:color w:val="3C3C3B" w:themeColor="text1"/>
                              </w:rPr>
                            </w:pPr>
                          </w:p>
                          <w:p w14:paraId="222B5E51" w14:textId="0FB68995" w:rsidR="00690D6E" w:rsidRPr="004C7F8E" w:rsidRDefault="00666B79" w:rsidP="00A75A84">
                            <w:pPr>
                              <w:numPr>
                                <w:ilvl w:val="0"/>
                                <w:numId w:val="12"/>
                              </w:numPr>
                              <w:rPr>
                                <w:color w:val="3C3C3B" w:themeColor="text1"/>
                              </w:rPr>
                            </w:pPr>
                            <w:r w:rsidRPr="004C7F8E">
                              <w:rPr>
                                <w:color w:val="3C3C3B" w:themeColor="text1"/>
                              </w:rPr>
                              <w:t>How does the absence of these features impact the teacher’s ability to support pupils to think hard</w:t>
                            </w:r>
                            <w:r w:rsidR="00A75A84" w:rsidRPr="004C7F8E">
                              <w:rPr>
                                <w:color w:val="3C3C3B" w:themeColor="text1"/>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3F83AC72" id="Rectangle 22" o:spid="_x0000_s1029" style="position:absolute;left:0;text-align:left;margin-left:444.55pt;margin-top:13.45pt;width:495.75pt;height:151.75pt;z-index:2516582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" fillcolor="#f2f2f2 [3054]" strokecolor="#232533 [1604]" strokeweight="1pt">
                <v:textbox>
                  <w:txbxContent>
                    <w:p w14:paraId="468A611B" w14:textId="7CEEB8AE" w:rsidR="00690D6E" w:rsidRPr="004C7F8E" w:rsidRDefault="00690D6E" w:rsidP="00A965C3">
                      <w:pPr>
                        <w:spacing w:after="0" w:line="240" w:lineRule="auto"/>
                        <w:rPr>
                          <w:rFonts w:ascii="Calibri" w:eastAsia="+mn-ea" w:hAnsi="Calibri" w:cs="+mn-cs"/>
                          <w:i/>
                          <w:iCs/>
                          <w:color w:val="3C3C3B" w:themeColor="text1"/>
                          <w:kern w:val="24"/>
                        </w:rPr>
                      </w:pPr>
                      <w:r w:rsidRPr="004C7F8E">
                        <w:rPr>
                          <w:rFonts w:ascii="Calibri" w:eastAsia="+mn-ea" w:hAnsi="Calibri" w:cs="+mn-cs"/>
                          <w:i/>
                          <w:iCs/>
                          <w:color w:val="3C3C3B" w:themeColor="text1"/>
                          <w:kern w:val="24"/>
                        </w:rPr>
                        <w:t>Questions:</w:t>
                      </w:r>
                    </w:p>
                    <w:p w14:paraId="2A89A4E1" w14:textId="1245FDEE" w:rsidR="00690D6E" w:rsidRPr="004C7F8E" w:rsidRDefault="00690D6E" w:rsidP="00A965C3">
                      <w:pPr>
                        <w:spacing w:after="0" w:line="240" w:lineRule="auto"/>
                        <w:rPr>
                          <w:color w:val="3C3C3B" w:themeColor="text1"/>
                        </w:rPr>
                      </w:pPr>
                    </w:p>
                    <w:p w14:paraId="2D753A0C" w14:textId="5BE833F4" w:rsidR="00DE755E" w:rsidRPr="004C7F8E" w:rsidRDefault="00690D6E" w:rsidP="00A965C3">
                      <w:pPr>
                        <w:numPr>
                          <w:ilvl w:val="0"/>
                          <w:numId w:val="12"/>
                        </w:numPr>
                        <w:rPr>
                          <w:color w:val="3C3C3B" w:themeColor="text1"/>
                        </w:rPr>
                      </w:pPr>
                      <w:r w:rsidRPr="004C7F8E">
                        <w:rPr>
                          <w:color w:val="3C3C3B" w:themeColor="text1"/>
                        </w:rPr>
                        <w:t>Which of the underlying features are not present in the scenario?</w:t>
                      </w:r>
                      <w:r w:rsidR="00693F1B" w:rsidRPr="004C7F8E">
                        <w:rPr>
                          <w:color w:val="3C3C3B" w:themeColor="text1"/>
                        </w:rPr>
                        <w:t xml:space="preserve"> (There may </w:t>
                      </w:r>
                      <w:r w:rsidR="00B87C60" w:rsidRPr="004C7F8E">
                        <w:rPr>
                          <w:color w:val="3C3C3B" w:themeColor="text1"/>
                        </w:rPr>
                        <w:t>be one or multiple)</w:t>
                      </w:r>
                    </w:p>
                    <w:p w14:paraId="306F9B7E" w14:textId="178B01A1" w:rsidR="00FA7081" w:rsidRPr="004C7F8E" w:rsidRDefault="00B03DEB" w:rsidP="00B03DEB">
                      <w:pPr>
                        <w:pStyle w:val="ListParagraph"/>
                        <w:numPr>
                          <w:ilvl w:val="0"/>
                          <w:numId w:val="34"/>
                        </w:numPr>
                        <w:spacing w:after="0" w:line="240" w:lineRule="auto"/>
                        <w:rPr>
                          <w:color w:val="3C3C3B" w:themeColor="text1"/>
                        </w:rPr>
                      </w:pPr>
                      <w:r w:rsidRPr="004C7F8E">
                        <w:rPr>
                          <w:color w:val="3C3C3B" w:themeColor="text1"/>
                        </w:rPr>
                        <w:t>Establish and maintain culture</w:t>
                      </w:r>
                    </w:p>
                    <w:p w14:paraId="4C77265D" w14:textId="36F5B976" w:rsidR="00B03DEB" w:rsidRPr="004C7F8E" w:rsidRDefault="00666B79" w:rsidP="00B03DEB">
                      <w:pPr>
                        <w:pStyle w:val="ListParagraph"/>
                        <w:numPr>
                          <w:ilvl w:val="0"/>
                          <w:numId w:val="34"/>
                        </w:numPr>
                        <w:spacing w:after="0" w:line="240" w:lineRule="auto"/>
                        <w:rPr>
                          <w:color w:val="3C3C3B" w:themeColor="text1"/>
                        </w:rPr>
                      </w:pPr>
                      <w:r w:rsidRPr="004C7F8E">
                        <w:rPr>
                          <w:color w:val="3C3C3B" w:themeColor="text1"/>
                        </w:rPr>
                        <w:t>Consider purpose and timing</w:t>
                      </w:r>
                    </w:p>
                    <w:p w14:paraId="11BF5F49" w14:textId="2BD96B04" w:rsidR="00666B79" w:rsidRPr="004C7F8E" w:rsidRDefault="00666B79" w:rsidP="00B03DEB">
                      <w:pPr>
                        <w:pStyle w:val="ListParagraph"/>
                        <w:numPr>
                          <w:ilvl w:val="0"/>
                          <w:numId w:val="34"/>
                        </w:numPr>
                        <w:spacing w:after="0" w:line="240" w:lineRule="auto"/>
                        <w:rPr>
                          <w:color w:val="3C3C3B" w:themeColor="text1"/>
                        </w:rPr>
                      </w:pPr>
                      <w:r w:rsidRPr="004C7F8E">
                        <w:rPr>
                          <w:color w:val="3C3C3B" w:themeColor="text1"/>
                        </w:rPr>
                        <w:t>Plan and scaffold</w:t>
                      </w:r>
                    </w:p>
                    <w:p w14:paraId="30938907" w14:textId="1FB308CF" w:rsidR="00666B79" w:rsidRPr="004C7F8E" w:rsidRDefault="00666B79" w:rsidP="00B03DEB">
                      <w:pPr>
                        <w:pStyle w:val="ListParagraph"/>
                        <w:numPr>
                          <w:ilvl w:val="0"/>
                          <w:numId w:val="34"/>
                        </w:numPr>
                        <w:spacing w:after="0" w:line="240" w:lineRule="auto"/>
                        <w:rPr>
                          <w:color w:val="3C3C3B" w:themeColor="text1"/>
                        </w:rPr>
                      </w:pPr>
                      <w:r w:rsidRPr="004C7F8E">
                        <w:rPr>
                          <w:color w:val="3C3C3B" w:themeColor="text1"/>
                        </w:rPr>
                        <w:t>Monitor and adapt</w:t>
                      </w:r>
                    </w:p>
                    <w:p w14:paraId="0252E1AF" w14:textId="77777777" w:rsidR="00666B79" w:rsidRPr="004C7F8E" w:rsidRDefault="00666B79" w:rsidP="00666B79">
                      <w:pPr>
                        <w:pStyle w:val="ListParagraph"/>
                        <w:spacing w:after="0" w:line="240" w:lineRule="auto"/>
                        <w:ind w:left="1440"/>
                        <w:rPr>
                          <w:color w:val="3C3C3B" w:themeColor="text1"/>
                        </w:rPr>
                      </w:pPr>
                    </w:p>
                    <w:p w14:paraId="222B5E51" w14:textId="0FB68995" w:rsidR="00690D6E" w:rsidRPr="004C7F8E" w:rsidRDefault="00666B79" w:rsidP="00A75A84">
                      <w:pPr>
                        <w:numPr>
                          <w:ilvl w:val="0"/>
                          <w:numId w:val="12"/>
                        </w:numPr>
                        <w:rPr>
                          <w:color w:val="3C3C3B" w:themeColor="text1"/>
                        </w:rPr>
                      </w:pPr>
                      <w:r w:rsidRPr="004C7F8E">
                        <w:rPr>
                          <w:color w:val="3C3C3B" w:themeColor="text1"/>
                        </w:rPr>
                        <w:t>How does the absence of these features impact the teacher’s ability to support pupils to think hard</w:t>
                      </w:r>
                      <w:r w:rsidR="00A75A84" w:rsidRPr="004C7F8E">
                        <w:rPr>
                          <w:color w:val="3C3C3B" w:themeColor="text1"/>
                        </w:rPr>
                        <w:t>?</w:t>
                      </w:r>
                    </w:p>
                  </w:txbxContent>
                </v:textbox>
                <w10:wrap anchorx="margin"/>
              </v:rect>
            </w:pict>
          </mc:Fallback>
        </mc:AlternateContent>
      </w:r>
    </w:p>
    <w:p w14:paraId="012917DA" w14:textId="2084B0FB" w:rsidR="00690D6E" w:rsidRPr="00937E04" w:rsidRDefault="00690D6E" w:rsidP="009B611B">
      <w:pPr>
        <w:jc w:val="both"/>
        <w:rPr>
          <w:rFonts w:ascii="Segoe UI" w:hAnsi="Segoe UI" w:cs="Segoe UI"/>
          <w:sz w:val="20"/>
          <w:szCs w:val="20"/>
        </w:rPr>
      </w:pPr>
    </w:p>
    <w:p w14:paraId="1D865C29" w14:textId="76B6C8C2" w:rsidR="00690D6E" w:rsidRPr="00937E04" w:rsidRDefault="00690D6E" w:rsidP="009B611B">
      <w:pPr>
        <w:jc w:val="both"/>
        <w:rPr>
          <w:rFonts w:ascii="Segoe UI" w:hAnsi="Segoe UI" w:cs="Segoe UI"/>
          <w:sz w:val="20"/>
          <w:szCs w:val="20"/>
        </w:rPr>
      </w:pPr>
    </w:p>
    <w:p w14:paraId="50C43A9E" w14:textId="12A2314C" w:rsidR="00AD6390" w:rsidRPr="00937E04" w:rsidRDefault="00AD6390" w:rsidP="005A37FF">
      <w:pPr>
        <w:spacing w:line="254" w:lineRule="auto"/>
        <w:contextualSpacing/>
        <w:rPr>
          <w:rFonts w:ascii="Segoe UI" w:eastAsia="+mn-ea" w:hAnsi="Segoe UI" w:cs="Segoe UI"/>
          <w:b/>
          <w:bCs/>
          <w:kern w:val="24"/>
          <w:sz w:val="20"/>
          <w:szCs w:val="20"/>
          <w:lang w:eastAsia="en-GB"/>
        </w:rPr>
      </w:pPr>
    </w:p>
    <w:p w14:paraId="31175D5F" w14:textId="6865E45E" w:rsidR="00DE755E" w:rsidRPr="00937E04" w:rsidRDefault="00DE755E" w:rsidP="005A37FF">
      <w:pPr>
        <w:spacing w:line="254" w:lineRule="auto"/>
        <w:contextualSpacing/>
        <w:rPr>
          <w:rFonts w:ascii="Segoe UI" w:eastAsia="+mn-ea" w:hAnsi="Segoe UI" w:cs="Segoe UI"/>
          <w:b/>
          <w:bCs/>
          <w:kern w:val="24"/>
          <w:sz w:val="20"/>
          <w:szCs w:val="20"/>
          <w:lang w:eastAsia="en-GB"/>
        </w:rPr>
      </w:pPr>
    </w:p>
    <w:p w14:paraId="7A014775" w14:textId="77777777" w:rsidR="00690D6E" w:rsidRPr="00937E04" w:rsidRDefault="00690D6E" w:rsidP="005A37FF">
      <w:pPr>
        <w:spacing w:line="254" w:lineRule="auto"/>
        <w:contextualSpacing/>
        <w:rPr>
          <w:rFonts w:ascii="Segoe UI" w:eastAsia="+mn-ea" w:hAnsi="Segoe UI" w:cs="Segoe UI"/>
          <w:b/>
          <w:bCs/>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937E04" w:rsidRPr="00937E04" w14:paraId="5A282DAD" w14:textId="77777777" w:rsidTr="75AE47A3">
        <w:tc>
          <w:tcPr>
            <w:tcW w:w="1530" w:type="dxa"/>
            <w:shd w:val="clear" w:color="auto" w:fill="474C68" w:themeFill="accent1"/>
          </w:tcPr>
          <w:p w14:paraId="2478ECF6" w14:textId="534F5BC2" w:rsidR="005A37FF" w:rsidRPr="00937E04" w:rsidRDefault="00DE755E" w:rsidP="00AD04CD">
            <w:pPr>
              <w:spacing w:before="160" w:after="160" w:line="254" w:lineRule="auto"/>
              <w:contextualSpacing/>
              <w:jc w:val="center"/>
              <w:rPr>
                <w:rFonts w:ascii="Segoe UI" w:eastAsia="+mn-ea" w:hAnsi="Segoe UI" w:cs="Segoe UI"/>
                <w:kern w:val="24"/>
                <w:sz w:val="20"/>
                <w:szCs w:val="20"/>
                <w:lang w:eastAsia="en-GB"/>
              </w:rPr>
            </w:pPr>
            <w:r w:rsidRPr="00937E04">
              <w:rPr>
                <w:rFonts w:ascii="Segoe UI" w:eastAsia="+mn-ea" w:hAnsi="Segoe UI" w:cs="Segoe UI"/>
                <w:kern w:val="24"/>
                <w:sz w:val="20"/>
                <w:szCs w:val="20"/>
                <w:lang w:eastAsia="en-GB"/>
              </w:rPr>
              <w:t>Missing u</w:t>
            </w:r>
            <w:r w:rsidR="005A37FF" w:rsidRPr="00937E04">
              <w:rPr>
                <w:rFonts w:ascii="Segoe UI" w:eastAsia="+mn-ea" w:hAnsi="Segoe UI" w:cs="Segoe UI"/>
                <w:kern w:val="24"/>
                <w:sz w:val="20"/>
                <w:szCs w:val="20"/>
                <w:lang w:eastAsia="en-GB"/>
              </w:rPr>
              <w:t>nderlying feature</w:t>
            </w:r>
          </w:p>
        </w:tc>
        <w:tc>
          <w:tcPr>
            <w:tcW w:w="8370" w:type="dxa"/>
            <w:shd w:val="clear" w:color="auto" w:fill="474C68" w:themeFill="accent1"/>
          </w:tcPr>
          <w:p w14:paraId="4E277108" w14:textId="58A85439" w:rsidR="005A37FF" w:rsidRPr="00937E04" w:rsidRDefault="00693F1B" w:rsidP="00AD04CD">
            <w:pPr>
              <w:spacing w:before="160" w:after="160" w:line="254" w:lineRule="auto"/>
              <w:contextualSpacing/>
              <w:jc w:val="center"/>
              <w:rPr>
                <w:rFonts w:ascii="Segoe UI" w:eastAsia="+mn-ea" w:hAnsi="Segoe UI" w:cs="Segoe UI"/>
                <w:kern w:val="24"/>
                <w:sz w:val="20"/>
                <w:szCs w:val="20"/>
                <w:lang w:eastAsia="en-GB"/>
              </w:rPr>
            </w:pPr>
            <w:r w:rsidRPr="00937E04">
              <w:rPr>
                <w:rFonts w:ascii="Segoe UI" w:eastAsia="+mn-ea" w:hAnsi="Segoe UI" w:cs="Segoe UI"/>
                <w:kern w:val="24"/>
                <w:sz w:val="20"/>
                <w:szCs w:val="20"/>
                <w:lang w:eastAsia="en-GB"/>
              </w:rPr>
              <w:t>Impact of feature not being present</w:t>
            </w:r>
          </w:p>
        </w:tc>
      </w:tr>
      <w:tr w:rsidR="00937E04" w:rsidRPr="00937E04" w14:paraId="06CB4A45" w14:textId="77777777" w:rsidTr="75AE47A3">
        <w:trPr>
          <w:trHeight w:val="1871"/>
        </w:trPr>
        <w:tc>
          <w:tcPr>
            <w:tcW w:w="1530" w:type="dxa"/>
          </w:tcPr>
          <w:p w14:paraId="526D23A8" w14:textId="7502F403" w:rsidR="00B76434" w:rsidRPr="00937E04" w:rsidRDefault="00B76434" w:rsidP="00B76434">
            <w:pPr>
              <w:spacing w:before="160" w:after="160" w:line="254" w:lineRule="auto"/>
              <w:contextualSpacing/>
              <w:rPr>
                <w:rFonts w:ascii="Segoe UI" w:eastAsia="+mn-ea" w:hAnsi="Segoe UI" w:cs="Segoe UI"/>
                <w:b/>
                <w:bCs/>
                <w:kern w:val="24"/>
                <w:sz w:val="20"/>
                <w:szCs w:val="20"/>
                <w:lang w:eastAsia="en-GB"/>
              </w:rPr>
            </w:pPr>
          </w:p>
        </w:tc>
        <w:tc>
          <w:tcPr>
            <w:tcW w:w="8370" w:type="dxa"/>
          </w:tcPr>
          <w:p w14:paraId="3FFDCDC1" w14:textId="6BF61367" w:rsidR="00B76434" w:rsidRPr="00937E04" w:rsidRDefault="00B76434" w:rsidP="00B76434">
            <w:pPr>
              <w:spacing w:before="160" w:after="160" w:line="254" w:lineRule="auto"/>
              <w:contextualSpacing/>
              <w:rPr>
                <w:rFonts w:ascii="Segoe UI" w:eastAsia="+mn-ea" w:hAnsi="Segoe UI" w:cs="Segoe UI"/>
                <w:b/>
                <w:bCs/>
                <w:kern w:val="24"/>
                <w:sz w:val="20"/>
                <w:szCs w:val="20"/>
                <w:lang w:eastAsia="en-GB"/>
              </w:rPr>
            </w:pPr>
          </w:p>
        </w:tc>
      </w:tr>
      <w:tr w:rsidR="00937E04" w:rsidRPr="00937E04" w14:paraId="60C85EF1" w14:textId="77777777" w:rsidTr="75AE47A3">
        <w:trPr>
          <w:trHeight w:val="1871"/>
        </w:trPr>
        <w:tc>
          <w:tcPr>
            <w:tcW w:w="1530" w:type="dxa"/>
          </w:tcPr>
          <w:p w14:paraId="53D6FC15" w14:textId="77777777" w:rsidR="00421565" w:rsidRPr="00937E04" w:rsidRDefault="00421565" w:rsidP="00B76434">
            <w:pPr>
              <w:spacing w:before="160" w:line="254" w:lineRule="auto"/>
              <w:contextualSpacing/>
              <w:rPr>
                <w:rFonts w:ascii="Segoe UI" w:eastAsia="+mn-ea" w:hAnsi="Segoe UI" w:cs="Segoe UI"/>
                <w:b/>
                <w:bCs/>
                <w:kern w:val="24"/>
                <w:sz w:val="20"/>
                <w:szCs w:val="20"/>
                <w:lang w:eastAsia="en-GB"/>
              </w:rPr>
            </w:pPr>
          </w:p>
        </w:tc>
        <w:tc>
          <w:tcPr>
            <w:tcW w:w="8370" w:type="dxa"/>
          </w:tcPr>
          <w:p w14:paraId="7991932F" w14:textId="77777777" w:rsidR="00421565" w:rsidRPr="00937E04" w:rsidRDefault="00421565" w:rsidP="00B76434">
            <w:pPr>
              <w:spacing w:before="160" w:line="254" w:lineRule="auto"/>
              <w:contextualSpacing/>
              <w:rPr>
                <w:rFonts w:ascii="Segoe UI" w:eastAsia="+mn-ea" w:hAnsi="Segoe UI" w:cs="Segoe UI"/>
                <w:b/>
                <w:bCs/>
                <w:kern w:val="24"/>
                <w:sz w:val="20"/>
                <w:szCs w:val="20"/>
                <w:lang w:eastAsia="en-GB"/>
              </w:rPr>
            </w:pPr>
          </w:p>
        </w:tc>
      </w:tr>
      <w:tr w:rsidR="00937E04" w:rsidRPr="00937E04" w14:paraId="711FC69D" w14:textId="77777777" w:rsidTr="75AE47A3">
        <w:trPr>
          <w:trHeight w:val="1871"/>
        </w:trPr>
        <w:tc>
          <w:tcPr>
            <w:tcW w:w="1530" w:type="dxa"/>
          </w:tcPr>
          <w:p w14:paraId="73418490" w14:textId="77777777" w:rsidR="00421565" w:rsidRPr="00937E04" w:rsidRDefault="00421565" w:rsidP="00B76434">
            <w:pPr>
              <w:spacing w:before="160" w:line="254" w:lineRule="auto"/>
              <w:contextualSpacing/>
              <w:rPr>
                <w:rFonts w:ascii="Segoe UI" w:eastAsia="+mn-ea" w:hAnsi="Segoe UI" w:cs="Segoe UI"/>
                <w:b/>
                <w:bCs/>
                <w:kern w:val="24"/>
                <w:sz w:val="20"/>
                <w:szCs w:val="20"/>
                <w:lang w:eastAsia="en-GB"/>
              </w:rPr>
            </w:pPr>
          </w:p>
        </w:tc>
        <w:tc>
          <w:tcPr>
            <w:tcW w:w="8370" w:type="dxa"/>
          </w:tcPr>
          <w:p w14:paraId="338785AB" w14:textId="77777777" w:rsidR="00421565" w:rsidRPr="00937E04" w:rsidRDefault="00421565" w:rsidP="00B76434">
            <w:pPr>
              <w:spacing w:before="160" w:line="254" w:lineRule="auto"/>
              <w:contextualSpacing/>
              <w:rPr>
                <w:rFonts w:ascii="Segoe UI" w:eastAsia="+mn-ea" w:hAnsi="Segoe UI" w:cs="Segoe UI"/>
                <w:b/>
                <w:bCs/>
                <w:kern w:val="24"/>
                <w:sz w:val="20"/>
                <w:szCs w:val="20"/>
                <w:lang w:eastAsia="en-GB"/>
              </w:rPr>
            </w:pPr>
          </w:p>
        </w:tc>
      </w:tr>
    </w:tbl>
    <w:p w14:paraId="2B38ACD8" w14:textId="375602DB" w:rsidR="005A37FF" w:rsidRPr="00937E04" w:rsidRDefault="005A37FF" w:rsidP="005A37FF">
      <w:pPr>
        <w:spacing w:before="160" w:line="254" w:lineRule="auto"/>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Task: share in pairs.</w:t>
      </w:r>
    </w:p>
    <w:tbl>
      <w:tblPr>
        <w:tblStyle w:val="TableGrid"/>
        <w:tblW w:w="0" w:type="auto"/>
        <w:tblLook w:val="04A0" w:firstRow="1" w:lastRow="0" w:firstColumn="1" w:lastColumn="0" w:noHBand="0" w:noVBand="1"/>
      </w:tblPr>
      <w:tblGrid>
        <w:gridCol w:w="9912"/>
      </w:tblGrid>
      <w:tr w:rsidR="004C7F8E" w14:paraId="45D6F663" w14:textId="77777777" w:rsidTr="009B4AB8">
        <w:tc>
          <w:tcPr>
            <w:tcW w:w="9912" w:type="dxa"/>
          </w:tcPr>
          <w:p w14:paraId="26C34422" w14:textId="77777777" w:rsidR="004C7F8E" w:rsidRPr="00430010" w:rsidRDefault="004C7F8E" w:rsidP="009B4AB8">
            <w:pPr>
              <w:spacing w:before="160" w:line="254" w:lineRule="auto"/>
              <w:rPr>
                <w:rFonts w:ascii="Segoe UI" w:eastAsia="+mn-ea" w:hAnsi="Segoe UI" w:cs="Segoe UI"/>
                <w:sz w:val="20"/>
                <w:szCs w:val="20"/>
                <w:lang w:eastAsia="en-GB"/>
              </w:rPr>
            </w:pPr>
            <w:r w:rsidRPr="00430010">
              <w:rPr>
                <w:rFonts w:ascii="Segoe UI" w:eastAsia="+mn-ea" w:hAnsi="Segoe UI" w:cs="Segoe UI"/>
                <w:sz w:val="20"/>
                <w:szCs w:val="20"/>
                <w:lang w:eastAsia="en-GB"/>
              </w:rPr>
              <w:t>Notes:</w:t>
            </w:r>
          </w:p>
          <w:p w14:paraId="2C1999D4" w14:textId="77777777" w:rsidR="004C7F8E" w:rsidRPr="00430010" w:rsidRDefault="004C7F8E" w:rsidP="009B4AB8">
            <w:pPr>
              <w:spacing w:before="160" w:line="254" w:lineRule="auto"/>
              <w:rPr>
                <w:rFonts w:ascii="Segoe UI" w:eastAsia="+mn-ea" w:hAnsi="Segoe UI" w:cs="Segoe UI"/>
                <w:sz w:val="20"/>
                <w:szCs w:val="20"/>
                <w:lang w:eastAsia="en-GB"/>
              </w:rPr>
            </w:pPr>
          </w:p>
          <w:p w14:paraId="6D2F2CCF" w14:textId="77777777" w:rsidR="004C7F8E" w:rsidRDefault="004C7F8E" w:rsidP="009B4AB8">
            <w:pPr>
              <w:spacing w:before="160" w:line="254" w:lineRule="auto"/>
              <w:rPr>
                <w:rFonts w:ascii="Segoe UI" w:eastAsia="+mn-ea" w:hAnsi="Segoe UI" w:cs="Segoe UI"/>
                <w:b/>
                <w:bCs/>
                <w:sz w:val="20"/>
                <w:szCs w:val="20"/>
                <w:lang w:eastAsia="en-GB"/>
              </w:rPr>
            </w:pPr>
          </w:p>
        </w:tc>
      </w:tr>
    </w:tbl>
    <w:p w14:paraId="51072A38" w14:textId="77777777" w:rsidR="00A75A84" w:rsidRPr="00937E04" w:rsidRDefault="00A75A84" w:rsidP="005A37FF">
      <w:pPr>
        <w:spacing w:before="160" w:line="254" w:lineRule="auto"/>
        <w:rPr>
          <w:rFonts w:ascii="Segoe UI" w:eastAsia="+mn-ea" w:hAnsi="Segoe UI" w:cs="Segoe UI"/>
          <w:b/>
          <w:bCs/>
          <w:sz w:val="20"/>
          <w:szCs w:val="20"/>
          <w:lang w:eastAsia="en-GB"/>
        </w:rPr>
      </w:pPr>
    </w:p>
    <w:p w14:paraId="559A4B64" w14:textId="203C3A6B" w:rsidR="00EC640C" w:rsidRPr="00937E04" w:rsidRDefault="005A37FF" w:rsidP="005A37FF">
      <w:pPr>
        <w:spacing w:before="160" w:line="254" w:lineRule="auto"/>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Task: share with the group.</w:t>
      </w:r>
    </w:p>
    <w:tbl>
      <w:tblPr>
        <w:tblStyle w:val="TableGrid"/>
        <w:tblW w:w="0" w:type="auto"/>
        <w:tblLook w:val="04A0" w:firstRow="1" w:lastRow="0" w:firstColumn="1" w:lastColumn="0" w:noHBand="0" w:noVBand="1"/>
      </w:tblPr>
      <w:tblGrid>
        <w:gridCol w:w="9912"/>
      </w:tblGrid>
      <w:tr w:rsidR="004C7F8E" w14:paraId="654AABD6" w14:textId="77777777" w:rsidTr="009B4AB8">
        <w:tc>
          <w:tcPr>
            <w:tcW w:w="9912" w:type="dxa"/>
          </w:tcPr>
          <w:p w14:paraId="49F2FC16" w14:textId="77777777" w:rsidR="004C7F8E" w:rsidRPr="00430010" w:rsidRDefault="004C7F8E" w:rsidP="009B4AB8">
            <w:pPr>
              <w:spacing w:before="160" w:line="254" w:lineRule="auto"/>
              <w:rPr>
                <w:rFonts w:ascii="Segoe UI" w:eastAsia="+mn-ea" w:hAnsi="Segoe UI" w:cs="Segoe UI"/>
                <w:sz w:val="20"/>
                <w:szCs w:val="20"/>
                <w:lang w:eastAsia="en-GB"/>
              </w:rPr>
            </w:pPr>
            <w:r w:rsidRPr="00430010">
              <w:rPr>
                <w:rFonts w:ascii="Segoe UI" w:eastAsia="+mn-ea" w:hAnsi="Segoe UI" w:cs="Segoe UI"/>
                <w:sz w:val="20"/>
                <w:szCs w:val="20"/>
                <w:lang w:eastAsia="en-GB"/>
              </w:rPr>
              <w:t>Notes:</w:t>
            </w:r>
          </w:p>
          <w:p w14:paraId="09BDA193" w14:textId="77777777" w:rsidR="004C7F8E" w:rsidRPr="00430010" w:rsidRDefault="004C7F8E" w:rsidP="009B4AB8">
            <w:pPr>
              <w:spacing w:before="160" w:line="254" w:lineRule="auto"/>
              <w:rPr>
                <w:rFonts w:ascii="Segoe UI" w:eastAsia="+mn-ea" w:hAnsi="Segoe UI" w:cs="Segoe UI"/>
                <w:sz w:val="20"/>
                <w:szCs w:val="20"/>
                <w:lang w:eastAsia="en-GB"/>
              </w:rPr>
            </w:pPr>
          </w:p>
          <w:p w14:paraId="4AEC461D" w14:textId="77777777" w:rsidR="004C7F8E" w:rsidRDefault="004C7F8E" w:rsidP="009B4AB8">
            <w:pPr>
              <w:spacing w:before="160" w:line="254" w:lineRule="auto"/>
              <w:rPr>
                <w:rFonts w:ascii="Segoe UI" w:eastAsia="+mn-ea" w:hAnsi="Segoe UI" w:cs="Segoe UI"/>
                <w:b/>
                <w:bCs/>
                <w:sz w:val="20"/>
                <w:szCs w:val="20"/>
                <w:lang w:eastAsia="en-GB"/>
              </w:rPr>
            </w:pPr>
          </w:p>
        </w:tc>
      </w:tr>
    </w:tbl>
    <w:p w14:paraId="07F4F1B7" w14:textId="77777777" w:rsidR="00725F32" w:rsidRPr="00937E04" w:rsidRDefault="00725F32" w:rsidP="005A37FF">
      <w:pPr>
        <w:spacing w:before="160" w:line="254" w:lineRule="auto"/>
        <w:contextualSpacing/>
        <w:rPr>
          <w:rFonts w:ascii="Segoe UI" w:eastAsia="+mn-ea" w:hAnsi="Segoe UI" w:cs="Segoe UI"/>
          <w:b/>
          <w:bCs/>
          <w:kern w:val="24"/>
          <w:sz w:val="20"/>
          <w:szCs w:val="20"/>
          <w:lang w:eastAsia="en-GB"/>
        </w:rPr>
      </w:pPr>
    </w:p>
    <w:p w14:paraId="6DB9F8E5" w14:textId="3386CE04" w:rsidR="005A37FF" w:rsidRPr="00937E04" w:rsidRDefault="005A37FF" w:rsidP="005A37FF">
      <w:pPr>
        <w:spacing w:before="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Reflect and record</w:t>
      </w:r>
    </w:p>
    <w:p w14:paraId="7A7482A7" w14:textId="3B14C480" w:rsidR="00BB0B00" w:rsidRPr="00937E04" w:rsidRDefault="005A37FF" w:rsidP="000252B4">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kern w:val="24"/>
          <w:sz w:val="20"/>
          <w:szCs w:val="20"/>
          <w:lang w:eastAsia="en-GB"/>
        </w:rPr>
        <w:t xml:space="preserve">Take a few minutes to reflect on the group discussion and record your final thoughts on </w:t>
      </w:r>
      <w:r w:rsidR="00EC640C" w:rsidRPr="00937E04">
        <w:rPr>
          <w:rFonts w:ascii="Segoe UI" w:eastAsia="+mn-ea" w:hAnsi="Segoe UI" w:cs="Segoe UI"/>
          <w:kern w:val="24"/>
          <w:sz w:val="20"/>
          <w:szCs w:val="20"/>
          <w:lang w:eastAsia="en-GB"/>
        </w:rPr>
        <w:t>scenario 4.</w:t>
      </w:r>
    </w:p>
    <w:tbl>
      <w:tblPr>
        <w:tblStyle w:val="TableGrid"/>
        <w:tblW w:w="0" w:type="auto"/>
        <w:tblLook w:val="04A0" w:firstRow="1" w:lastRow="0" w:firstColumn="1" w:lastColumn="0" w:noHBand="0" w:noVBand="1"/>
      </w:tblPr>
      <w:tblGrid>
        <w:gridCol w:w="9912"/>
      </w:tblGrid>
      <w:tr w:rsidR="004C7F8E" w14:paraId="4B136A8B" w14:textId="77777777" w:rsidTr="009B4AB8">
        <w:tc>
          <w:tcPr>
            <w:tcW w:w="9912" w:type="dxa"/>
          </w:tcPr>
          <w:p w14:paraId="2CCC14B5" w14:textId="77777777" w:rsidR="004C7F8E" w:rsidRPr="00430010" w:rsidRDefault="004C7F8E" w:rsidP="009B4AB8">
            <w:pPr>
              <w:spacing w:before="160" w:line="254" w:lineRule="auto"/>
              <w:rPr>
                <w:rFonts w:ascii="Segoe UI" w:eastAsia="+mn-ea" w:hAnsi="Segoe UI" w:cs="Segoe UI"/>
                <w:sz w:val="20"/>
                <w:szCs w:val="20"/>
                <w:lang w:eastAsia="en-GB"/>
              </w:rPr>
            </w:pPr>
            <w:bookmarkStart w:id="5" w:name="_Toc173943041"/>
            <w:r w:rsidRPr="00430010">
              <w:rPr>
                <w:rFonts w:ascii="Segoe UI" w:eastAsia="+mn-ea" w:hAnsi="Segoe UI" w:cs="Segoe UI"/>
                <w:sz w:val="20"/>
                <w:szCs w:val="20"/>
                <w:lang w:eastAsia="en-GB"/>
              </w:rPr>
              <w:t>Notes:</w:t>
            </w:r>
          </w:p>
          <w:p w14:paraId="2C433893" w14:textId="77777777" w:rsidR="004C7F8E" w:rsidRPr="00430010" w:rsidRDefault="004C7F8E" w:rsidP="009B4AB8">
            <w:pPr>
              <w:spacing w:before="160" w:line="254" w:lineRule="auto"/>
              <w:rPr>
                <w:rFonts w:ascii="Segoe UI" w:eastAsia="+mn-ea" w:hAnsi="Segoe UI" w:cs="Segoe UI"/>
                <w:sz w:val="20"/>
                <w:szCs w:val="20"/>
                <w:lang w:eastAsia="en-GB"/>
              </w:rPr>
            </w:pPr>
          </w:p>
          <w:p w14:paraId="29DE2A8F" w14:textId="77777777" w:rsidR="004C7F8E" w:rsidRDefault="004C7F8E" w:rsidP="009B4AB8">
            <w:pPr>
              <w:spacing w:before="160" w:line="254" w:lineRule="auto"/>
              <w:rPr>
                <w:rFonts w:ascii="Segoe UI" w:eastAsia="+mn-ea" w:hAnsi="Segoe UI" w:cs="Segoe UI"/>
                <w:b/>
                <w:bCs/>
                <w:sz w:val="20"/>
                <w:szCs w:val="20"/>
                <w:lang w:eastAsia="en-GB"/>
              </w:rPr>
            </w:pPr>
          </w:p>
        </w:tc>
      </w:tr>
    </w:tbl>
    <w:p w14:paraId="151827EE" w14:textId="77777777" w:rsidR="004C7F8E" w:rsidRDefault="004C7F8E" w:rsidP="004C7F8E">
      <w:pPr>
        <w:pStyle w:val="Heading1"/>
        <w:contextualSpacing/>
        <w:rPr>
          <w:rFonts w:ascii="Segoe UI" w:hAnsi="Segoe UI" w:cs="Segoe UI"/>
          <w:b/>
          <w:bCs/>
          <w:color w:val="auto"/>
          <w:sz w:val="22"/>
          <w:szCs w:val="22"/>
        </w:rPr>
      </w:pPr>
    </w:p>
    <w:p w14:paraId="2785EE89" w14:textId="77777777" w:rsidR="004C7F8E" w:rsidRDefault="004C7F8E">
      <w:pPr>
        <w:rPr>
          <w:rFonts w:ascii="Segoe UI" w:eastAsiaTheme="majorEastAsia" w:hAnsi="Segoe UI" w:cs="Segoe UI"/>
          <w:b/>
          <w:bCs/>
        </w:rPr>
      </w:pPr>
      <w:r>
        <w:rPr>
          <w:rFonts w:ascii="Segoe UI" w:hAnsi="Segoe UI" w:cs="Segoe UI"/>
          <w:b/>
          <w:bCs/>
        </w:rPr>
        <w:br w:type="page"/>
      </w:r>
    </w:p>
    <w:p w14:paraId="4176013E" w14:textId="5AC08A49" w:rsidR="00543516" w:rsidRPr="004C7F8E" w:rsidRDefault="00543516" w:rsidP="004C7F8E">
      <w:pPr>
        <w:pStyle w:val="Heading1"/>
        <w:contextualSpacing/>
        <w:rPr>
          <w:rFonts w:ascii="Segoe UI" w:eastAsia="+mn-ea" w:hAnsi="Segoe UI" w:cs="Segoe UI"/>
          <w:b/>
          <w:bCs/>
          <w:color w:val="auto"/>
          <w:sz w:val="22"/>
          <w:szCs w:val="22"/>
          <w:lang w:eastAsia="en-GB"/>
        </w:rPr>
      </w:pPr>
      <w:r w:rsidRPr="004C7F8E">
        <w:rPr>
          <w:rFonts w:ascii="Segoe UI" w:hAnsi="Segoe UI" w:cs="Segoe UI"/>
          <w:b/>
          <w:bCs/>
          <w:color w:val="auto"/>
          <w:sz w:val="22"/>
          <w:szCs w:val="22"/>
        </w:rPr>
        <w:lastRenderedPageBreak/>
        <w:t>Option B: Practice task</w:t>
      </w:r>
      <w:bookmarkEnd w:id="5"/>
    </w:p>
    <w:p w14:paraId="2BA9EEEB" w14:textId="00A6DEF2" w:rsidR="00B91131" w:rsidRPr="004C7F8E" w:rsidRDefault="00D3473E" w:rsidP="0075325A">
      <w:pPr>
        <w:spacing w:after="0" w:line="254" w:lineRule="auto"/>
        <w:contextualSpacing/>
        <w:rPr>
          <w:rFonts w:ascii="Segoe UI" w:eastAsia="+mn-ea" w:hAnsi="Segoe UI" w:cs="Segoe UI"/>
          <w:b/>
          <w:bCs/>
          <w:lang w:eastAsia="en-GB"/>
        </w:rPr>
      </w:pPr>
      <w:r w:rsidRPr="004C7F8E">
        <w:rPr>
          <w:rFonts w:ascii="Segoe UI" w:eastAsia="+mn-ea" w:hAnsi="Segoe UI" w:cs="Segoe UI"/>
          <w:b/>
          <w:bCs/>
          <w:lang w:eastAsia="en-GB"/>
        </w:rPr>
        <w:t>Practice task</w:t>
      </w:r>
    </w:p>
    <w:p w14:paraId="1620E686" w14:textId="77777777" w:rsidR="00D3473E" w:rsidRPr="00937E04" w:rsidRDefault="00D3473E" w:rsidP="0075325A">
      <w:pPr>
        <w:spacing w:after="0" w:line="254" w:lineRule="auto"/>
        <w:contextualSpacing/>
        <w:rPr>
          <w:rFonts w:ascii="Segoe UI" w:eastAsia="+mn-ea" w:hAnsi="Segoe UI" w:cs="Segoe UI"/>
          <w:b/>
          <w:bCs/>
          <w:sz w:val="20"/>
          <w:szCs w:val="20"/>
          <w:lang w:eastAsia="en-GB"/>
        </w:rPr>
      </w:pPr>
    </w:p>
    <w:p w14:paraId="4E41B36B" w14:textId="42A1EEE7" w:rsidR="00D3473E" w:rsidRPr="00937E04" w:rsidRDefault="00D3473E" w:rsidP="0075325A">
      <w:pPr>
        <w:spacing w:after="0" w:line="254" w:lineRule="auto"/>
        <w:contextualSpacing/>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Task:​</w:t>
      </w:r>
    </w:p>
    <w:p w14:paraId="1855125F" w14:textId="498CE12B" w:rsidR="00D3473E" w:rsidRPr="00937E04" w:rsidRDefault="00D3473E" w:rsidP="0075325A">
      <w:pPr>
        <w:pStyle w:val="ListParagraph"/>
        <w:numPr>
          <w:ilvl w:val="0"/>
          <w:numId w:val="35"/>
        </w:numPr>
        <w:spacing w:after="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Identify an upcoming lesson whin which you would like pupils to think hard during a whole class, group or paired discussion.</w:t>
      </w:r>
    </w:p>
    <w:p w14:paraId="5BA78F87" w14:textId="77777777" w:rsidR="00B91131" w:rsidRPr="00937E04" w:rsidRDefault="00B91131" w:rsidP="0075325A">
      <w:pPr>
        <w:spacing w:after="0" w:line="254" w:lineRule="auto"/>
        <w:contextualSpacing/>
        <w:rPr>
          <w:rFonts w:ascii="Segoe UI" w:eastAsia="+mn-ea" w:hAnsi="Segoe UI" w:cs="Segoe UI"/>
          <w:b/>
          <w:bCs/>
          <w:sz w:val="20"/>
          <w:szCs w:val="20"/>
          <w:lang w:eastAsia="en-GB"/>
        </w:rPr>
      </w:pPr>
    </w:p>
    <w:p w14:paraId="4D8EA404" w14:textId="3AF13A9D" w:rsidR="008C2E78" w:rsidRPr="00937E04" w:rsidRDefault="00D3473E" w:rsidP="0075325A">
      <w:pPr>
        <w:spacing w:after="0" w:line="254" w:lineRule="auto"/>
        <w:contextualSpacing/>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Reflection:</w:t>
      </w:r>
    </w:p>
    <w:p w14:paraId="02E66CAA" w14:textId="77777777" w:rsidR="00D3473E" w:rsidRPr="00937E04" w:rsidRDefault="00D3473E" w:rsidP="0075325A">
      <w:pPr>
        <w:spacing w:after="0" w:line="254" w:lineRule="auto"/>
        <w:contextualSpacing/>
        <w:rPr>
          <w:rFonts w:ascii="Segoe UI" w:eastAsia="+mn-ea" w:hAnsi="Segoe UI" w:cs="Segoe UI"/>
          <w:b/>
          <w:bCs/>
          <w:sz w:val="20"/>
          <w:szCs w:val="20"/>
          <w:lang w:eastAsia="en-GB"/>
        </w:rPr>
      </w:pPr>
    </w:p>
    <w:p w14:paraId="6D29CDC9" w14:textId="77777777" w:rsidR="0075325A" w:rsidRPr="00937E04" w:rsidRDefault="0075325A" w:rsidP="0075325A">
      <w:pPr>
        <w:spacing w:after="0" w:line="254" w:lineRule="auto"/>
        <w:contextualSpacing/>
        <w:rPr>
          <w:rFonts w:ascii="Segoe UI" w:eastAsia="+mn-ea" w:hAnsi="Segoe UI" w:cs="Segoe UI"/>
          <w:sz w:val="20"/>
          <w:szCs w:val="20"/>
          <w:lang w:eastAsia="en-GB"/>
        </w:rPr>
      </w:pPr>
      <w:r w:rsidRPr="00937E04">
        <w:rPr>
          <w:rFonts w:ascii="Segoe UI" w:eastAsia="+mn-ea" w:hAnsi="Segoe UI" w:cs="Segoe UI"/>
          <w:sz w:val="20"/>
          <w:szCs w:val="20"/>
          <w:lang w:eastAsia="en-GB"/>
        </w:rPr>
        <w:t>Establish and maintain culture: establish a positive, predictable and safe classroom environment, where making mistakes and learning from them is encouraged. All pupils should feel confident sharing their own, and developing and challenging others’, views. ​​</w:t>
      </w:r>
    </w:p>
    <w:p w14:paraId="77C88377" w14:textId="77777777" w:rsidR="0075325A" w:rsidRPr="00937E04" w:rsidRDefault="0075325A" w:rsidP="0075325A">
      <w:pPr>
        <w:spacing w:after="0" w:line="254" w:lineRule="auto"/>
        <w:contextualSpacing/>
        <w:rPr>
          <w:rFonts w:ascii="Segoe UI" w:eastAsia="+mn-ea" w:hAnsi="Segoe UI" w:cs="Segoe UI"/>
          <w:sz w:val="20"/>
          <w:szCs w:val="20"/>
          <w:lang w:eastAsia="en-GB"/>
        </w:rPr>
      </w:pPr>
    </w:p>
    <w:p w14:paraId="64CD8551" w14:textId="234DCF63" w:rsidR="0075325A" w:rsidRPr="00937E04" w:rsidRDefault="0075325A" w:rsidP="0075325A">
      <w:pPr>
        <w:spacing w:after="0" w:line="254" w:lineRule="auto"/>
        <w:contextualSpacing/>
        <w:rPr>
          <w:rFonts w:ascii="Segoe UI" w:eastAsia="+mn-ea" w:hAnsi="Segoe UI" w:cs="Segoe UI"/>
          <w:sz w:val="20"/>
          <w:szCs w:val="20"/>
          <w:lang w:eastAsia="en-GB"/>
        </w:rPr>
      </w:pPr>
      <w:r w:rsidRPr="00937E04">
        <w:rPr>
          <w:rFonts w:ascii="Segoe UI" w:eastAsia="+mn-ea" w:hAnsi="Segoe UI" w:cs="Segoe UI"/>
          <w:sz w:val="20"/>
          <w:szCs w:val="20"/>
          <w:lang w:eastAsia="en-GB"/>
        </w:rPr>
        <w:t>​Reflection​:</w:t>
      </w:r>
    </w:p>
    <w:p w14:paraId="45AEA836" w14:textId="4677E15C" w:rsidR="0075325A" w:rsidRPr="00937E04" w:rsidRDefault="0075325A" w:rsidP="0075325A">
      <w:pPr>
        <w:pStyle w:val="ListParagraph"/>
        <w:numPr>
          <w:ilvl w:val="0"/>
          <w:numId w:val="36"/>
        </w:numPr>
        <w:spacing w:after="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What are the strengths of your classroom environment? (Secondary teachers may wish to focus on the class relevant to the lesson they have identified.)​</w:t>
      </w:r>
    </w:p>
    <w:p w14:paraId="2CC20F66" w14:textId="5877E899" w:rsidR="00D3473E" w:rsidRPr="00937E04" w:rsidRDefault="0075325A" w:rsidP="0075325A">
      <w:pPr>
        <w:pStyle w:val="ListParagraph"/>
        <w:numPr>
          <w:ilvl w:val="0"/>
          <w:numId w:val="36"/>
        </w:numPr>
        <w:spacing w:after="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What challenges do you still face in ensuring a positive, predictable and safe classroom environment?</w:t>
      </w:r>
    </w:p>
    <w:p w14:paraId="0E196AAB" w14:textId="77777777" w:rsidR="0075325A" w:rsidRPr="00937E04" w:rsidRDefault="0075325A" w:rsidP="0075325A">
      <w:pPr>
        <w:pStyle w:val="ListParagraph"/>
        <w:spacing w:after="0" w:line="254" w:lineRule="auto"/>
        <w:rPr>
          <w:rFonts w:ascii="Segoe UI" w:eastAsia="+mn-ea" w:hAnsi="Segoe UI" w:cs="Segoe UI"/>
          <w:sz w:val="20"/>
          <w:szCs w:val="20"/>
          <w:lang w:eastAsia="en-GB"/>
        </w:rPr>
      </w:pPr>
    </w:p>
    <w:tbl>
      <w:tblPr>
        <w:tblStyle w:val="TableGrid"/>
        <w:tblW w:w="0" w:type="auto"/>
        <w:tblLook w:val="04A0" w:firstRow="1" w:lastRow="0" w:firstColumn="1" w:lastColumn="0" w:noHBand="0" w:noVBand="1"/>
      </w:tblPr>
      <w:tblGrid>
        <w:gridCol w:w="9912"/>
      </w:tblGrid>
      <w:tr w:rsidR="0075325A" w:rsidRPr="00937E04" w14:paraId="284140A3" w14:textId="77777777" w:rsidTr="0075325A">
        <w:tc>
          <w:tcPr>
            <w:tcW w:w="9912" w:type="dxa"/>
          </w:tcPr>
          <w:p w14:paraId="60F67CF3" w14:textId="77777777" w:rsidR="0075325A" w:rsidRPr="00937E04" w:rsidRDefault="0075325A" w:rsidP="0075325A">
            <w:pPr>
              <w:spacing w:before="16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Notes:</w:t>
            </w:r>
          </w:p>
          <w:p w14:paraId="6EBFF6ED" w14:textId="77777777" w:rsidR="0075325A" w:rsidRPr="00937E04" w:rsidRDefault="0075325A" w:rsidP="0075325A">
            <w:pPr>
              <w:spacing w:before="160" w:line="254" w:lineRule="auto"/>
              <w:rPr>
                <w:rFonts w:ascii="Segoe UI" w:eastAsia="+mn-ea" w:hAnsi="Segoe UI" w:cs="Segoe UI"/>
                <w:sz w:val="20"/>
                <w:szCs w:val="20"/>
                <w:lang w:eastAsia="en-GB"/>
              </w:rPr>
            </w:pPr>
          </w:p>
          <w:p w14:paraId="6AAC9FB0" w14:textId="77777777" w:rsidR="0075325A" w:rsidRPr="00937E04" w:rsidRDefault="0075325A" w:rsidP="0075325A">
            <w:pPr>
              <w:spacing w:before="160" w:line="254" w:lineRule="auto"/>
              <w:rPr>
                <w:rFonts w:ascii="Segoe UI" w:eastAsia="+mn-ea" w:hAnsi="Segoe UI" w:cs="Segoe UI"/>
                <w:sz w:val="20"/>
                <w:szCs w:val="20"/>
                <w:lang w:eastAsia="en-GB"/>
              </w:rPr>
            </w:pPr>
          </w:p>
          <w:p w14:paraId="65C74224" w14:textId="6CA0AA28" w:rsidR="0075325A" w:rsidRPr="00937E04" w:rsidRDefault="0075325A" w:rsidP="0075325A">
            <w:pPr>
              <w:spacing w:before="160" w:line="254" w:lineRule="auto"/>
              <w:rPr>
                <w:rFonts w:ascii="Segoe UI" w:eastAsia="+mn-ea" w:hAnsi="Segoe UI" w:cs="Segoe UI"/>
                <w:sz w:val="20"/>
                <w:szCs w:val="20"/>
                <w:lang w:eastAsia="en-GB"/>
              </w:rPr>
            </w:pPr>
          </w:p>
        </w:tc>
      </w:tr>
    </w:tbl>
    <w:p w14:paraId="7E9F816E" w14:textId="77777777" w:rsidR="00543516" w:rsidRPr="00937E04" w:rsidRDefault="00543516" w:rsidP="3B5AF9B4">
      <w:pPr>
        <w:spacing w:before="160" w:line="254" w:lineRule="auto"/>
        <w:contextualSpacing/>
        <w:rPr>
          <w:rFonts w:ascii="Segoe UI" w:eastAsia="+mn-ea" w:hAnsi="Segoe UI" w:cs="Segoe UI"/>
          <w:b/>
          <w:bCs/>
          <w:sz w:val="20"/>
          <w:szCs w:val="20"/>
          <w:lang w:eastAsia="en-GB"/>
        </w:rPr>
      </w:pPr>
    </w:p>
    <w:p w14:paraId="4AD1B8C7" w14:textId="77777777" w:rsidR="002C2717" w:rsidRPr="00937E04" w:rsidRDefault="002C2717" w:rsidP="3B5AF9B4">
      <w:pPr>
        <w:spacing w:before="160" w:line="254" w:lineRule="auto"/>
        <w:contextualSpacing/>
        <w:rPr>
          <w:rFonts w:ascii="Segoe UI" w:eastAsia="+mn-ea" w:hAnsi="Segoe UI" w:cs="Segoe UI"/>
          <w:b/>
          <w:bCs/>
          <w:sz w:val="20"/>
          <w:szCs w:val="20"/>
          <w:lang w:eastAsia="en-GB"/>
        </w:rPr>
      </w:pPr>
    </w:p>
    <w:p w14:paraId="26C9884F" w14:textId="24C2EE0E" w:rsidR="00DE50CF" w:rsidRPr="004C7F8E" w:rsidRDefault="00DE50CF" w:rsidP="3B5AF9B4">
      <w:pPr>
        <w:spacing w:before="160" w:line="254" w:lineRule="auto"/>
        <w:contextualSpacing/>
        <w:rPr>
          <w:rFonts w:ascii="Segoe UI" w:eastAsia="+mn-ea" w:hAnsi="Segoe UI" w:cs="Segoe UI"/>
          <w:b/>
          <w:bCs/>
          <w:lang w:eastAsia="en-GB"/>
        </w:rPr>
      </w:pPr>
      <w:r w:rsidRPr="004C7F8E">
        <w:rPr>
          <w:rFonts w:ascii="Segoe UI" w:eastAsia="+mn-ea" w:hAnsi="Segoe UI" w:cs="Segoe UI"/>
          <w:b/>
          <w:bCs/>
          <w:lang w:eastAsia="en-GB"/>
        </w:rPr>
        <w:t>Action planning</w:t>
      </w:r>
    </w:p>
    <w:p w14:paraId="02845AC1" w14:textId="7E069238" w:rsidR="00940150" w:rsidRPr="00937E04" w:rsidRDefault="00E65D53" w:rsidP="00940150">
      <w:pPr>
        <w:pStyle w:val="ListParagraph"/>
        <w:numPr>
          <w:ilvl w:val="0"/>
          <w:numId w:val="22"/>
        </w:numPr>
        <w:spacing w:before="16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 xml:space="preserve">Within the lesson you have chosen, focus on the </w:t>
      </w:r>
      <w:r w:rsidR="0014786C" w:rsidRPr="00937E04">
        <w:rPr>
          <w:rFonts w:ascii="Segoe UI" w:eastAsia="+mn-ea" w:hAnsi="Segoe UI" w:cs="Segoe UI"/>
          <w:sz w:val="20"/>
          <w:szCs w:val="20"/>
          <w:lang w:eastAsia="en-GB"/>
        </w:rPr>
        <w:t>discussion activity you would like to facilitate.</w:t>
      </w:r>
    </w:p>
    <w:p w14:paraId="08B30716" w14:textId="08F8D5C6" w:rsidR="00940150" w:rsidRPr="00937E04" w:rsidRDefault="0014786C" w:rsidP="00940150">
      <w:pPr>
        <w:pStyle w:val="ListParagraph"/>
        <w:numPr>
          <w:ilvl w:val="0"/>
          <w:numId w:val="22"/>
        </w:numPr>
        <w:spacing w:before="16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Use the prompts below to guide your planning of this activity. This may involve thinking about multiple parts of the lesson.</w:t>
      </w:r>
    </w:p>
    <w:p w14:paraId="6F74A4DD" w14:textId="77777777" w:rsidR="0014786C" w:rsidRPr="00937E04" w:rsidRDefault="0014786C" w:rsidP="0014786C">
      <w:pPr>
        <w:pStyle w:val="ListParagraph"/>
        <w:spacing w:before="160" w:line="254" w:lineRule="auto"/>
        <w:rPr>
          <w:rFonts w:ascii="Segoe UI" w:eastAsia="+mn-ea" w:hAnsi="Segoe UI" w:cs="Segoe UI"/>
          <w:sz w:val="20"/>
          <w:szCs w:val="20"/>
          <w:lang w:eastAsia="en-GB"/>
        </w:rPr>
      </w:pPr>
    </w:p>
    <w:p w14:paraId="24D0E9EC" w14:textId="04471AA1" w:rsidR="00940150" w:rsidRPr="00937E04" w:rsidRDefault="00940150" w:rsidP="00940150">
      <w:pPr>
        <w:spacing w:before="160" w:line="254" w:lineRule="auto"/>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Underlying features</w:t>
      </w:r>
    </w:p>
    <w:tbl>
      <w:tblPr>
        <w:tblStyle w:val="TableGrid"/>
        <w:tblW w:w="9912" w:type="dxa"/>
        <w:tblInd w:w="-5" w:type="dxa"/>
        <w:tblLook w:val="04A0" w:firstRow="1" w:lastRow="0" w:firstColumn="1" w:lastColumn="0" w:noHBand="0" w:noVBand="1"/>
      </w:tblPr>
      <w:tblGrid>
        <w:gridCol w:w="2844"/>
        <w:gridCol w:w="7068"/>
      </w:tblGrid>
      <w:tr w:rsidR="00937E04" w:rsidRPr="00937E04" w14:paraId="19AECB89" w14:textId="77777777" w:rsidTr="00E65D53">
        <w:tc>
          <w:tcPr>
            <w:tcW w:w="2844" w:type="dxa"/>
            <w:tcBorders>
              <w:top w:val="single" w:sz="8" w:space="0" w:color="3C3C3B"/>
              <w:left w:val="single" w:sz="8" w:space="0" w:color="3C3C3B"/>
              <w:bottom w:val="single" w:sz="8" w:space="0" w:color="3C3C3B"/>
              <w:right w:val="single" w:sz="8" w:space="0" w:color="3C3C3B"/>
            </w:tcBorders>
            <w:shd w:val="clear" w:color="auto" w:fill="474C68"/>
          </w:tcPr>
          <w:p w14:paraId="27FA023B" w14:textId="4EB649BB" w:rsidR="00942886" w:rsidRPr="004C7F8E" w:rsidRDefault="00942886" w:rsidP="00942886">
            <w:pPr>
              <w:spacing w:before="160" w:line="254" w:lineRule="auto"/>
              <w:rPr>
                <w:rFonts w:ascii="Segoe UI" w:eastAsia="+mn-ea" w:hAnsi="Segoe UI" w:cs="Segoe UI"/>
                <w:color w:val="FFFFFF" w:themeColor="background1"/>
                <w:sz w:val="20"/>
                <w:szCs w:val="20"/>
                <w:lang w:eastAsia="en-GB"/>
              </w:rPr>
            </w:pPr>
            <w:r w:rsidRPr="004C7F8E">
              <w:rPr>
                <w:rFonts w:ascii="Segoe UI" w:hAnsi="Segoe UI" w:cs="Segoe UI"/>
                <w:b/>
                <w:bCs/>
                <w:color w:val="FFFFFF" w:themeColor="background1"/>
                <w:kern w:val="24"/>
                <w:sz w:val="20"/>
                <w:szCs w:val="20"/>
              </w:rPr>
              <w:t>Underlying feature:</w:t>
            </w:r>
          </w:p>
        </w:tc>
        <w:tc>
          <w:tcPr>
            <w:tcW w:w="7068" w:type="dxa"/>
            <w:tcBorders>
              <w:top w:val="single" w:sz="8" w:space="0" w:color="3C3C3B"/>
              <w:left w:val="single" w:sz="8" w:space="0" w:color="3C3C3B"/>
              <w:bottom w:val="single" w:sz="8" w:space="0" w:color="3C3C3B"/>
              <w:right w:val="single" w:sz="8" w:space="0" w:color="3C3C3B"/>
            </w:tcBorders>
            <w:shd w:val="clear" w:color="auto" w:fill="474C68"/>
          </w:tcPr>
          <w:p w14:paraId="3D3447AF" w14:textId="20685E41" w:rsidR="00942886" w:rsidRPr="004C7F8E" w:rsidRDefault="00942886" w:rsidP="00942886">
            <w:pPr>
              <w:spacing w:before="160" w:line="254" w:lineRule="auto"/>
              <w:rPr>
                <w:rFonts w:ascii="Segoe UI" w:eastAsia="+mn-ea" w:hAnsi="Segoe UI" w:cs="Segoe UI"/>
                <w:color w:val="FFFFFF" w:themeColor="background1"/>
                <w:sz w:val="20"/>
                <w:szCs w:val="20"/>
                <w:lang w:eastAsia="en-GB"/>
              </w:rPr>
            </w:pPr>
            <w:r w:rsidRPr="004C7F8E">
              <w:rPr>
                <w:rFonts w:ascii="Segoe UI" w:hAnsi="Segoe UI" w:cs="Segoe UI"/>
                <w:b/>
                <w:bCs/>
                <w:color w:val="FFFFFF" w:themeColor="background1"/>
                <w:kern w:val="24"/>
                <w:sz w:val="20"/>
                <w:szCs w:val="20"/>
              </w:rPr>
              <w:t>Prompt questions:</w:t>
            </w:r>
          </w:p>
        </w:tc>
      </w:tr>
      <w:tr w:rsidR="00937E04" w:rsidRPr="00937E04" w14:paraId="7E997092" w14:textId="77777777" w:rsidTr="00E65D53">
        <w:tc>
          <w:tcPr>
            <w:tcW w:w="2844" w:type="dxa"/>
            <w:tcBorders>
              <w:top w:val="single" w:sz="6" w:space="0" w:color="3C3C3B"/>
              <w:left w:val="single" w:sz="6" w:space="0" w:color="3C3C3B"/>
              <w:bottom w:val="single" w:sz="6" w:space="0" w:color="3C3C3B"/>
              <w:right w:val="single" w:sz="6" w:space="0" w:color="3C3C3B"/>
            </w:tcBorders>
            <w:shd w:val="clear" w:color="auto" w:fill="auto"/>
          </w:tcPr>
          <w:p w14:paraId="61C2FAC5" w14:textId="35CFBC38" w:rsidR="00450D31" w:rsidRPr="00937E04" w:rsidRDefault="00450D31" w:rsidP="00450D31">
            <w:p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t>Consider purpose and timing ​</w:t>
            </w:r>
            <w:r w:rsidRPr="00937E04">
              <w:rPr>
                <w:rStyle w:val="eop"/>
                <w:rFonts w:ascii="Segoe UI" w:hAnsi="Segoe UI" w:cs="Segoe UI"/>
                <w:sz w:val="20"/>
                <w:szCs w:val="20"/>
              </w:rPr>
              <w:t>​</w:t>
            </w:r>
          </w:p>
        </w:tc>
        <w:tc>
          <w:tcPr>
            <w:tcW w:w="7068" w:type="dxa"/>
            <w:tcBorders>
              <w:top w:val="single" w:sz="6" w:space="0" w:color="3C3C3B"/>
              <w:left w:val="single" w:sz="6" w:space="0" w:color="3C3C3B"/>
              <w:bottom w:val="single" w:sz="6" w:space="0" w:color="3C3C3B"/>
              <w:right w:val="single" w:sz="6" w:space="0" w:color="3C3C3B"/>
            </w:tcBorders>
            <w:shd w:val="clear" w:color="auto" w:fill="auto"/>
          </w:tcPr>
          <w:p w14:paraId="7D7471AE" w14:textId="6BA41F30" w:rsidR="00450D31" w:rsidRPr="00937E04" w:rsidRDefault="00E65D53" w:rsidP="00450D31">
            <w:pPr>
              <w:pStyle w:val="paragraph"/>
              <w:numPr>
                <w:ilvl w:val="0"/>
                <w:numId w:val="43"/>
              </w:numPr>
              <w:spacing w:before="0" w:beforeAutospacing="0" w:after="0" w:afterAutospacing="0"/>
              <w:textAlignment w:val="baseline"/>
              <w:divId w:val="899366300"/>
              <w:rPr>
                <w:rFonts w:ascii="Segoe UI" w:hAnsi="Segoe UI" w:cs="Segoe UI"/>
                <w:sz w:val="20"/>
                <w:szCs w:val="20"/>
                <w:lang w:val="en-US"/>
              </w:rPr>
            </w:pPr>
            <w:r w:rsidRPr="00937E04">
              <w:rPr>
                <w:rStyle w:val="normaltextrun"/>
                <w:rFonts w:ascii="Segoe UI" w:hAnsi="Segoe UI" w:cs="Segoe UI"/>
                <w:position w:val="1"/>
                <w:sz w:val="20"/>
                <w:szCs w:val="20"/>
              </w:rPr>
              <w:t>What w</w:t>
            </w:r>
            <w:r w:rsidR="00450D31" w:rsidRPr="00937E04">
              <w:rPr>
                <w:rStyle w:val="normaltextrun"/>
                <w:rFonts w:ascii="Segoe UI" w:hAnsi="Segoe UI" w:cs="Segoe UI"/>
                <w:position w:val="1"/>
                <w:sz w:val="20"/>
                <w:szCs w:val="20"/>
              </w:rPr>
              <w:t>ould you like pupils to know or be able to do by the end of the lesson?</w:t>
            </w:r>
            <w:r w:rsidR="00450D31" w:rsidRPr="00937E04">
              <w:rPr>
                <w:rStyle w:val="eop"/>
                <w:rFonts w:ascii="Segoe UI" w:hAnsi="Segoe UI" w:cs="Segoe UI"/>
                <w:sz w:val="20"/>
                <w:szCs w:val="20"/>
                <w:lang w:val="en-US"/>
              </w:rPr>
              <w:t>​</w:t>
            </w:r>
          </w:p>
          <w:p w14:paraId="773A0908" w14:textId="77777777" w:rsidR="00450D31" w:rsidRPr="00937E04" w:rsidRDefault="00450D31" w:rsidP="00450D31">
            <w:pPr>
              <w:pStyle w:val="paragraph"/>
              <w:numPr>
                <w:ilvl w:val="0"/>
                <w:numId w:val="43"/>
              </w:numPr>
              <w:spacing w:before="0" w:beforeAutospacing="0" w:after="0" w:afterAutospacing="0"/>
              <w:textAlignment w:val="baseline"/>
              <w:divId w:val="899366300"/>
              <w:rPr>
                <w:rFonts w:ascii="Segoe UI" w:hAnsi="Segoe UI" w:cs="Segoe UI"/>
                <w:sz w:val="20"/>
                <w:szCs w:val="20"/>
                <w:lang w:val="en-US"/>
              </w:rPr>
            </w:pPr>
            <w:r w:rsidRPr="00937E04">
              <w:rPr>
                <w:rStyle w:val="normaltextrun"/>
                <w:rFonts w:ascii="Segoe UI" w:hAnsi="Segoe UI" w:cs="Segoe UI"/>
                <w:position w:val="1"/>
                <w:sz w:val="20"/>
                <w:szCs w:val="20"/>
              </w:rPr>
              <w:t>What is the purpose of the whole class, group or paired discussion? What do you need pupils to think hard about? How will it support pupils to achieve the lesson aims?</w:t>
            </w:r>
            <w:r w:rsidRPr="00937E04">
              <w:rPr>
                <w:rStyle w:val="eop"/>
                <w:rFonts w:ascii="Segoe UI" w:hAnsi="Segoe UI" w:cs="Segoe UI"/>
                <w:sz w:val="20"/>
                <w:szCs w:val="20"/>
                <w:lang w:val="en-US"/>
              </w:rPr>
              <w:t>​</w:t>
            </w:r>
          </w:p>
          <w:p w14:paraId="101B33A8" w14:textId="08797C9C" w:rsidR="00450D31" w:rsidRPr="00937E04" w:rsidRDefault="00450D31" w:rsidP="00450D31">
            <w:pPr>
              <w:pStyle w:val="ListParagraph"/>
              <w:numPr>
                <w:ilvl w:val="0"/>
                <w:numId w:val="43"/>
              </w:num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t>What prior knowledge do pupils need to think hard during this discussion?</w:t>
            </w:r>
            <w:r w:rsidRPr="00937E04">
              <w:rPr>
                <w:rStyle w:val="eop"/>
                <w:rFonts w:ascii="Segoe UI" w:hAnsi="Segoe UI" w:cs="Segoe UI"/>
                <w:sz w:val="20"/>
                <w:szCs w:val="20"/>
                <w:lang w:val="en-US"/>
              </w:rPr>
              <w:t>​</w:t>
            </w:r>
          </w:p>
        </w:tc>
      </w:tr>
      <w:tr w:rsidR="00937E04" w:rsidRPr="00937E04" w14:paraId="1F44998C" w14:textId="77777777" w:rsidTr="00E65D53">
        <w:tc>
          <w:tcPr>
            <w:tcW w:w="2844" w:type="dxa"/>
            <w:tcBorders>
              <w:top w:val="single" w:sz="6" w:space="0" w:color="3C3C3B"/>
              <w:left w:val="single" w:sz="6" w:space="0" w:color="3C3C3B"/>
              <w:bottom w:val="single" w:sz="6" w:space="0" w:color="3C3C3B"/>
              <w:right w:val="single" w:sz="6" w:space="0" w:color="3C3C3B"/>
            </w:tcBorders>
            <w:shd w:val="clear" w:color="auto" w:fill="auto"/>
          </w:tcPr>
          <w:p w14:paraId="5F808840" w14:textId="37AE1429" w:rsidR="00450D31" w:rsidRPr="00937E04" w:rsidRDefault="00450D31" w:rsidP="00450D31">
            <w:p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t>Plan and scaffold ​</w:t>
            </w:r>
            <w:r w:rsidRPr="00937E04">
              <w:rPr>
                <w:rStyle w:val="eop"/>
                <w:rFonts w:ascii="Segoe UI" w:hAnsi="Segoe UI" w:cs="Segoe UI"/>
                <w:sz w:val="20"/>
                <w:szCs w:val="20"/>
              </w:rPr>
              <w:t>​</w:t>
            </w:r>
          </w:p>
        </w:tc>
        <w:tc>
          <w:tcPr>
            <w:tcW w:w="7068" w:type="dxa"/>
            <w:tcBorders>
              <w:top w:val="single" w:sz="6" w:space="0" w:color="3C3C3B"/>
              <w:left w:val="single" w:sz="6" w:space="0" w:color="3C3C3B"/>
              <w:bottom w:val="single" w:sz="6" w:space="0" w:color="3C3C3B"/>
              <w:right w:val="single" w:sz="6" w:space="0" w:color="3C3C3B"/>
            </w:tcBorders>
            <w:shd w:val="clear" w:color="auto" w:fill="auto"/>
          </w:tcPr>
          <w:p w14:paraId="2C48382C" w14:textId="77777777" w:rsidR="00450D31" w:rsidRPr="00937E04" w:rsidRDefault="00450D31" w:rsidP="00450D31">
            <w:pPr>
              <w:pStyle w:val="paragraph"/>
              <w:numPr>
                <w:ilvl w:val="0"/>
                <w:numId w:val="43"/>
              </w:numPr>
              <w:spacing w:before="0" w:beforeAutospacing="0" w:after="0" w:afterAutospacing="0"/>
              <w:textAlignment w:val="baseline"/>
              <w:divId w:val="1027102397"/>
              <w:rPr>
                <w:rFonts w:ascii="Segoe UI" w:hAnsi="Segoe UI" w:cs="Segoe UI"/>
                <w:sz w:val="20"/>
                <w:szCs w:val="20"/>
                <w:lang w:val="en-US"/>
              </w:rPr>
            </w:pPr>
            <w:r w:rsidRPr="00937E04">
              <w:rPr>
                <w:rStyle w:val="normaltextrun"/>
                <w:rFonts w:ascii="Segoe UI" w:hAnsi="Segoe UI" w:cs="Segoe UI"/>
                <w:position w:val="1"/>
                <w:sz w:val="20"/>
                <w:szCs w:val="20"/>
              </w:rPr>
              <w:t>What will your discussion or group or paired activity look like? </w:t>
            </w:r>
            <w:r w:rsidRPr="00937E04">
              <w:rPr>
                <w:rStyle w:val="eop"/>
                <w:rFonts w:ascii="Segoe UI" w:hAnsi="Segoe UI" w:cs="Segoe UI"/>
                <w:sz w:val="20"/>
                <w:szCs w:val="20"/>
                <w:lang w:val="en-US"/>
              </w:rPr>
              <w:t>​</w:t>
            </w:r>
          </w:p>
          <w:p w14:paraId="699FAA34" w14:textId="77777777" w:rsidR="00450D31" w:rsidRPr="00937E04" w:rsidRDefault="00450D31" w:rsidP="00450D31">
            <w:pPr>
              <w:pStyle w:val="paragraph"/>
              <w:numPr>
                <w:ilvl w:val="0"/>
                <w:numId w:val="43"/>
              </w:numPr>
              <w:spacing w:before="0" w:beforeAutospacing="0" w:after="0" w:afterAutospacing="0"/>
              <w:textAlignment w:val="baseline"/>
              <w:divId w:val="1027102397"/>
              <w:rPr>
                <w:rFonts w:ascii="Segoe UI" w:hAnsi="Segoe UI" w:cs="Segoe UI"/>
                <w:sz w:val="20"/>
                <w:szCs w:val="20"/>
                <w:lang w:val="en-US"/>
              </w:rPr>
            </w:pPr>
            <w:r w:rsidRPr="00937E04">
              <w:rPr>
                <w:rStyle w:val="normaltextrun"/>
                <w:rFonts w:ascii="Segoe UI" w:hAnsi="Segoe UI" w:cs="Segoe UI"/>
                <w:position w:val="1"/>
                <w:sz w:val="20"/>
                <w:szCs w:val="20"/>
              </w:rPr>
              <w:t>How will you sequence the lesson to ensure that pupils can succeed in thinking hard during the activity? For example, what prior knowledge do you need to activate and when and how will you do this?</w:t>
            </w:r>
            <w:r w:rsidRPr="00937E04">
              <w:rPr>
                <w:rStyle w:val="eop"/>
                <w:rFonts w:ascii="Segoe UI" w:hAnsi="Segoe UI" w:cs="Segoe UI"/>
                <w:sz w:val="20"/>
                <w:szCs w:val="20"/>
                <w:lang w:val="en-US"/>
              </w:rPr>
              <w:t>​</w:t>
            </w:r>
          </w:p>
          <w:p w14:paraId="60F7D8CA" w14:textId="2D516BE7" w:rsidR="00450D31" w:rsidRPr="00937E04" w:rsidRDefault="00450D31" w:rsidP="00450D31">
            <w:pPr>
              <w:pStyle w:val="ListParagraph"/>
              <w:numPr>
                <w:ilvl w:val="0"/>
                <w:numId w:val="43"/>
              </w:num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lastRenderedPageBreak/>
              <w:t>How will you ensure that </w:t>
            </w:r>
            <w:r w:rsidRPr="00937E04">
              <w:rPr>
                <w:rStyle w:val="normaltextrun"/>
                <w:rFonts w:ascii="Segoe UI" w:hAnsi="Segoe UI" w:cs="Segoe UI"/>
                <w:i/>
                <w:iCs/>
                <w:position w:val="1"/>
                <w:sz w:val="20"/>
                <w:szCs w:val="20"/>
              </w:rPr>
              <w:t>all </w:t>
            </w:r>
            <w:r w:rsidRPr="00937E04">
              <w:rPr>
                <w:rStyle w:val="normaltextrun"/>
                <w:rFonts w:ascii="Segoe UI" w:hAnsi="Segoe UI" w:cs="Segoe UI"/>
                <w:position w:val="1"/>
                <w:sz w:val="20"/>
                <w:szCs w:val="20"/>
              </w:rPr>
              <w:t>pupils are thinking hard during the activity? (Consider both support and stretch.)</w:t>
            </w:r>
            <w:r w:rsidRPr="00937E04">
              <w:rPr>
                <w:rStyle w:val="eop"/>
                <w:rFonts w:ascii="Segoe UI" w:hAnsi="Segoe UI" w:cs="Segoe UI"/>
                <w:sz w:val="20"/>
                <w:szCs w:val="20"/>
                <w:lang w:val="en-US"/>
              </w:rPr>
              <w:t>​</w:t>
            </w:r>
          </w:p>
        </w:tc>
      </w:tr>
      <w:tr w:rsidR="00937E04" w:rsidRPr="00937E04" w14:paraId="7D055707" w14:textId="77777777" w:rsidTr="00E65D53">
        <w:tc>
          <w:tcPr>
            <w:tcW w:w="2844" w:type="dxa"/>
            <w:tcBorders>
              <w:top w:val="single" w:sz="6" w:space="0" w:color="3C3C3B"/>
              <w:left w:val="single" w:sz="6" w:space="0" w:color="3C3C3B"/>
              <w:bottom w:val="single" w:sz="6" w:space="0" w:color="3C3C3B"/>
              <w:right w:val="single" w:sz="6" w:space="0" w:color="3C3C3B"/>
            </w:tcBorders>
            <w:shd w:val="clear" w:color="auto" w:fill="auto"/>
          </w:tcPr>
          <w:p w14:paraId="2889E9FD" w14:textId="27A53CAF" w:rsidR="00450D31" w:rsidRPr="00937E04" w:rsidRDefault="00450D31" w:rsidP="00450D31">
            <w:p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lastRenderedPageBreak/>
              <w:t>Monitor and adapt ​</w:t>
            </w:r>
            <w:r w:rsidRPr="00937E04">
              <w:rPr>
                <w:rStyle w:val="eop"/>
                <w:rFonts w:ascii="Segoe UI" w:hAnsi="Segoe UI" w:cs="Segoe UI"/>
                <w:sz w:val="20"/>
                <w:szCs w:val="20"/>
                <w:lang w:val="en-US"/>
              </w:rPr>
              <w:t>​</w:t>
            </w:r>
          </w:p>
        </w:tc>
        <w:tc>
          <w:tcPr>
            <w:tcW w:w="7068" w:type="dxa"/>
            <w:tcBorders>
              <w:top w:val="single" w:sz="6" w:space="0" w:color="3C3C3B"/>
              <w:left w:val="single" w:sz="6" w:space="0" w:color="3C3C3B"/>
              <w:bottom w:val="single" w:sz="6" w:space="0" w:color="3C3C3B"/>
              <w:right w:val="single" w:sz="6" w:space="0" w:color="3C3C3B"/>
            </w:tcBorders>
            <w:shd w:val="clear" w:color="auto" w:fill="auto"/>
          </w:tcPr>
          <w:p w14:paraId="0915CF28" w14:textId="77777777" w:rsidR="00450D31" w:rsidRPr="00937E04" w:rsidRDefault="00450D31" w:rsidP="00450D31">
            <w:pPr>
              <w:pStyle w:val="paragraph"/>
              <w:numPr>
                <w:ilvl w:val="0"/>
                <w:numId w:val="43"/>
              </w:numPr>
              <w:spacing w:before="0" w:beforeAutospacing="0" w:after="0" w:afterAutospacing="0"/>
              <w:textAlignment w:val="baseline"/>
              <w:divId w:val="486169795"/>
              <w:rPr>
                <w:rFonts w:ascii="Segoe UI" w:hAnsi="Segoe UI" w:cs="Segoe UI"/>
                <w:sz w:val="20"/>
                <w:szCs w:val="20"/>
                <w:lang w:val="en-US"/>
              </w:rPr>
            </w:pPr>
            <w:r w:rsidRPr="00937E04">
              <w:rPr>
                <w:rStyle w:val="normaltextrun"/>
                <w:rFonts w:ascii="Segoe UI" w:hAnsi="Segoe UI" w:cs="Segoe UI"/>
                <w:position w:val="1"/>
                <w:sz w:val="20"/>
                <w:szCs w:val="20"/>
              </w:rPr>
              <w:t>How will you monitor or assess whether pupils are thinking hard? What will this look like?</w:t>
            </w:r>
            <w:r w:rsidRPr="00937E04">
              <w:rPr>
                <w:rStyle w:val="eop"/>
                <w:rFonts w:ascii="Segoe UI" w:hAnsi="Segoe UI" w:cs="Segoe UI"/>
                <w:sz w:val="20"/>
                <w:szCs w:val="20"/>
                <w:lang w:val="en-US"/>
              </w:rPr>
              <w:t>​</w:t>
            </w:r>
          </w:p>
          <w:p w14:paraId="24B8F33F" w14:textId="77777777" w:rsidR="00450D31" w:rsidRPr="00937E04" w:rsidRDefault="00450D31" w:rsidP="00450D31">
            <w:pPr>
              <w:pStyle w:val="paragraph"/>
              <w:numPr>
                <w:ilvl w:val="0"/>
                <w:numId w:val="43"/>
              </w:numPr>
              <w:spacing w:before="0" w:beforeAutospacing="0" w:after="0" w:afterAutospacing="0"/>
              <w:textAlignment w:val="baseline"/>
              <w:divId w:val="486169795"/>
              <w:rPr>
                <w:rFonts w:ascii="Segoe UI" w:hAnsi="Segoe UI" w:cs="Segoe UI"/>
                <w:sz w:val="20"/>
                <w:szCs w:val="20"/>
                <w:lang w:val="en-US"/>
              </w:rPr>
            </w:pPr>
            <w:r w:rsidRPr="00937E04">
              <w:rPr>
                <w:rStyle w:val="normaltextrun"/>
                <w:rFonts w:ascii="Segoe UI" w:hAnsi="Segoe UI" w:cs="Segoe UI"/>
                <w:position w:val="1"/>
                <w:sz w:val="20"/>
                <w:szCs w:val="20"/>
              </w:rPr>
              <w:t>Can you anticipate any aspects of the task that pupils might find challenging? How will you adapt if this is the case?</w:t>
            </w:r>
            <w:r w:rsidRPr="00937E04">
              <w:rPr>
                <w:rStyle w:val="eop"/>
                <w:rFonts w:ascii="Segoe UI" w:hAnsi="Segoe UI" w:cs="Segoe UI"/>
                <w:sz w:val="20"/>
                <w:szCs w:val="20"/>
                <w:lang w:val="en-US"/>
              </w:rPr>
              <w:t>​</w:t>
            </w:r>
          </w:p>
          <w:p w14:paraId="4DE24888" w14:textId="665876D3" w:rsidR="00450D31" w:rsidRPr="00937E04" w:rsidRDefault="00450D31" w:rsidP="00450D31">
            <w:pPr>
              <w:pStyle w:val="ListParagraph"/>
              <w:numPr>
                <w:ilvl w:val="0"/>
                <w:numId w:val="43"/>
              </w:num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t>You might find it helpful to plan your follow up questions, scaffolds, helpful hints etc.</w:t>
            </w:r>
            <w:r w:rsidRPr="00937E04">
              <w:rPr>
                <w:rStyle w:val="eop"/>
                <w:rFonts w:ascii="Segoe UI" w:hAnsi="Segoe UI" w:cs="Segoe UI"/>
                <w:sz w:val="20"/>
                <w:szCs w:val="20"/>
                <w:lang w:val="en-US"/>
              </w:rPr>
              <w:t>​</w:t>
            </w:r>
          </w:p>
        </w:tc>
      </w:tr>
    </w:tbl>
    <w:p w14:paraId="62DC8E89" w14:textId="77777777" w:rsidR="0014786C" w:rsidRPr="00937E04" w:rsidRDefault="0014786C" w:rsidP="00940150">
      <w:pPr>
        <w:spacing w:before="160" w:line="254" w:lineRule="auto"/>
        <w:rPr>
          <w:rFonts w:ascii="Segoe UI" w:eastAsia="+mn-ea" w:hAnsi="Segoe UI" w:cs="Segoe UI"/>
          <w:b/>
          <w:bCs/>
          <w:sz w:val="20"/>
          <w:szCs w:val="20"/>
          <w:lang w:eastAsia="en-GB"/>
        </w:rPr>
      </w:pPr>
    </w:p>
    <w:p w14:paraId="5DEC32A8" w14:textId="0A6BC120" w:rsidR="00940150" w:rsidRPr="00937E04" w:rsidRDefault="00513E71" w:rsidP="00940150">
      <w:pPr>
        <w:spacing w:before="160" w:line="254" w:lineRule="auto"/>
        <w:rPr>
          <w:rFonts w:ascii="Segoe UI" w:eastAsia="+mn-ea" w:hAnsi="Segoe UI" w:cs="Segoe UI"/>
          <w:b/>
          <w:bCs/>
          <w:sz w:val="20"/>
          <w:szCs w:val="20"/>
          <w:lang w:eastAsia="en-GB"/>
        </w:rPr>
      </w:pPr>
      <w:r w:rsidRPr="00937E04">
        <w:rPr>
          <w:rFonts w:ascii="Segoe UI" w:eastAsia="+mn-ea" w:hAnsi="Segoe UI" w:cs="Segoe UI"/>
          <w:b/>
          <w:bCs/>
          <w:sz w:val="20"/>
          <w:szCs w:val="20"/>
          <w:lang w:eastAsia="en-GB"/>
        </w:rPr>
        <w:t>Planning notes</w:t>
      </w:r>
    </w:p>
    <w:tbl>
      <w:tblPr>
        <w:tblStyle w:val="TableGrid"/>
        <w:tblW w:w="9912" w:type="dxa"/>
        <w:tblInd w:w="-5" w:type="dxa"/>
        <w:tblLook w:val="04A0" w:firstRow="1" w:lastRow="0" w:firstColumn="1" w:lastColumn="0" w:noHBand="0" w:noVBand="1"/>
      </w:tblPr>
      <w:tblGrid>
        <w:gridCol w:w="2840"/>
        <w:gridCol w:w="7072"/>
      </w:tblGrid>
      <w:tr w:rsidR="00937E04" w:rsidRPr="00937E04" w14:paraId="17E582F1"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474C68"/>
          </w:tcPr>
          <w:p w14:paraId="145020BF" w14:textId="77777777" w:rsidR="00513E71" w:rsidRPr="004C7F8E" w:rsidRDefault="00513E71" w:rsidP="00454868">
            <w:pPr>
              <w:spacing w:before="160" w:line="254" w:lineRule="auto"/>
              <w:rPr>
                <w:rFonts w:ascii="Segoe UI" w:eastAsia="+mn-ea" w:hAnsi="Segoe UI" w:cs="Segoe UI"/>
                <w:color w:val="FFFFFF" w:themeColor="background1"/>
                <w:sz w:val="20"/>
                <w:szCs w:val="20"/>
                <w:lang w:eastAsia="en-GB"/>
              </w:rPr>
            </w:pPr>
            <w:r w:rsidRPr="004C7F8E">
              <w:rPr>
                <w:rFonts w:ascii="Segoe UI" w:hAnsi="Segoe UI" w:cs="Segoe UI"/>
                <w:b/>
                <w:bCs/>
                <w:color w:val="FFFFFF" w:themeColor="background1"/>
                <w:kern w:val="24"/>
                <w:sz w:val="20"/>
                <w:szCs w:val="20"/>
              </w:rPr>
              <w:t>Underlying feature:</w:t>
            </w:r>
          </w:p>
        </w:tc>
        <w:tc>
          <w:tcPr>
            <w:tcW w:w="7223" w:type="dxa"/>
            <w:tcBorders>
              <w:top w:val="single" w:sz="8" w:space="0" w:color="3C3C3B"/>
              <w:left w:val="single" w:sz="8" w:space="0" w:color="3C3C3B"/>
              <w:bottom w:val="single" w:sz="8" w:space="0" w:color="3C3C3B"/>
              <w:right w:val="single" w:sz="8" w:space="0" w:color="3C3C3B"/>
            </w:tcBorders>
            <w:shd w:val="clear" w:color="auto" w:fill="474C68"/>
          </w:tcPr>
          <w:p w14:paraId="61050033" w14:textId="2E221B51" w:rsidR="00513E71" w:rsidRPr="004C7F8E" w:rsidRDefault="00513E71" w:rsidP="00454868">
            <w:pPr>
              <w:spacing w:before="160" w:line="254" w:lineRule="auto"/>
              <w:rPr>
                <w:rFonts w:ascii="Segoe UI" w:eastAsia="+mn-ea" w:hAnsi="Segoe UI" w:cs="Segoe UI"/>
                <w:color w:val="FFFFFF" w:themeColor="background1"/>
                <w:sz w:val="20"/>
                <w:szCs w:val="20"/>
                <w:lang w:eastAsia="en-GB"/>
              </w:rPr>
            </w:pPr>
            <w:r w:rsidRPr="004C7F8E">
              <w:rPr>
                <w:rFonts w:ascii="Segoe UI" w:hAnsi="Segoe UI" w:cs="Segoe UI"/>
                <w:b/>
                <w:bCs/>
                <w:color w:val="FFFFFF" w:themeColor="background1"/>
                <w:kern w:val="24"/>
                <w:sz w:val="20"/>
                <w:szCs w:val="20"/>
              </w:rPr>
              <w:t>Notes:</w:t>
            </w:r>
          </w:p>
        </w:tc>
      </w:tr>
      <w:tr w:rsidR="00937E04" w:rsidRPr="00937E04" w14:paraId="33117B85"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5ADD05EE" w14:textId="1E3430E6" w:rsidR="0014786C" w:rsidRPr="00937E04" w:rsidRDefault="0014786C" w:rsidP="0014786C">
            <w:p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t>Consider purpose and timing ​</w:t>
            </w:r>
            <w:r w:rsidRPr="00937E04">
              <w:rPr>
                <w:rStyle w:val="eop"/>
                <w:rFonts w:ascii="Segoe UI" w:hAnsi="Segoe UI" w:cs="Segoe UI"/>
                <w:sz w:val="20"/>
                <w:szCs w:val="20"/>
              </w:rPr>
              <w:t>​</w:t>
            </w:r>
          </w:p>
        </w:tc>
        <w:tc>
          <w:tcPr>
            <w:tcW w:w="7223" w:type="dxa"/>
          </w:tcPr>
          <w:p w14:paraId="2ADF5969" w14:textId="77777777" w:rsidR="0014786C" w:rsidRPr="00937E04" w:rsidRDefault="0014786C" w:rsidP="0014786C">
            <w:pPr>
              <w:spacing w:line="254" w:lineRule="auto"/>
              <w:rPr>
                <w:rFonts w:ascii="Segoe UI" w:eastAsia="+mn-ea" w:hAnsi="Segoe UI" w:cs="Segoe UI"/>
                <w:sz w:val="20"/>
                <w:szCs w:val="20"/>
                <w:lang w:eastAsia="en-GB"/>
              </w:rPr>
            </w:pPr>
          </w:p>
          <w:p w14:paraId="281DB336" w14:textId="77777777" w:rsidR="0014786C" w:rsidRPr="00937E04" w:rsidRDefault="0014786C" w:rsidP="0014786C">
            <w:pPr>
              <w:spacing w:line="254" w:lineRule="auto"/>
              <w:rPr>
                <w:rFonts w:ascii="Segoe UI" w:eastAsia="+mn-ea" w:hAnsi="Segoe UI" w:cs="Segoe UI"/>
                <w:sz w:val="20"/>
                <w:szCs w:val="20"/>
                <w:lang w:eastAsia="en-GB"/>
              </w:rPr>
            </w:pPr>
          </w:p>
          <w:p w14:paraId="050168D0" w14:textId="77777777" w:rsidR="0014786C" w:rsidRPr="00937E04" w:rsidRDefault="0014786C" w:rsidP="0014786C">
            <w:pPr>
              <w:spacing w:line="254" w:lineRule="auto"/>
              <w:rPr>
                <w:rFonts w:ascii="Segoe UI" w:eastAsia="+mn-ea" w:hAnsi="Segoe UI" w:cs="Segoe UI"/>
                <w:sz w:val="20"/>
                <w:szCs w:val="20"/>
                <w:lang w:eastAsia="en-GB"/>
              </w:rPr>
            </w:pPr>
          </w:p>
          <w:p w14:paraId="0BC1AA68" w14:textId="77777777" w:rsidR="0014786C" w:rsidRPr="00937E04" w:rsidRDefault="0014786C" w:rsidP="0014786C">
            <w:pPr>
              <w:spacing w:line="254" w:lineRule="auto"/>
              <w:rPr>
                <w:rFonts w:ascii="Segoe UI" w:eastAsia="+mn-ea" w:hAnsi="Segoe UI" w:cs="Segoe UI"/>
                <w:sz w:val="20"/>
                <w:szCs w:val="20"/>
                <w:lang w:eastAsia="en-GB"/>
              </w:rPr>
            </w:pPr>
          </w:p>
          <w:p w14:paraId="310628B2" w14:textId="77777777" w:rsidR="0014786C" w:rsidRPr="00937E04" w:rsidRDefault="0014786C" w:rsidP="0014786C">
            <w:pPr>
              <w:spacing w:line="254" w:lineRule="auto"/>
              <w:rPr>
                <w:rFonts w:ascii="Segoe UI" w:eastAsia="+mn-ea" w:hAnsi="Segoe UI" w:cs="Segoe UI"/>
                <w:sz w:val="20"/>
                <w:szCs w:val="20"/>
                <w:lang w:eastAsia="en-GB"/>
              </w:rPr>
            </w:pPr>
          </w:p>
          <w:p w14:paraId="35A97476" w14:textId="77777777" w:rsidR="0014786C" w:rsidRPr="00937E04" w:rsidRDefault="0014786C" w:rsidP="0014786C">
            <w:pPr>
              <w:spacing w:line="254" w:lineRule="auto"/>
              <w:rPr>
                <w:rFonts w:ascii="Segoe UI" w:eastAsia="+mn-ea" w:hAnsi="Segoe UI" w:cs="Segoe UI"/>
                <w:sz w:val="20"/>
                <w:szCs w:val="20"/>
                <w:lang w:eastAsia="en-GB"/>
              </w:rPr>
            </w:pPr>
          </w:p>
          <w:p w14:paraId="4553569C" w14:textId="77777777" w:rsidR="0014786C" w:rsidRPr="00937E04" w:rsidRDefault="0014786C" w:rsidP="0014786C">
            <w:pPr>
              <w:spacing w:line="254" w:lineRule="auto"/>
              <w:rPr>
                <w:rFonts w:ascii="Segoe UI" w:eastAsia="+mn-ea" w:hAnsi="Segoe UI" w:cs="Segoe UI"/>
                <w:sz w:val="20"/>
                <w:szCs w:val="20"/>
                <w:lang w:eastAsia="en-GB"/>
              </w:rPr>
            </w:pPr>
          </w:p>
          <w:p w14:paraId="749BC4BC" w14:textId="77777777" w:rsidR="0014786C" w:rsidRPr="00937E04" w:rsidRDefault="0014786C" w:rsidP="0014786C">
            <w:pPr>
              <w:spacing w:line="254" w:lineRule="auto"/>
              <w:rPr>
                <w:rFonts w:ascii="Segoe UI" w:eastAsia="+mn-ea" w:hAnsi="Segoe UI" w:cs="Segoe UI"/>
                <w:sz w:val="20"/>
                <w:szCs w:val="20"/>
                <w:lang w:eastAsia="en-GB"/>
              </w:rPr>
            </w:pPr>
          </w:p>
          <w:p w14:paraId="607B3636" w14:textId="77777777" w:rsidR="0014786C" w:rsidRPr="00937E04" w:rsidRDefault="0014786C" w:rsidP="0014786C">
            <w:pPr>
              <w:spacing w:line="254" w:lineRule="auto"/>
              <w:rPr>
                <w:rFonts w:ascii="Segoe UI" w:eastAsia="+mn-ea" w:hAnsi="Segoe UI" w:cs="Segoe UI"/>
                <w:sz w:val="20"/>
                <w:szCs w:val="20"/>
                <w:lang w:eastAsia="en-GB"/>
              </w:rPr>
            </w:pPr>
          </w:p>
          <w:p w14:paraId="133A3DB7" w14:textId="77777777" w:rsidR="0014786C" w:rsidRPr="00937E04" w:rsidRDefault="0014786C" w:rsidP="0014786C">
            <w:pPr>
              <w:spacing w:line="254" w:lineRule="auto"/>
              <w:rPr>
                <w:rFonts w:ascii="Segoe UI" w:eastAsia="+mn-ea" w:hAnsi="Segoe UI" w:cs="Segoe UI"/>
                <w:sz w:val="20"/>
                <w:szCs w:val="20"/>
                <w:lang w:eastAsia="en-GB"/>
              </w:rPr>
            </w:pPr>
          </w:p>
          <w:p w14:paraId="0B634B2D" w14:textId="77777777" w:rsidR="0014786C" w:rsidRPr="00937E04" w:rsidRDefault="0014786C" w:rsidP="0014786C">
            <w:pPr>
              <w:spacing w:line="254" w:lineRule="auto"/>
              <w:rPr>
                <w:rFonts w:ascii="Segoe UI" w:eastAsia="+mn-ea" w:hAnsi="Segoe UI" w:cs="Segoe UI"/>
                <w:sz w:val="20"/>
                <w:szCs w:val="20"/>
                <w:lang w:eastAsia="en-GB"/>
              </w:rPr>
            </w:pPr>
          </w:p>
          <w:p w14:paraId="0765EB31" w14:textId="77777777" w:rsidR="0014786C" w:rsidRPr="00937E04" w:rsidRDefault="0014786C" w:rsidP="0014786C">
            <w:pPr>
              <w:spacing w:line="254" w:lineRule="auto"/>
              <w:rPr>
                <w:rFonts w:ascii="Segoe UI" w:eastAsia="+mn-ea" w:hAnsi="Segoe UI" w:cs="Segoe UI"/>
                <w:sz w:val="20"/>
                <w:szCs w:val="20"/>
                <w:lang w:eastAsia="en-GB"/>
              </w:rPr>
            </w:pPr>
          </w:p>
          <w:p w14:paraId="48F9D29C" w14:textId="7B47AA87" w:rsidR="0014786C" w:rsidRPr="00937E04" w:rsidRDefault="0014786C" w:rsidP="0014786C">
            <w:pPr>
              <w:spacing w:line="254" w:lineRule="auto"/>
              <w:rPr>
                <w:rFonts w:ascii="Segoe UI" w:eastAsia="+mn-ea" w:hAnsi="Segoe UI" w:cs="Segoe UI"/>
                <w:sz w:val="20"/>
                <w:szCs w:val="20"/>
                <w:lang w:eastAsia="en-GB"/>
              </w:rPr>
            </w:pPr>
          </w:p>
        </w:tc>
      </w:tr>
      <w:tr w:rsidR="00937E04" w:rsidRPr="00937E04" w14:paraId="6E885680"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40BC76C8" w14:textId="5344A3F2" w:rsidR="0014786C" w:rsidRPr="00937E04" w:rsidRDefault="0014786C" w:rsidP="0014786C">
            <w:pPr>
              <w:spacing w:line="254" w:lineRule="auto"/>
              <w:rPr>
                <w:rFonts w:ascii="Segoe UI" w:eastAsia="+mn-ea" w:hAnsi="Segoe UI" w:cs="Segoe UI"/>
                <w:sz w:val="20"/>
                <w:szCs w:val="20"/>
                <w:lang w:eastAsia="en-GB"/>
              </w:rPr>
            </w:pPr>
            <w:r w:rsidRPr="00937E04">
              <w:rPr>
                <w:rStyle w:val="normaltextrun"/>
                <w:rFonts w:ascii="Segoe UI" w:hAnsi="Segoe UI" w:cs="Segoe UI"/>
                <w:position w:val="1"/>
                <w:sz w:val="20"/>
                <w:szCs w:val="20"/>
              </w:rPr>
              <w:t>Plan and scaffold ​</w:t>
            </w:r>
            <w:r w:rsidRPr="00937E04">
              <w:rPr>
                <w:rStyle w:val="eop"/>
                <w:rFonts w:ascii="Segoe UI" w:hAnsi="Segoe UI" w:cs="Segoe UI"/>
                <w:sz w:val="20"/>
                <w:szCs w:val="20"/>
              </w:rPr>
              <w:t>​</w:t>
            </w:r>
          </w:p>
        </w:tc>
        <w:tc>
          <w:tcPr>
            <w:tcW w:w="7223" w:type="dxa"/>
          </w:tcPr>
          <w:p w14:paraId="59C82BFB"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3EE18A0F"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561AE8A9"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33384E67"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1DCB6905"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5738BC0E"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49AE1E19"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2E2FFA95"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60C88E19"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68D5683B"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254C6247"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4D9CF66E"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65FE7982" w14:textId="5E0C9F69" w:rsidR="0014786C" w:rsidRPr="00937E04" w:rsidRDefault="0014786C" w:rsidP="0014786C">
            <w:pPr>
              <w:pStyle w:val="ListParagraph"/>
              <w:spacing w:line="254" w:lineRule="auto"/>
              <w:rPr>
                <w:rFonts w:ascii="Segoe UI" w:eastAsia="+mn-ea" w:hAnsi="Segoe UI" w:cs="Segoe UI"/>
                <w:sz w:val="20"/>
                <w:szCs w:val="20"/>
                <w:lang w:eastAsia="en-GB"/>
              </w:rPr>
            </w:pPr>
          </w:p>
        </w:tc>
      </w:tr>
      <w:tr w:rsidR="00937E04" w:rsidRPr="00937E04" w14:paraId="5892A5B1" w14:textId="77777777" w:rsidTr="00454868">
        <w:tc>
          <w:tcPr>
            <w:tcW w:w="2689" w:type="dxa"/>
            <w:tcBorders>
              <w:top w:val="single" w:sz="8" w:space="0" w:color="3C3C3B"/>
              <w:left w:val="single" w:sz="8" w:space="0" w:color="3C3C3B"/>
              <w:bottom w:val="single" w:sz="8" w:space="0" w:color="3C3C3B"/>
              <w:right w:val="single" w:sz="8" w:space="0" w:color="3C3C3B"/>
            </w:tcBorders>
            <w:shd w:val="clear" w:color="auto" w:fill="auto"/>
          </w:tcPr>
          <w:p w14:paraId="10ABEEDC" w14:textId="0B526431" w:rsidR="0014786C" w:rsidRPr="00937E04" w:rsidRDefault="0014786C" w:rsidP="0014786C">
            <w:pPr>
              <w:spacing w:line="254" w:lineRule="auto"/>
              <w:rPr>
                <w:rFonts w:ascii="Segoe UI" w:hAnsi="Segoe UI" w:cs="Segoe UI"/>
                <w:kern w:val="24"/>
                <w:sz w:val="20"/>
                <w:szCs w:val="20"/>
              </w:rPr>
            </w:pPr>
            <w:r w:rsidRPr="00937E04">
              <w:rPr>
                <w:rStyle w:val="normaltextrun"/>
                <w:rFonts w:ascii="Segoe UI" w:hAnsi="Segoe UI" w:cs="Segoe UI"/>
                <w:position w:val="1"/>
                <w:sz w:val="20"/>
                <w:szCs w:val="20"/>
              </w:rPr>
              <w:t>Monitor and adapt ​</w:t>
            </w:r>
            <w:r w:rsidRPr="00937E04">
              <w:rPr>
                <w:rStyle w:val="eop"/>
                <w:rFonts w:ascii="Segoe UI" w:hAnsi="Segoe UI" w:cs="Segoe UI"/>
                <w:sz w:val="20"/>
                <w:szCs w:val="20"/>
                <w:lang w:val="en-US"/>
              </w:rPr>
              <w:t>​</w:t>
            </w:r>
          </w:p>
        </w:tc>
        <w:tc>
          <w:tcPr>
            <w:tcW w:w="7223" w:type="dxa"/>
          </w:tcPr>
          <w:p w14:paraId="2C10085A"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41233464"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063ABB6E"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11C8DEBD"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74CFC881"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16DF5672"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62E2467D"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14CD3458"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6A7FE02E"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0A4B0ABB"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7396D4BD"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6283F715" w14:textId="77777777" w:rsidR="0014786C" w:rsidRPr="00937E04" w:rsidRDefault="0014786C" w:rsidP="0014786C">
            <w:pPr>
              <w:pStyle w:val="ListParagraph"/>
              <w:spacing w:line="254" w:lineRule="auto"/>
              <w:rPr>
                <w:rFonts w:ascii="Segoe UI" w:eastAsia="+mn-ea" w:hAnsi="Segoe UI" w:cs="Segoe UI"/>
                <w:sz w:val="20"/>
                <w:szCs w:val="20"/>
                <w:lang w:eastAsia="en-GB"/>
              </w:rPr>
            </w:pPr>
          </w:p>
          <w:p w14:paraId="2EF7194F" w14:textId="7C6C519D" w:rsidR="0014786C" w:rsidRPr="00937E04" w:rsidRDefault="0014786C" w:rsidP="0014786C">
            <w:pPr>
              <w:pStyle w:val="ListParagraph"/>
              <w:spacing w:line="254" w:lineRule="auto"/>
              <w:rPr>
                <w:rFonts w:ascii="Segoe UI" w:eastAsia="+mn-ea" w:hAnsi="Segoe UI" w:cs="Segoe UI"/>
                <w:sz w:val="20"/>
                <w:szCs w:val="20"/>
                <w:lang w:eastAsia="en-GB"/>
              </w:rPr>
            </w:pPr>
          </w:p>
        </w:tc>
      </w:tr>
    </w:tbl>
    <w:p w14:paraId="5120B16E" w14:textId="3EE5D08A" w:rsidR="00513E71" w:rsidRPr="00937E04" w:rsidRDefault="00513E71" w:rsidP="00940150">
      <w:pPr>
        <w:spacing w:before="160" w:line="254" w:lineRule="auto"/>
        <w:rPr>
          <w:rFonts w:ascii="Segoe UI" w:eastAsia="+mn-ea" w:hAnsi="Segoe UI" w:cs="Segoe UI"/>
          <w:b/>
          <w:bCs/>
          <w:sz w:val="20"/>
          <w:szCs w:val="20"/>
          <w:lang w:eastAsia="en-GB"/>
        </w:rPr>
      </w:pPr>
      <w:r w:rsidRPr="00937E04">
        <w:rPr>
          <w:rFonts w:ascii="Segoe UI" w:eastAsia="+mn-ea" w:hAnsi="Segoe UI" w:cs="Segoe UI"/>
          <w:b/>
          <w:bCs/>
          <w:sz w:val="20"/>
          <w:szCs w:val="20"/>
          <w:lang w:eastAsia="en-GB"/>
        </w:rPr>
        <w:lastRenderedPageBreak/>
        <w:t>Reflection</w:t>
      </w:r>
    </w:p>
    <w:p w14:paraId="1F6830E8" w14:textId="1BCA9866" w:rsidR="002D4421" w:rsidRPr="00937E04" w:rsidRDefault="002D4421" w:rsidP="002D4421">
      <w:pPr>
        <w:pStyle w:val="ListParagraph"/>
        <w:numPr>
          <w:ilvl w:val="0"/>
          <w:numId w:val="30"/>
        </w:numPr>
        <w:spacing w:before="16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Of the underlying features we have looked at today, which do you already feel most confident with?​</w:t>
      </w:r>
    </w:p>
    <w:p w14:paraId="7037F6A1" w14:textId="5C9C7226" w:rsidR="002D4421" w:rsidRPr="00937E04" w:rsidRDefault="002D4421" w:rsidP="002D4421">
      <w:pPr>
        <w:pStyle w:val="ListParagraph"/>
        <w:numPr>
          <w:ilvl w:val="0"/>
          <w:numId w:val="30"/>
        </w:numPr>
        <w:spacing w:before="16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Which underlying features do you find more challenging and why?​</w:t>
      </w:r>
    </w:p>
    <w:p w14:paraId="12946E46" w14:textId="2DFD807E" w:rsidR="006E239D" w:rsidRPr="00937E04" w:rsidRDefault="002D4421" w:rsidP="002D4421">
      <w:pPr>
        <w:pStyle w:val="ListParagraph"/>
        <w:numPr>
          <w:ilvl w:val="0"/>
          <w:numId w:val="30"/>
        </w:numPr>
        <w:spacing w:before="160" w:line="254" w:lineRule="auto"/>
        <w:rPr>
          <w:rFonts w:ascii="Segoe UI" w:eastAsia="+mn-ea" w:hAnsi="Segoe UI" w:cs="Segoe UI"/>
          <w:sz w:val="20"/>
          <w:szCs w:val="20"/>
          <w:lang w:eastAsia="en-GB"/>
        </w:rPr>
      </w:pPr>
      <w:r w:rsidRPr="00937E04">
        <w:rPr>
          <w:rFonts w:ascii="Segoe UI" w:eastAsia="+mn-ea" w:hAnsi="Segoe UI" w:cs="Segoe UI"/>
          <w:sz w:val="20"/>
          <w:szCs w:val="20"/>
          <w:lang w:eastAsia="en-GB"/>
        </w:rPr>
        <w:t>What are you next steps in response to this clinic? What or who will support you to achieve these?</w:t>
      </w:r>
    </w:p>
    <w:tbl>
      <w:tblPr>
        <w:tblStyle w:val="TableGrid"/>
        <w:tblW w:w="0" w:type="auto"/>
        <w:tblLook w:val="04A0" w:firstRow="1" w:lastRow="0" w:firstColumn="1" w:lastColumn="0" w:noHBand="0" w:noVBand="1"/>
      </w:tblPr>
      <w:tblGrid>
        <w:gridCol w:w="9912"/>
      </w:tblGrid>
      <w:tr w:rsidR="006E239D" w:rsidRPr="00937E04" w14:paraId="5CF27ED3" w14:textId="77777777" w:rsidTr="006E239D">
        <w:tc>
          <w:tcPr>
            <w:tcW w:w="9912" w:type="dxa"/>
          </w:tcPr>
          <w:p w14:paraId="1C282A81" w14:textId="77777777" w:rsidR="006E239D" w:rsidRPr="00937E04" w:rsidRDefault="006E239D" w:rsidP="3B5AF9B4">
            <w:pPr>
              <w:spacing w:before="160" w:line="254" w:lineRule="auto"/>
              <w:contextualSpacing/>
              <w:rPr>
                <w:rFonts w:ascii="Segoe UI" w:eastAsia="+mn-ea" w:hAnsi="Segoe UI" w:cs="Segoe UI"/>
                <w:sz w:val="20"/>
                <w:szCs w:val="20"/>
                <w:lang w:eastAsia="en-GB"/>
              </w:rPr>
            </w:pPr>
            <w:r w:rsidRPr="00937E04">
              <w:rPr>
                <w:rFonts w:ascii="Segoe UI" w:eastAsia="+mn-ea" w:hAnsi="Segoe UI" w:cs="Segoe UI"/>
                <w:sz w:val="20"/>
                <w:szCs w:val="20"/>
                <w:lang w:eastAsia="en-GB"/>
              </w:rPr>
              <w:t>Notes:</w:t>
            </w:r>
          </w:p>
          <w:p w14:paraId="52911995"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4BFD1F43"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0491CDBB"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303C8E52"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3302BC5F"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4CE2427E"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24594F3A"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0B089253"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1C1F7297" w14:textId="77777777" w:rsidR="006E239D" w:rsidRPr="00937E04" w:rsidRDefault="006E239D" w:rsidP="3B5AF9B4">
            <w:pPr>
              <w:spacing w:before="160" w:line="254" w:lineRule="auto"/>
              <w:contextualSpacing/>
              <w:rPr>
                <w:rFonts w:ascii="Segoe UI" w:eastAsia="+mn-ea" w:hAnsi="Segoe UI" w:cs="Segoe UI"/>
                <w:sz w:val="20"/>
                <w:szCs w:val="20"/>
                <w:lang w:eastAsia="en-GB"/>
              </w:rPr>
            </w:pPr>
          </w:p>
          <w:p w14:paraId="270A9B3F" w14:textId="62E23BDD" w:rsidR="006E239D" w:rsidRPr="00937E04" w:rsidRDefault="006E239D" w:rsidP="3B5AF9B4">
            <w:pPr>
              <w:spacing w:before="160" w:line="254" w:lineRule="auto"/>
              <w:contextualSpacing/>
              <w:rPr>
                <w:rFonts w:ascii="Segoe UI" w:eastAsia="+mn-ea" w:hAnsi="Segoe UI" w:cs="Segoe UI"/>
                <w:sz w:val="20"/>
                <w:szCs w:val="20"/>
                <w:lang w:eastAsia="en-GB"/>
              </w:rPr>
            </w:pPr>
          </w:p>
        </w:tc>
      </w:tr>
    </w:tbl>
    <w:p w14:paraId="536F5994" w14:textId="77777777" w:rsidR="00DE50CF" w:rsidRPr="00937E04" w:rsidRDefault="00DE50CF" w:rsidP="3B5AF9B4">
      <w:pPr>
        <w:spacing w:before="160" w:line="254" w:lineRule="auto"/>
        <w:contextualSpacing/>
        <w:rPr>
          <w:rFonts w:ascii="Segoe UI" w:eastAsia="+mn-ea" w:hAnsi="Segoe UI" w:cs="Segoe UI"/>
          <w:b/>
          <w:bCs/>
          <w:sz w:val="20"/>
          <w:szCs w:val="20"/>
          <w:lang w:eastAsia="en-GB"/>
        </w:rPr>
      </w:pPr>
    </w:p>
    <w:p w14:paraId="130CCF44" w14:textId="77777777" w:rsidR="002D4421" w:rsidRPr="00937E04" w:rsidRDefault="002D4421" w:rsidP="3B5AF9B4">
      <w:pPr>
        <w:spacing w:before="160" w:line="254" w:lineRule="auto"/>
        <w:contextualSpacing/>
        <w:rPr>
          <w:rFonts w:ascii="Segoe UI" w:eastAsia="+mn-ea" w:hAnsi="Segoe UI" w:cs="Segoe UI"/>
          <w:b/>
          <w:bCs/>
          <w:sz w:val="20"/>
          <w:szCs w:val="20"/>
          <w:lang w:eastAsia="en-GB"/>
        </w:rPr>
      </w:pPr>
    </w:p>
    <w:p w14:paraId="56F3D813" w14:textId="69210117" w:rsidR="3BBFBCE4" w:rsidRPr="004C7F8E" w:rsidRDefault="00543516" w:rsidP="7F02FB44">
      <w:pPr>
        <w:pStyle w:val="Heading1"/>
        <w:contextualSpacing/>
        <w:rPr>
          <w:rFonts w:ascii="Segoe UI" w:eastAsia="+mn-ea" w:hAnsi="Segoe UI" w:cs="Segoe UI"/>
          <w:b/>
          <w:bCs/>
          <w:color w:val="auto"/>
          <w:sz w:val="22"/>
          <w:szCs w:val="22"/>
          <w:lang w:eastAsia="en-GB"/>
        </w:rPr>
      </w:pPr>
      <w:bookmarkStart w:id="6" w:name="_Toc173943042"/>
      <w:r w:rsidRPr="004C7F8E">
        <w:rPr>
          <w:rFonts w:ascii="Segoe UI" w:hAnsi="Segoe UI" w:cs="Segoe UI"/>
          <w:b/>
          <w:bCs/>
          <w:color w:val="auto"/>
          <w:sz w:val="22"/>
          <w:szCs w:val="22"/>
        </w:rPr>
        <w:t>O</w:t>
      </w:r>
      <w:r w:rsidR="3BBFBCE4" w:rsidRPr="004C7F8E">
        <w:rPr>
          <w:rFonts w:ascii="Segoe UI" w:hAnsi="Segoe UI" w:cs="Segoe UI"/>
          <w:b/>
          <w:bCs/>
          <w:color w:val="auto"/>
          <w:sz w:val="22"/>
          <w:szCs w:val="22"/>
        </w:rPr>
        <w:t xml:space="preserve">ption C: I </w:t>
      </w:r>
      <w:r w:rsidR="00DA21C6" w:rsidRPr="004C7F8E">
        <w:rPr>
          <w:rFonts w:ascii="Segoe UI" w:hAnsi="Segoe UI" w:cs="Segoe UI"/>
          <w:b/>
          <w:bCs/>
          <w:color w:val="auto"/>
          <w:sz w:val="22"/>
          <w:szCs w:val="22"/>
        </w:rPr>
        <w:t>D</w:t>
      </w:r>
      <w:r w:rsidR="3BBFBCE4" w:rsidRPr="004C7F8E">
        <w:rPr>
          <w:rFonts w:ascii="Segoe UI" w:hAnsi="Segoe UI" w:cs="Segoe UI"/>
          <w:b/>
          <w:bCs/>
          <w:color w:val="auto"/>
          <w:sz w:val="22"/>
          <w:szCs w:val="22"/>
        </w:rPr>
        <w:t>o (2)</w:t>
      </w:r>
      <w:bookmarkEnd w:id="6"/>
    </w:p>
    <w:p w14:paraId="29FCFE14" w14:textId="72B6605C" w:rsidR="3BBFBCE4" w:rsidRPr="004C7F8E" w:rsidRDefault="3BBFBCE4" w:rsidP="3B5AF9B4">
      <w:pPr>
        <w:spacing w:before="160" w:line="254" w:lineRule="auto"/>
        <w:contextualSpacing/>
        <w:rPr>
          <w:rFonts w:ascii="Segoe UI" w:eastAsia="+mn-ea" w:hAnsi="Segoe UI" w:cs="Segoe UI"/>
          <w:b/>
          <w:bCs/>
          <w:u w:val="single"/>
          <w:lang w:eastAsia="en-GB"/>
        </w:rPr>
      </w:pPr>
      <w:r w:rsidRPr="004C7F8E">
        <w:rPr>
          <w:rFonts w:ascii="Segoe UI" w:eastAsia="+mn-ea" w:hAnsi="Segoe UI" w:cs="Segoe UI"/>
          <w:b/>
          <w:bCs/>
          <w:u w:val="single"/>
          <w:lang w:eastAsia="en-GB"/>
        </w:rPr>
        <w:t>I do (2)</w:t>
      </w:r>
    </w:p>
    <w:p w14:paraId="0FB40C1B" w14:textId="068C8981" w:rsidR="3B5AF9B4" w:rsidRPr="00937E04" w:rsidRDefault="3B5AF9B4" w:rsidP="3B5AF9B4">
      <w:pPr>
        <w:spacing w:before="160" w:line="254" w:lineRule="auto"/>
        <w:contextualSpacing/>
        <w:rPr>
          <w:rFonts w:ascii="Segoe UI" w:eastAsia="+mn-ea" w:hAnsi="Segoe UI" w:cs="Segoe UI"/>
          <w:b/>
          <w:bCs/>
          <w:sz w:val="20"/>
          <w:szCs w:val="20"/>
          <w:u w:val="single"/>
          <w:lang w:eastAsia="en-GB"/>
        </w:rPr>
      </w:pPr>
    </w:p>
    <w:p w14:paraId="0AFFE107" w14:textId="59298ED0" w:rsidR="3BBFBCE4" w:rsidRPr="00937E04" w:rsidRDefault="3BBFBCE4" w:rsidP="3B5AF9B4">
      <w:pPr>
        <w:spacing w:before="160" w:line="254" w:lineRule="auto"/>
        <w:contextualSpacing/>
        <w:rPr>
          <w:rFonts w:ascii="Segoe UI" w:eastAsia="+mn-ea" w:hAnsi="Segoe UI" w:cs="Segoe UI"/>
          <w:sz w:val="20"/>
          <w:szCs w:val="20"/>
          <w:lang w:eastAsia="en-GB"/>
        </w:rPr>
      </w:pPr>
      <w:r w:rsidRPr="00937E04">
        <w:rPr>
          <w:rFonts w:ascii="Segoe UI" w:eastAsia="+mn-ea" w:hAnsi="Segoe UI" w:cs="Segoe UI"/>
          <w:b/>
          <w:bCs/>
          <w:sz w:val="20"/>
          <w:szCs w:val="20"/>
          <w:lang w:eastAsia="en-GB"/>
        </w:rPr>
        <w:t xml:space="preserve">Task: </w:t>
      </w:r>
      <w:r w:rsidRPr="00937E04">
        <w:rPr>
          <w:rFonts w:ascii="Segoe UI" w:eastAsia="+mn-ea" w:hAnsi="Segoe UI" w:cs="Segoe UI"/>
          <w:sz w:val="20"/>
          <w:szCs w:val="20"/>
          <w:lang w:eastAsia="en-GB"/>
        </w:rPr>
        <w:t>Read the scenario.</w:t>
      </w:r>
    </w:p>
    <w:p w14:paraId="52FD3DA0" w14:textId="77777777" w:rsidR="3B5AF9B4" w:rsidRPr="00937E04" w:rsidRDefault="3B5AF9B4" w:rsidP="3B5AF9B4">
      <w:pPr>
        <w:spacing w:before="160" w:line="254" w:lineRule="auto"/>
        <w:contextualSpacing/>
        <w:rPr>
          <w:rFonts w:ascii="Segoe UI" w:eastAsia="+mn-ea" w:hAnsi="Segoe UI" w:cs="Segoe UI"/>
          <w:sz w:val="20"/>
          <w:szCs w:val="20"/>
          <w:lang w:eastAsia="en-GB"/>
        </w:rPr>
      </w:pPr>
    </w:p>
    <w:p w14:paraId="6DFFD66D" w14:textId="760E74AE" w:rsidR="3BBFBCE4" w:rsidRPr="00937E04" w:rsidRDefault="3BBFBCE4" w:rsidP="3B5AF9B4">
      <w:pPr>
        <w:spacing w:line="254" w:lineRule="auto"/>
        <w:rPr>
          <w:rFonts w:ascii="Segoe UI" w:eastAsia="Times New Roman" w:hAnsi="Segoe UI" w:cs="Segoe UI"/>
          <w:b/>
          <w:bCs/>
          <w:sz w:val="20"/>
          <w:szCs w:val="20"/>
          <w:lang w:eastAsia="en-GB"/>
        </w:rPr>
      </w:pPr>
      <w:r w:rsidRPr="00937E04">
        <w:rPr>
          <w:rFonts w:ascii="Segoe UI" w:eastAsia="Times New Roman" w:hAnsi="Segoe UI" w:cs="Segoe UI"/>
          <w:b/>
          <w:bCs/>
          <w:sz w:val="20"/>
          <w:szCs w:val="20"/>
          <w:lang w:eastAsia="en-GB"/>
        </w:rPr>
        <w:t>Scenario 5</w:t>
      </w:r>
    </w:p>
    <w:p w14:paraId="5A059F73"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Mrs García is a secondary Spanish teacher. She has worked hard to build the confidence of her year 7 pupils when contributing ideas during class discussion. As a result, Mrs García has noticed that when she does choral repetition with the class, or asks relatively simple, closed questions, pupil participation tends to be high. However, Mrs García has also noticed that when pupils are asked more complex questions, which require them to think hard, or to take a risk when responding, she often sees the same hands being raised. When using cold call in these situations, pupils sometimes respond with “I’m not sure”.  </w:t>
      </w:r>
      <w:r w:rsidRPr="00937E04">
        <w:rPr>
          <w:rStyle w:val="eop"/>
          <w:rFonts w:ascii="Segoe UI" w:hAnsi="Segoe UI" w:cs="Segoe UI"/>
          <w:sz w:val="20"/>
          <w:szCs w:val="20"/>
        </w:rPr>
        <w:t> </w:t>
      </w:r>
    </w:p>
    <w:p w14:paraId="24C2D40C"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614D9EF5"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Mrs García’s year 7 class are currently studying a unit called ‘My Life’. Pupils have spent the last three weeks looking at the vocabulary and grammar structures needed to describe their daily routines. They have been practising how to recognise these through listening and reading comprehension tasks, as well as through choral repetition and translation both to and from English and Spanish. Having secured this knowledge, Mrs García feels that pupils are now ready to independently apply the vocabulary and structures they have learnt to produce sentences that reflect their own free time activities.  </w:t>
      </w:r>
      <w:r w:rsidRPr="00937E04">
        <w:rPr>
          <w:rStyle w:val="eop"/>
          <w:rFonts w:ascii="Segoe UI" w:hAnsi="Segoe UI" w:cs="Segoe UI"/>
          <w:sz w:val="20"/>
          <w:szCs w:val="20"/>
        </w:rPr>
        <w:t> </w:t>
      </w:r>
    </w:p>
    <w:p w14:paraId="79D80B98"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7041CA51"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In the lesson, Mrs García begins with a vocabulary retrieval activity. After this, she explains to pupils that she would like them to construct at least four sentences in answer to the following question: </w:t>
      </w:r>
      <w:r w:rsidRPr="00937E04">
        <w:rPr>
          <w:rStyle w:val="eop"/>
          <w:rFonts w:ascii="Segoe UI" w:hAnsi="Segoe UI" w:cs="Segoe UI"/>
          <w:sz w:val="20"/>
          <w:szCs w:val="20"/>
        </w:rPr>
        <w:t> </w:t>
      </w:r>
    </w:p>
    <w:p w14:paraId="26FB6842"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lang w:val="es-ES"/>
        </w:rPr>
        <w:lastRenderedPageBreak/>
        <w:t xml:space="preserve">“Qué haces en tu tiempo libre?” </w:t>
      </w:r>
      <w:r w:rsidRPr="00937E04">
        <w:rPr>
          <w:rStyle w:val="normaltextrun"/>
          <w:rFonts w:ascii="Segoe UI" w:hAnsi="Segoe UI" w:cs="Segoe UI"/>
          <w:sz w:val="20"/>
          <w:szCs w:val="20"/>
        </w:rPr>
        <w:t>= “What do you do in your free time?” </w:t>
      </w:r>
      <w:r w:rsidRPr="00937E04">
        <w:rPr>
          <w:rStyle w:val="eop"/>
          <w:rFonts w:ascii="Segoe UI" w:hAnsi="Segoe UI" w:cs="Segoe UI"/>
          <w:sz w:val="20"/>
          <w:szCs w:val="20"/>
        </w:rPr>
        <w:t> </w:t>
      </w:r>
    </w:p>
    <w:p w14:paraId="15DB75EF"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1F481004"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Mrs García knows that pupils will need to think hard to complete this task. She therefore explains that before sharing their ideas as a class, pupils will first have 5 minutes to write down their ideas. She notes that this initial thinking and writing time should help pupils to feel more confident when it comes to articulating verbal responses.  </w:t>
      </w:r>
      <w:r w:rsidRPr="00937E04">
        <w:rPr>
          <w:rStyle w:val="eop"/>
          <w:rFonts w:ascii="Segoe UI" w:hAnsi="Segoe UI" w:cs="Segoe UI"/>
          <w:sz w:val="20"/>
          <w:szCs w:val="20"/>
        </w:rPr>
        <w:t> </w:t>
      </w:r>
    </w:p>
    <w:p w14:paraId="2A9B3A27"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2012B5B3"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To reduce cognitive load for pupils who are feeling less confident, Mrs García projects a vocabulary list on the board. She also projects a suggested framework which pupils may wish to use, should they get stuck: verb in present tense + adverb + opinion. For the two pupils who already speak Spanish at home, Mrs García provides the additional challenge of comparing the activities they carry out in their free time with those of their family and friends. </w:t>
      </w:r>
      <w:r w:rsidRPr="00937E04">
        <w:rPr>
          <w:rStyle w:val="eop"/>
          <w:rFonts w:ascii="Segoe UI" w:hAnsi="Segoe UI" w:cs="Segoe UI"/>
          <w:sz w:val="20"/>
          <w:szCs w:val="20"/>
        </w:rPr>
        <w:t> </w:t>
      </w:r>
    </w:p>
    <w:p w14:paraId="08D14B1A"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603AEB53"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Mrs García then monitors the pupils as they write. She notices that one pupil is struggling to use the correct verb tense and so quietly prompts the pupil to look back at her work from the previous week. After a few minutes, Mrs García pauses pupils and reads a couple of the successful examples she has seen so far. She identifies the accurate use of vocabulary and grammar structures. She then tells pupils that they have two remaining minutes of preparation time. As she circulates, Mrs García is pleased to see that all pupils have written at least two sentences.  </w:t>
      </w:r>
      <w:r w:rsidRPr="00937E04">
        <w:rPr>
          <w:rStyle w:val="eop"/>
          <w:rFonts w:ascii="Segoe UI" w:hAnsi="Segoe UI" w:cs="Segoe UI"/>
          <w:sz w:val="20"/>
          <w:szCs w:val="20"/>
        </w:rPr>
        <w:t> </w:t>
      </w:r>
    </w:p>
    <w:p w14:paraId="4F62C8E9"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1BC272DB" w14:textId="77777777" w:rsidR="00CC60A5" w:rsidRPr="00937E04" w:rsidRDefault="00CC60A5" w:rsidP="00CC60A5">
      <w:pPr>
        <w:pStyle w:val="paragraph"/>
        <w:spacing w:before="0" w:beforeAutospacing="0" w:after="0" w:afterAutospacing="0"/>
        <w:textAlignment w:val="baseline"/>
        <w:rPr>
          <w:rFonts w:ascii="Segoe UI" w:hAnsi="Segoe UI" w:cs="Segoe UI"/>
          <w:sz w:val="20"/>
          <w:szCs w:val="20"/>
        </w:rPr>
      </w:pPr>
      <w:r w:rsidRPr="00937E04">
        <w:rPr>
          <w:rStyle w:val="normaltextrun"/>
          <w:rFonts w:ascii="Segoe UI" w:hAnsi="Segoe UI" w:cs="Segoe UI"/>
          <w:sz w:val="20"/>
          <w:szCs w:val="20"/>
        </w:rPr>
        <w:t>After two more minutes, Mrs Garcia brings pupils back together for a class discussion. Here, she plans to cold call on pupils to explain their thinking. She will first call on some of the pupils who have previously been less forthcoming in this context. She will also use probing questions to extend and develop pupils' thinking when they are demonstrating some confidence with this task. </w:t>
      </w:r>
      <w:r w:rsidRPr="00937E04">
        <w:rPr>
          <w:rStyle w:val="eop"/>
          <w:rFonts w:ascii="Segoe UI" w:hAnsi="Segoe UI" w:cs="Segoe UI"/>
          <w:sz w:val="20"/>
          <w:szCs w:val="20"/>
        </w:rPr>
        <w:t> </w:t>
      </w:r>
    </w:p>
    <w:p w14:paraId="59EB69A6" w14:textId="77777777" w:rsidR="3B5AF9B4" w:rsidRPr="00937E04" w:rsidRDefault="3B5AF9B4" w:rsidP="3B5AF9B4">
      <w:pPr>
        <w:spacing w:line="254" w:lineRule="auto"/>
        <w:rPr>
          <w:rFonts w:ascii="Segoe UI" w:eastAsia="Times New Roman" w:hAnsi="Segoe UI" w:cs="Segoe UI"/>
          <w:b/>
          <w:bCs/>
          <w:sz w:val="20"/>
          <w:szCs w:val="20"/>
          <w:lang w:eastAsia="en-GB"/>
        </w:rPr>
      </w:pPr>
    </w:p>
    <w:p w14:paraId="0CA6EAFD" w14:textId="7A6AFE55" w:rsidR="3BBFBCE4" w:rsidRPr="00937E04" w:rsidRDefault="3BBFBCE4" w:rsidP="3B5AF9B4">
      <w:pPr>
        <w:jc w:val="both"/>
        <w:rPr>
          <w:rFonts w:ascii="Segoe UI" w:hAnsi="Segoe UI" w:cs="Segoe UI"/>
          <w:sz w:val="20"/>
          <w:szCs w:val="20"/>
        </w:rPr>
      </w:pPr>
      <w:r w:rsidRPr="00937E04">
        <w:rPr>
          <w:rFonts w:ascii="Segoe UI" w:hAnsi="Segoe UI" w:cs="Segoe UI"/>
          <w:noProof/>
          <w:sz w:val="20"/>
          <w:szCs w:val="20"/>
        </w:rPr>
        <mc:AlternateContent>
          <mc:Choice Requires="wps">
            <w:drawing>
              <wp:inline distT="0" distB="0" distL="114300" distR="114300" wp14:anchorId="35363E5E" wp14:editId="46FC1D68">
                <wp:extent cx="6296025" cy="1807698"/>
                <wp:effectExtent l="0" t="0" r="28575" b="21590"/>
                <wp:docPr id="560877920" name="Rectangle 25"/>
                <wp:cNvGraphicFramePr/>
                <a:graphic xmlns:a="http://schemas.openxmlformats.org/drawingml/2006/main">
                  <a:graphicData uri="http://schemas.microsoft.com/office/word/2010/wordprocessingShape">
                    <wps:wsp>
                      <wps:cNvSpPr/>
                      <wps:spPr>
                        <a:xfrm>
                          <a:off x="0" y="0"/>
                          <a:ext cx="6296025" cy="1807698"/>
                        </a:xfrm>
                        <a:prstGeom prst="rect">
                          <a:avLst/>
                        </a:prstGeom>
                        <a:solidFill>
                          <a:schemeClr val="bg2">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19EB96" w14:textId="77777777" w:rsidR="00FA6064" w:rsidRPr="004C7F8E" w:rsidRDefault="00FA6064" w:rsidP="00FA6064">
                            <w:pPr>
                              <w:spacing w:after="0" w:line="240" w:lineRule="auto"/>
                              <w:rPr>
                                <w:rFonts w:ascii="Calibri" w:eastAsia="+mn-ea" w:hAnsi="Calibri" w:cs="+mn-cs"/>
                                <w:i/>
                                <w:iCs/>
                                <w:color w:val="3C3C3B" w:themeColor="text1"/>
                                <w:kern w:val="24"/>
                              </w:rPr>
                            </w:pPr>
                            <w:r w:rsidRPr="004C7F8E">
                              <w:rPr>
                                <w:rFonts w:ascii="Calibri" w:eastAsia="+mn-ea" w:hAnsi="Calibri" w:cs="+mn-cs"/>
                                <w:i/>
                                <w:iCs/>
                                <w:color w:val="3C3C3B" w:themeColor="text1"/>
                                <w:kern w:val="24"/>
                              </w:rPr>
                              <w:t xml:space="preserve">Questions: </w:t>
                            </w:r>
                          </w:p>
                          <w:p w14:paraId="686FCB75" w14:textId="77777777" w:rsidR="00FA6064" w:rsidRPr="004C7F8E" w:rsidRDefault="00FA6064" w:rsidP="00D73C84">
                            <w:pPr>
                              <w:pStyle w:val="ListParagraph"/>
                              <w:numPr>
                                <w:ilvl w:val="0"/>
                                <w:numId w:val="13"/>
                              </w:numPr>
                              <w:spacing w:after="0" w:line="240" w:lineRule="auto"/>
                              <w:rPr>
                                <w:color w:val="3C3C3B" w:themeColor="text1"/>
                              </w:rPr>
                            </w:pPr>
                            <w:r w:rsidRPr="004C7F8E">
                              <w:rPr>
                                <w:color w:val="3C3C3B" w:themeColor="text1"/>
                              </w:rPr>
                              <w:t xml:space="preserve">Where can you see the underlying features in the scenario? </w:t>
                            </w:r>
                          </w:p>
                          <w:p w14:paraId="34402110" w14:textId="532034D9" w:rsidR="00FA6064" w:rsidRPr="004C7F8E" w:rsidRDefault="00FA6064" w:rsidP="00CA4023">
                            <w:pPr>
                              <w:spacing w:after="0" w:line="240" w:lineRule="auto"/>
                              <w:rPr>
                                <w:color w:val="3C3C3B" w:themeColor="text1"/>
                              </w:rPr>
                            </w:pPr>
                          </w:p>
                          <w:p w14:paraId="1B414007" w14:textId="5189F7A6" w:rsidR="00FA6064"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Establish and maintain culture</w:t>
                            </w:r>
                          </w:p>
                          <w:p w14:paraId="3E3E5984" w14:textId="3279E4C6" w:rsidR="00CC60A5"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Consider purpose and timing</w:t>
                            </w:r>
                          </w:p>
                          <w:p w14:paraId="02ADBFE6" w14:textId="6B50767D" w:rsidR="00CC60A5"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Plan and scaffold</w:t>
                            </w:r>
                          </w:p>
                          <w:p w14:paraId="5C032D06" w14:textId="283E852D" w:rsidR="00CC60A5"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Monitor and adapt</w:t>
                            </w:r>
                          </w:p>
                          <w:p w14:paraId="50B4458A" w14:textId="77777777" w:rsidR="00CC60A5" w:rsidRPr="004C7F8E" w:rsidRDefault="00CC60A5" w:rsidP="00CC60A5">
                            <w:pPr>
                              <w:pStyle w:val="ListParagraph"/>
                              <w:spacing w:after="0" w:line="240" w:lineRule="auto"/>
                              <w:rPr>
                                <w:color w:val="3C3C3B" w:themeColor="text1"/>
                              </w:rPr>
                            </w:pPr>
                          </w:p>
                          <w:p w14:paraId="3141FE85" w14:textId="6C50B527" w:rsidR="00FA6064" w:rsidRPr="004C7F8E" w:rsidRDefault="00FA6064" w:rsidP="00D73C84">
                            <w:pPr>
                              <w:pStyle w:val="ListParagraph"/>
                              <w:numPr>
                                <w:ilvl w:val="0"/>
                                <w:numId w:val="13"/>
                              </w:numPr>
                              <w:spacing w:after="0" w:line="240" w:lineRule="auto"/>
                              <w:rPr>
                                <w:color w:val="3C3C3B" w:themeColor="text1"/>
                              </w:rPr>
                            </w:pPr>
                            <w:r w:rsidRPr="004C7F8E">
                              <w:rPr>
                                <w:color w:val="3C3C3B" w:themeColor="text1"/>
                              </w:rPr>
                              <w:t>What difference do you think the</w:t>
                            </w:r>
                            <w:r w:rsidR="00A24093" w:rsidRPr="004C7F8E">
                              <w:rPr>
                                <w:color w:val="3C3C3B" w:themeColor="text1"/>
                              </w:rPr>
                              <w:t xml:space="preserve"> underlying features</w:t>
                            </w:r>
                            <w:r w:rsidRPr="004C7F8E">
                              <w:rPr>
                                <w:color w:val="3C3C3B" w:themeColor="text1"/>
                              </w:rPr>
                              <w:t xml:space="preserve"> make </w:t>
                            </w:r>
                            <w:r w:rsidR="00CC60A5" w:rsidRPr="004C7F8E">
                              <w:rPr>
                                <w:color w:val="3C3C3B" w:themeColor="text1"/>
                              </w:rPr>
                              <w:t>to the teacher’s ability to support pupils to think hard</w:t>
                            </w:r>
                            <w:r w:rsidR="00AF5C3B" w:rsidRPr="004C7F8E">
                              <w:rPr>
                                <w:color w:val="3C3C3B" w:themeColor="text1"/>
                              </w:rPr>
                              <w:t>?</w:t>
                            </w:r>
                          </w:p>
                        </w:txbxContent>
                      </wps:txbx>
                      <wps:bodyPr wrap="square" lIns="91440" tIns="45720" rIns="91440" bIns="45720" anchor="t">
                        <a:noAutofit/>
                      </wps:bodyPr>
                    </wps:wsp>
                  </a:graphicData>
                </a:graphic>
              </wp:inline>
            </w:drawing>
          </mc:Choice>
          <mc:Fallback>
            <w:pict>
              <v:rect w14:anchorId="35363E5E" id="Rectangle 25" o:spid="_x0000_s1030" style="width:495.75pt;height:14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" fillcolor="#f2f2f2 [3054]" strokecolor="#232533 [1604]" strokeweight="1pt">
                <v:textbox>
                  <w:txbxContent>
                    <w:p w14:paraId="6719EB96" w14:textId="77777777" w:rsidR="00FA6064" w:rsidRPr="004C7F8E" w:rsidRDefault="00FA6064" w:rsidP="00FA6064">
                      <w:pPr>
                        <w:spacing w:after="0" w:line="240" w:lineRule="auto"/>
                        <w:rPr>
                          <w:rFonts w:ascii="Calibri" w:eastAsia="+mn-ea" w:hAnsi="Calibri" w:cs="+mn-cs"/>
                          <w:i/>
                          <w:iCs/>
                          <w:color w:val="3C3C3B" w:themeColor="text1"/>
                          <w:kern w:val="24"/>
                        </w:rPr>
                      </w:pPr>
                      <w:r w:rsidRPr="004C7F8E">
                        <w:rPr>
                          <w:rFonts w:ascii="Calibri" w:eastAsia="+mn-ea" w:hAnsi="Calibri" w:cs="+mn-cs"/>
                          <w:i/>
                          <w:iCs/>
                          <w:color w:val="3C3C3B" w:themeColor="text1"/>
                          <w:kern w:val="24"/>
                        </w:rPr>
                        <w:t xml:space="preserve">Questions: </w:t>
                      </w:r>
                    </w:p>
                    <w:p w14:paraId="686FCB75" w14:textId="77777777" w:rsidR="00FA6064" w:rsidRPr="004C7F8E" w:rsidRDefault="00FA6064" w:rsidP="00D73C84">
                      <w:pPr>
                        <w:pStyle w:val="ListParagraph"/>
                        <w:numPr>
                          <w:ilvl w:val="0"/>
                          <w:numId w:val="13"/>
                        </w:numPr>
                        <w:spacing w:after="0" w:line="240" w:lineRule="auto"/>
                        <w:rPr>
                          <w:color w:val="3C3C3B" w:themeColor="text1"/>
                        </w:rPr>
                      </w:pPr>
                      <w:r w:rsidRPr="004C7F8E">
                        <w:rPr>
                          <w:color w:val="3C3C3B" w:themeColor="text1"/>
                        </w:rPr>
                        <w:t xml:space="preserve">Where can you see the underlying features in the scenario? </w:t>
                      </w:r>
                    </w:p>
                    <w:p w14:paraId="34402110" w14:textId="532034D9" w:rsidR="00FA6064" w:rsidRPr="004C7F8E" w:rsidRDefault="00FA6064" w:rsidP="00CA4023">
                      <w:pPr>
                        <w:spacing w:after="0" w:line="240" w:lineRule="auto"/>
                        <w:rPr>
                          <w:color w:val="3C3C3B" w:themeColor="text1"/>
                        </w:rPr>
                      </w:pPr>
                    </w:p>
                    <w:p w14:paraId="1B414007" w14:textId="5189F7A6" w:rsidR="00FA6064"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Establish and maintain culture</w:t>
                      </w:r>
                    </w:p>
                    <w:p w14:paraId="3E3E5984" w14:textId="3279E4C6" w:rsidR="00CC60A5"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Consider purpose and timing</w:t>
                      </w:r>
                    </w:p>
                    <w:p w14:paraId="02ADBFE6" w14:textId="6B50767D" w:rsidR="00CC60A5"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Plan and scaffold</w:t>
                      </w:r>
                    </w:p>
                    <w:p w14:paraId="5C032D06" w14:textId="283E852D" w:rsidR="00CC60A5" w:rsidRPr="004C7F8E" w:rsidRDefault="00CC60A5" w:rsidP="00CC60A5">
                      <w:pPr>
                        <w:pStyle w:val="ListParagraph"/>
                        <w:numPr>
                          <w:ilvl w:val="0"/>
                          <w:numId w:val="20"/>
                        </w:numPr>
                        <w:spacing w:after="0" w:line="240" w:lineRule="auto"/>
                        <w:rPr>
                          <w:color w:val="3C3C3B" w:themeColor="text1"/>
                        </w:rPr>
                      </w:pPr>
                      <w:r w:rsidRPr="004C7F8E">
                        <w:rPr>
                          <w:color w:val="3C3C3B" w:themeColor="text1"/>
                        </w:rPr>
                        <w:t>Monitor and adapt</w:t>
                      </w:r>
                    </w:p>
                    <w:p w14:paraId="50B4458A" w14:textId="77777777" w:rsidR="00CC60A5" w:rsidRPr="004C7F8E" w:rsidRDefault="00CC60A5" w:rsidP="00CC60A5">
                      <w:pPr>
                        <w:pStyle w:val="ListParagraph"/>
                        <w:spacing w:after="0" w:line="240" w:lineRule="auto"/>
                        <w:rPr>
                          <w:color w:val="3C3C3B" w:themeColor="text1"/>
                        </w:rPr>
                      </w:pPr>
                    </w:p>
                    <w:p w14:paraId="3141FE85" w14:textId="6C50B527" w:rsidR="00FA6064" w:rsidRPr="004C7F8E" w:rsidRDefault="00FA6064" w:rsidP="00D73C84">
                      <w:pPr>
                        <w:pStyle w:val="ListParagraph"/>
                        <w:numPr>
                          <w:ilvl w:val="0"/>
                          <w:numId w:val="13"/>
                        </w:numPr>
                        <w:spacing w:after="0" w:line="240" w:lineRule="auto"/>
                        <w:rPr>
                          <w:color w:val="3C3C3B" w:themeColor="text1"/>
                        </w:rPr>
                      </w:pPr>
                      <w:r w:rsidRPr="004C7F8E">
                        <w:rPr>
                          <w:color w:val="3C3C3B" w:themeColor="text1"/>
                        </w:rPr>
                        <w:t>What difference do you think the</w:t>
                      </w:r>
                      <w:r w:rsidR="00A24093" w:rsidRPr="004C7F8E">
                        <w:rPr>
                          <w:color w:val="3C3C3B" w:themeColor="text1"/>
                        </w:rPr>
                        <w:t xml:space="preserve"> underlying features</w:t>
                      </w:r>
                      <w:r w:rsidRPr="004C7F8E">
                        <w:rPr>
                          <w:color w:val="3C3C3B" w:themeColor="text1"/>
                        </w:rPr>
                        <w:t xml:space="preserve"> make </w:t>
                      </w:r>
                      <w:r w:rsidR="00CC60A5" w:rsidRPr="004C7F8E">
                        <w:rPr>
                          <w:color w:val="3C3C3B" w:themeColor="text1"/>
                        </w:rPr>
                        <w:t>to the teacher’s ability to support pupils to think hard</w:t>
                      </w:r>
                      <w:r w:rsidR="00AF5C3B" w:rsidRPr="004C7F8E">
                        <w:rPr>
                          <w:color w:val="3C3C3B" w:themeColor="text1"/>
                        </w:rPr>
                        <w:t>?</w:t>
                      </w:r>
                    </w:p>
                  </w:txbxContent>
                </v:textbox>
                <w10:anchorlock/>
              </v:rect>
            </w:pict>
          </mc:Fallback>
        </mc:AlternateContent>
      </w:r>
    </w:p>
    <w:p w14:paraId="7CED56E0" w14:textId="5100F399" w:rsidR="004C7F8E" w:rsidRDefault="004C7F8E">
      <w:pPr>
        <w:rPr>
          <w:rFonts w:ascii="Segoe UI" w:hAnsi="Segoe UI" w:cs="Segoe UI"/>
          <w:sz w:val="20"/>
          <w:szCs w:val="20"/>
        </w:rPr>
      </w:pPr>
      <w:r>
        <w:rPr>
          <w:rFonts w:ascii="Segoe UI" w:hAnsi="Segoe UI" w:cs="Segoe UI"/>
          <w:sz w:val="20"/>
          <w:szCs w:val="20"/>
        </w:rPr>
        <w:br w:type="page"/>
      </w:r>
    </w:p>
    <w:p w14:paraId="12432BC3" w14:textId="7C50A743" w:rsidR="3BBFBCE4" w:rsidRPr="00937E04" w:rsidRDefault="3BBFBCE4" w:rsidP="3B5AF9B4">
      <w:pPr>
        <w:spacing w:before="160" w:line="254" w:lineRule="auto"/>
        <w:contextualSpacing/>
        <w:rPr>
          <w:rFonts w:ascii="Segoe UI" w:eastAsia="+mn-ea" w:hAnsi="Segoe UI" w:cs="Segoe UI"/>
          <w:sz w:val="20"/>
          <w:szCs w:val="20"/>
          <w:lang w:eastAsia="en-GB"/>
        </w:rPr>
      </w:pPr>
      <w:r w:rsidRPr="00937E04">
        <w:rPr>
          <w:rFonts w:ascii="Segoe UI" w:eastAsia="+mn-ea" w:hAnsi="Segoe UI" w:cs="Segoe UI"/>
          <w:b/>
          <w:bCs/>
          <w:sz w:val="20"/>
          <w:szCs w:val="20"/>
          <w:lang w:eastAsia="en-GB"/>
        </w:rPr>
        <w:lastRenderedPageBreak/>
        <w:t xml:space="preserve">Task: </w:t>
      </w:r>
      <w:r w:rsidRPr="00937E04">
        <w:rPr>
          <w:rFonts w:ascii="Segoe UI" w:eastAsia="+mn-ea" w:hAnsi="Segoe UI" w:cs="Segoe UI"/>
          <w:sz w:val="20"/>
          <w:szCs w:val="20"/>
          <w:lang w:eastAsia="en-GB"/>
        </w:rPr>
        <w:t>Take notes while the facilitator models how the underlying features appear in the first scenario.</w:t>
      </w:r>
    </w:p>
    <w:p w14:paraId="452C8A56" w14:textId="60720733" w:rsidR="3B5AF9B4" w:rsidRPr="00937E04" w:rsidRDefault="3B5AF9B4" w:rsidP="3B5AF9B4">
      <w:pPr>
        <w:spacing w:before="160" w:line="254" w:lineRule="auto"/>
        <w:contextualSpacing/>
        <w:rPr>
          <w:rFonts w:ascii="Segoe UI" w:eastAsia="+mn-ea" w:hAnsi="Segoe UI" w:cs="Segoe UI"/>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937E04" w:rsidRPr="00937E04" w14:paraId="52675E57" w14:textId="77777777" w:rsidTr="00E50AE6">
        <w:tc>
          <w:tcPr>
            <w:tcW w:w="1530" w:type="dxa"/>
            <w:shd w:val="clear" w:color="auto" w:fill="474C68" w:themeFill="accent1"/>
          </w:tcPr>
          <w:p w14:paraId="03695AF0" w14:textId="77777777" w:rsidR="00CC60A5" w:rsidRPr="004C7F8E" w:rsidRDefault="00CC60A5" w:rsidP="00E50AE6">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4C7F8E">
              <w:rPr>
                <w:rFonts w:ascii="Segoe UI" w:eastAsia="+mn-ea" w:hAnsi="Segoe UI" w:cs="Segoe UI"/>
                <w:color w:val="FFFFFF" w:themeColor="background1"/>
                <w:kern w:val="24"/>
                <w:sz w:val="20"/>
                <w:szCs w:val="20"/>
                <w:lang w:eastAsia="en-GB"/>
              </w:rPr>
              <w:t>Underlying feature</w:t>
            </w:r>
          </w:p>
        </w:tc>
        <w:tc>
          <w:tcPr>
            <w:tcW w:w="8370" w:type="dxa"/>
            <w:shd w:val="clear" w:color="auto" w:fill="474C68" w:themeFill="accent1"/>
          </w:tcPr>
          <w:p w14:paraId="7BD26B32" w14:textId="77777777" w:rsidR="00CC60A5" w:rsidRPr="004C7F8E" w:rsidRDefault="00CC60A5" w:rsidP="00E50AE6">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4C7F8E">
              <w:rPr>
                <w:rFonts w:ascii="Segoe UI" w:eastAsia="+mn-ea" w:hAnsi="Segoe UI" w:cs="Segoe UI"/>
                <w:color w:val="FFFFFF" w:themeColor="background1"/>
                <w:kern w:val="24"/>
                <w:sz w:val="20"/>
                <w:szCs w:val="20"/>
                <w:lang w:eastAsia="en-GB"/>
              </w:rPr>
              <w:t>Response/suggestion</w:t>
            </w:r>
          </w:p>
        </w:tc>
      </w:tr>
      <w:tr w:rsidR="00937E04" w:rsidRPr="00937E04" w14:paraId="7E334A4F" w14:textId="77777777" w:rsidTr="00E50AE6">
        <w:trPr>
          <w:trHeight w:val="1871"/>
        </w:trPr>
        <w:tc>
          <w:tcPr>
            <w:tcW w:w="1530" w:type="dxa"/>
          </w:tcPr>
          <w:p w14:paraId="629B0F23" w14:textId="77777777" w:rsidR="00CC60A5" w:rsidRPr="00937E04" w:rsidRDefault="00CC60A5" w:rsidP="00E50AE6">
            <w:pPr>
              <w:spacing w:before="160" w:after="160" w:line="254" w:lineRule="auto"/>
              <w:contextualSpacing/>
              <w:jc w:val="center"/>
              <w:rPr>
                <w:rFonts w:ascii="Segoe UI" w:eastAsia="Times New Roman" w:hAnsi="Segoe UI" w:cs="Segoe UI"/>
                <w:b/>
                <w:bCs/>
                <w:sz w:val="20"/>
                <w:szCs w:val="20"/>
                <w:lang w:eastAsia="en-GB"/>
              </w:rPr>
            </w:pPr>
            <w:r w:rsidRPr="00937E04">
              <w:rPr>
                <w:rFonts w:ascii="Segoe UI" w:eastAsia="Times New Roman" w:hAnsi="Segoe UI" w:cs="Segoe UI"/>
                <w:b/>
                <w:bCs/>
                <w:sz w:val="20"/>
                <w:szCs w:val="20"/>
                <w:lang w:eastAsia="en-GB"/>
              </w:rPr>
              <w:t>Establish and maintain culture</w:t>
            </w:r>
          </w:p>
          <w:p w14:paraId="71A0A241" w14:textId="77777777" w:rsidR="00CC60A5" w:rsidRPr="00937E04" w:rsidRDefault="00CC60A5" w:rsidP="00E50AE6">
            <w:pPr>
              <w:rPr>
                <w:rFonts w:ascii="Segoe UI" w:eastAsia="+mn-ea" w:hAnsi="Segoe UI" w:cs="Segoe UI"/>
                <w:sz w:val="20"/>
                <w:szCs w:val="20"/>
                <w:lang w:eastAsia="en-GB"/>
              </w:rPr>
            </w:pPr>
          </w:p>
        </w:tc>
        <w:tc>
          <w:tcPr>
            <w:tcW w:w="8370" w:type="dxa"/>
          </w:tcPr>
          <w:p w14:paraId="3A7D9113" w14:textId="77777777" w:rsidR="00CC60A5" w:rsidRPr="00937E04" w:rsidRDefault="00CC60A5"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1252F053" w14:textId="77777777" w:rsidTr="00E50AE6">
        <w:trPr>
          <w:trHeight w:val="1871"/>
        </w:trPr>
        <w:tc>
          <w:tcPr>
            <w:tcW w:w="1530" w:type="dxa"/>
          </w:tcPr>
          <w:p w14:paraId="10B6B2B0" w14:textId="77777777" w:rsidR="00CC60A5" w:rsidRPr="00937E04" w:rsidRDefault="00CC60A5" w:rsidP="00E50AE6">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Consider purpose and timing </w:t>
            </w:r>
          </w:p>
        </w:tc>
        <w:tc>
          <w:tcPr>
            <w:tcW w:w="8370" w:type="dxa"/>
          </w:tcPr>
          <w:p w14:paraId="4BF1B253" w14:textId="77777777" w:rsidR="00CC60A5" w:rsidRPr="00937E04" w:rsidRDefault="00CC60A5"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612915A0" w14:textId="77777777" w:rsidTr="00E50AE6">
        <w:trPr>
          <w:trHeight w:val="1871"/>
        </w:trPr>
        <w:tc>
          <w:tcPr>
            <w:tcW w:w="1530" w:type="dxa"/>
          </w:tcPr>
          <w:p w14:paraId="12DA4F49" w14:textId="77777777" w:rsidR="00CC60A5" w:rsidRPr="00937E04" w:rsidRDefault="00CC60A5" w:rsidP="00E50AE6">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Plan and scaffold</w:t>
            </w:r>
          </w:p>
        </w:tc>
        <w:tc>
          <w:tcPr>
            <w:tcW w:w="8370" w:type="dxa"/>
          </w:tcPr>
          <w:p w14:paraId="5C2060A9" w14:textId="77777777" w:rsidR="00CC60A5" w:rsidRPr="00937E04" w:rsidRDefault="00CC60A5"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7828747B" w14:textId="77777777" w:rsidTr="00E50AE6">
        <w:trPr>
          <w:trHeight w:val="1871"/>
        </w:trPr>
        <w:tc>
          <w:tcPr>
            <w:tcW w:w="1530" w:type="dxa"/>
          </w:tcPr>
          <w:p w14:paraId="002F79FD" w14:textId="77777777" w:rsidR="00CC60A5" w:rsidRPr="00937E04" w:rsidRDefault="00CC60A5" w:rsidP="00E50AE6">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Monitor and adapt</w:t>
            </w:r>
          </w:p>
        </w:tc>
        <w:tc>
          <w:tcPr>
            <w:tcW w:w="8370" w:type="dxa"/>
          </w:tcPr>
          <w:p w14:paraId="386790BD" w14:textId="77777777" w:rsidR="00CC60A5" w:rsidRPr="00937E04" w:rsidRDefault="00CC60A5" w:rsidP="00E50AE6">
            <w:pPr>
              <w:spacing w:before="160" w:after="160" w:line="254" w:lineRule="auto"/>
              <w:contextualSpacing/>
              <w:rPr>
                <w:rFonts w:ascii="Segoe UI" w:eastAsia="+mn-ea" w:hAnsi="Segoe UI" w:cs="Segoe UI"/>
                <w:b/>
                <w:bCs/>
                <w:kern w:val="24"/>
                <w:sz w:val="20"/>
                <w:szCs w:val="20"/>
                <w:lang w:eastAsia="en-GB"/>
              </w:rPr>
            </w:pPr>
          </w:p>
        </w:tc>
      </w:tr>
      <w:tr w:rsidR="00937E04" w:rsidRPr="00937E04" w14:paraId="5FC27251" w14:textId="77777777" w:rsidTr="00E50AE6">
        <w:trPr>
          <w:trHeight w:val="1871"/>
        </w:trPr>
        <w:tc>
          <w:tcPr>
            <w:tcW w:w="9900" w:type="dxa"/>
            <w:gridSpan w:val="2"/>
            <w:shd w:val="clear" w:color="auto" w:fill="FFFFFF" w:themeFill="background2"/>
          </w:tcPr>
          <w:p w14:paraId="43098865" w14:textId="77777777" w:rsidR="00CC60A5" w:rsidRPr="00937E04" w:rsidRDefault="00CC60A5" w:rsidP="00E50AE6">
            <w:pPr>
              <w:spacing w:before="160" w:after="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Other notes:</w:t>
            </w:r>
          </w:p>
        </w:tc>
      </w:tr>
    </w:tbl>
    <w:p w14:paraId="1EA9179D" w14:textId="77777777" w:rsidR="3B5AF9B4" w:rsidRPr="00937E04" w:rsidRDefault="3B5AF9B4" w:rsidP="3B5AF9B4">
      <w:pPr>
        <w:spacing w:before="160" w:line="254" w:lineRule="auto"/>
        <w:contextualSpacing/>
        <w:rPr>
          <w:rFonts w:ascii="Segoe UI" w:eastAsia="+mn-ea" w:hAnsi="Segoe UI" w:cs="Segoe UI"/>
          <w:b/>
          <w:bCs/>
          <w:sz w:val="20"/>
          <w:szCs w:val="20"/>
          <w:lang w:eastAsia="en-GB"/>
        </w:rPr>
      </w:pPr>
    </w:p>
    <w:p w14:paraId="22B64341" w14:textId="284DE315" w:rsidR="3BBFBCE4" w:rsidRPr="00937E04" w:rsidRDefault="3BBFBCE4" w:rsidP="7F02FB44">
      <w:pPr>
        <w:pStyle w:val="Heading1"/>
        <w:contextualSpacing/>
        <w:rPr>
          <w:rFonts w:ascii="Segoe UI" w:eastAsia="+mn-ea" w:hAnsi="Segoe UI" w:cs="Segoe UI"/>
          <w:b/>
          <w:bCs/>
          <w:color w:val="auto"/>
          <w:sz w:val="20"/>
          <w:szCs w:val="20"/>
          <w:lang w:eastAsia="en-GB"/>
        </w:rPr>
      </w:pPr>
      <w:bookmarkStart w:id="7" w:name="_Toc173943043"/>
      <w:r w:rsidRPr="00937E04">
        <w:rPr>
          <w:rFonts w:ascii="Segoe UI" w:hAnsi="Segoe UI" w:cs="Segoe UI"/>
          <w:b/>
          <w:bCs/>
          <w:color w:val="auto"/>
          <w:sz w:val="20"/>
          <w:szCs w:val="20"/>
        </w:rPr>
        <w:t>Close</w:t>
      </w:r>
      <w:bookmarkEnd w:id="7"/>
    </w:p>
    <w:p w14:paraId="17677B30" w14:textId="05C4D1D2" w:rsidR="3B5AF9B4" w:rsidRPr="00937E04" w:rsidRDefault="3B5AF9B4" w:rsidP="3B5AF9B4">
      <w:pPr>
        <w:spacing w:before="160" w:line="254" w:lineRule="auto"/>
        <w:contextualSpacing/>
        <w:rPr>
          <w:rFonts w:ascii="Segoe UI" w:eastAsia="+mn-ea" w:hAnsi="Segoe UI" w:cs="Segoe UI"/>
          <w:b/>
          <w:bCs/>
          <w:sz w:val="20"/>
          <w:szCs w:val="20"/>
          <w:lang w:eastAsia="en-GB"/>
        </w:rPr>
      </w:pPr>
    </w:p>
    <w:p w14:paraId="249688A0" w14:textId="346BBF4C" w:rsidR="00245B5F" w:rsidRPr="00937E04" w:rsidRDefault="009A2DAA" w:rsidP="3B5AF9B4">
      <w:pPr>
        <w:spacing w:before="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Reflections </w:t>
      </w:r>
    </w:p>
    <w:p w14:paraId="62A5FA6F" w14:textId="77777777" w:rsidR="000E7AFD" w:rsidRPr="00937E04" w:rsidRDefault="000E7AFD" w:rsidP="000E7AFD">
      <w:pPr>
        <w:pStyle w:val="ListParagraph"/>
        <w:numPr>
          <w:ilvl w:val="0"/>
          <w:numId w:val="44"/>
        </w:numPr>
        <w:spacing w:before="160" w:line="254" w:lineRule="auto"/>
        <w:rPr>
          <w:rFonts w:ascii="Segoe UI" w:eastAsia="Times New Roman" w:hAnsi="Segoe UI" w:cs="Segoe UI"/>
          <w:sz w:val="20"/>
          <w:szCs w:val="20"/>
          <w:lang w:val="en-US" w:eastAsia="en-GB"/>
        </w:rPr>
      </w:pPr>
      <w:r w:rsidRPr="00937E04">
        <w:rPr>
          <w:rFonts w:ascii="Segoe UI" w:eastAsia="Times New Roman" w:hAnsi="Segoe UI" w:cs="Segoe UI"/>
          <w:sz w:val="20"/>
          <w:szCs w:val="20"/>
          <w:lang w:val="en-US" w:eastAsia="en-GB"/>
        </w:rPr>
        <w:t>Of the underlying features, which do you already use to help you support all pupils to think hard during whole class, paired and group discussions?</w:t>
      </w:r>
    </w:p>
    <w:p w14:paraId="6910D6DE" w14:textId="77777777" w:rsidR="00683780" w:rsidRDefault="000E7AFD" w:rsidP="000E7AFD">
      <w:pPr>
        <w:pStyle w:val="ListParagraph"/>
        <w:numPr>
          <w:ilvl w:val="0"/>
          <w:numId w:val="44"/>
        </w:numPr>
        <w:spacing w:before="160" w:line="254" w:lineRule="auto"/>
        <w:rPr>
          <w:rFonts w:ascii="Segoe UI" w:eastAsia="Times New Roman" w:hAnsi="Segoe UI" w:cs="Segoe UI"/>
          <w:sz w:val="20"/>
          <w:szCs w:val="20"/>
          <w:lang w:val="en-US" w:eastAsia="en-GB"/>
        </w:rPr>
      </w:pPr>
      <w:r w:rsidRPr="00937E04">
        <w:rPr>
          <w:rFonts w:ascii="Segoe UI" w:eastAsia="Times New Roman" w:hAnsi="Segoe UI" w:cs="Segoe UI"/>
          <w:sz w:val="20"/>
          <w:szCs w:val="20"/>
          <w:lang w:val="en-US" w:eastAsia="en-GB"/>
        </w:rPr>
        <w:t>Which of the underlying features do you think would be useful to discuss with your mentor or another experienced colleague?</w:t>
      </w:r>
    </w:p>
    <w:p w14:paraId="1ABE036C" w14:textId="77777777" w:rsidR="00683780" w:rsidRPr="00683780" w:rsidRDefault="003A5397" w:rsidP="00683780">
      <w:pPr>
        <w:spacing w:before="160" w:line="254" w:lineRule="auto"/>
        <w:rPr>
          <w:rFonts w:ascii="Segoe UI" w:eastAsia="Times New Roman" w:hAnsi="Segoe UI" w:cs="Segoe UI"/>
          <w:sz w:val="20"/>
          <w:szCs w:val="20"/>
          <w:lang w:val="en-US" w:eastAsia="en-GB"/>
        </w:rPr>
      </w:pPr>
      <w:r w:rsidRPr="00937E04">
        <w:rPr>
          <w:noProof/>
        </w:rPr>
        <w:lastRenderedPageBreak/>
        <mc:AlternateContent>
          <mc:Choice Requires="wps">
            <w:drawing>
              <wp:anchor distT="0" distB="0" distL="114300" distR="114300" simplePos="0" relativeHeight="251658247" behindDoc="0" locked="0" layoutInCell="1" allowOverlap="1" wp14:anchorId="182AAA96" wp14:editId="49B9DB4A">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7"/>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7"/>
                              </w:numPr>
                              <w:spacing w:after="0"/>
                              <w:jc w:val="both"/>
                            </w:pPr>
                            <w:r>
                              <w:t>Consistency</w:t>
                            </w:r>
                          </w:p>
                          <w:p w14:paraId="2BAE588D" w14:textId="75099E3A" w:rsidR="00AD6390" w:rsidRDefault="00AD6390" w:rsidP="00D73C84">
                            <w:pPr>
                              <w:pStyle w:val="ListParagraph"/>
                              <w:numPr>
                                <w:ilvl w:val="1"/>
                                <w:numId w:val="7"/>
                              </w:numPr>
                              <w:spacing w:after="0"/>
                              <w:jc w:val="both"/>
                            </w:pPr>
                            <w:r>
                              <w:t>Clarity</w:t>
                            </w:r>
                          </w:p>
                          <w:p w14:paraId="6AB61C9B" w14:textId="757A0510" w:rsidR="00AD6390" w:rsidRDefault="00AD6390" w:rsidP="00D73C84">
                            <w:pPr>
                              <w:pStyle w:val="ListParagraph"/>
                              <w:numPr>
                                <w:ilvl w:val="1"/>
                                <w:numId w:val="7"/>
                              </w:numPr>
                              <w:spacing w:after="0"/>
                              <w:jc w:val="both"/>
                            </w:pPr>
                            <w:r>
                              <w:t>Rationale</w:t>
                            </w:r>
                          </w:p>
                          <w:p w14:paraId="58C3DF56" w14:textId="42CDB377" w:rsidR="00AD6390" w:rsidRDefault="00AD6390" w:rsidP="00D73C84">
                            <w:pPr>
                              <w:pStyle w:val="ListParagraph"/>
                              <w:numPr>
                                <w:ilvl w:val="1"/>
                                <w:numId w:val="7"/>
                              </w:numPr>
                              <w:spacing w:after="0"/>
                              <w:jc w:val="both"/>
                            </w:pPr>
                            <w:r>
                              <w:t>Checking that pupils are following instructions</w:t>
                            </w:r>
                          </w:p>
                          <w:p w14:paraId="24011DE8" w14:textId="11D0F89B" w:rsidR="00AD6390" w:rsidRDefault="00AD6390" w:rsidP="00D73C84">
                            <w:pPr>
                              <w:pStyle w:val="ListParagraph"/>
                              <w:numPr>
                                <w:ilvl w:val="1"/>
                                <w:numId w:val="7"/>
                              </w:numPr>
                              <w:spacing w:after="0"/>
                              <w:jc w:val="both"/>
                            </w:pPr>
                            <w:r>
                              <w:t>Positive reinforcement</w:t>
                            </w:r>
                          </w:p>
                          <w:p w14:paraId="475CD45F" w14:textId="77777777" w:rsidR="00EC640C" w:rsidRDefault="00EC640C" w:rsidP="00D73C84">
                            <w:pPr>
                              <w:pStyle w:val="ListParagraph"/>
                              <w:numPr>
                                <w:ilvl w:val="0"/>
                                <w:numId w:val="7"/>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82AAA96" id="Rectangle 1" o:spid="_x0000_s1031" style="position:absolute;margin-left:-1.05pt;margin-top:-1564.25pt;width:495.25pt;height:134.7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" fillcolor="#474c68 [3204]" strokecolor="#232533 [1604]" strokeweight="1pt">
                <v:textbo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7"/>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7"/>
                        </w:numPr>
                        <w:spacing w:after="0"/>
                        <w:jc w:val="both"/>
                      </w:pPr>
                      <w:r>
                        <w:t>Consistency</w:t>
                      </w:r>
                    </w:p>
                    <w:p w14:paraId="2BAE588D" w14:textId="75099E3A" w:rsidR="00AD6390" w:rsidRDefault="00AD6390" w:rsidP="00D73C84">
                      <w:pPr>
                        <w:pStyle w:val="ListParagraph"/>
                        <w:numPr>
                          <w:ilvl w:val="1"/>
                          <w:numId w:val="7"/>
                        </w:numPr>
                        <w:spacing w:after="0"/>
                        <w:jc w:val="both"/>
                      </w:pPr>
                      <w:r>
                        <w:t>Clarity</w:t>
                      </w:r>
                    </w:p>
                    <w:p w14:paraId="6AB61C9B" w14:textId="757A0510" w:rsidR="00AD6390" w:rsidRDefault="00AD6390" w:rsidP="00D73C84">
                      <w:pPr>
                        <w:pStyle w:val="ListParagraph"/>
                        <w:numPr>
                          <w:ilvl w:val="1"/>
                          <w:numId w:val="7"/>
                        </w:numPr>
                        <w:spacing w:after="0"/>
                        <w:jc w:val="both"/>
                      </w:pPr>
                      <w:r>
                        <w:t>Rationale</w:t>
                      </w:r>
                    </w:p>
                    <w:p w14:paraId="58C3DF56" w14:textId="42CDB377" w:rsidR="00AD6390" w:rsidRDefault="00AD6390" w:rsidP="00D73C84">
                      <w:pPr>
                        <w:pStyle w:val="ListParagraph"/>
                        <w:numPr>
                          <w:ilvl w:val="1"/>
                          <w:numId w:val="7"/>
                        </w:numPr>
                        <w:spacing w:after="0"/>
                        <w:jc w:val="both"/>
                      </w:pPr>
                      <w:r>
                        <w:t>Checking that pupils are following instructions</w:t>
                      </w:r>
                    </w:p>
                    <w:p w14:paraId="24011DE8" w14:textId="11D0F89B" w:rsidR="00AD6390" w:rsidRDefault="00AD6390" w:rsidP="00D73C84">
                      <w:pPr>
                        <w:pStyle w:val="ListParagraph"/>
                        <w:numPr>
                          <w:ilvl w:val="1"/>
                          <w:numId w:val="7"/>
                        </w:numPr>
                        <w:spacing w:after="0"/>
                        <w:jc w:val="both"/>
                      </w:pPr>
                      <w:r>
                        <w:t>Positive reinforcement</w:t>
                      </w:r>
                    </w:p>
                    <w:p w14:paraId="475CD45F" w14:textId="77777777" w:rsidR="00EC640C" w:rsidRDefault="00EC640C" w:rsidP="00D73C84">
                      <w:pPr>
                        <w:pStyle w:val="ListParagraph"/>
                        <w:numPr>
                          <w:ilvl w:val="0"/>
                          <w:numId w:val="7"/>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v:textbox>
                <w10:wrap anchorx="margin"/>
              </v:rect>
            </w:pict>
          </mc:Fallback>
        </mc:AlternateContent>
      </w:r>
    </w:p>
    <w:tbl>
      <w:tblPr>
        <w:tblStyle w:val="TableGrid"/>
        <w:tblW w:w="0" w:type="auto"/>
        <w:tblLook w:val="04A0" w:firstRow="1" w:lastRow="0" w:firstColumn="1" w:lastColumn="0" w:noHBand="0" w:noVBand="1"/>
      </w:tblPr>
      <w:tblGrid>
        <w:gridCol w:w="9912"/>
      </w:tblGrid>
      <w:tr w:rsidR="00683780" w14:paraId="15D416B6" w14:textId="77777777" w:rsidTr="00683780">
        <w:tc>
          <w:tcPr>
            <w:tcW w:w="9912" w:type="dxa"/>
          </w:tcPr>
          <w:p w14:paraId="5BE74E76" w14:textId="77777777" w:rsidR="00683780" w:rsidRDefault="00683780" w:rsidP="00683780">
            <w:pPr>
              <w:spacing w:before="160" w:line="254" w:lineRule="auto"/>
              <w:rPr>
                <w:rFonts w:ascii="Segoe UI" w:eastAsia="Times New Roman" w:hAnsi="Segoe UI" w:cs="Segoe UI"/>
                <w:sz w:val="20"/>
                <w:szCs w:val="20"/>
                <w:lang w:val="en-US" w:eastAsia="en-GB"/>
              </w:rPr>
            </w:pPr>
            <w:r>
              <w:rPr>
                <w:rFonts w:ascii="Segoe UI" w:eastAsia="Times New Roman" w:hAnsi="Segoe UI" w:cs="Segoe UI"/>
                <w:sz w:val="20"/>
                <w:szCs w:val="20"/>
                <w:lang w:val="en-US" w:eastAsia="en-GB"/>
              </w:rPr>
              <w:t>Record your next steps</w:t>
            </w:r>
          </w:p>
          <w:p w14:paraId="203C4DEA" w14:textId="77777777" w:rsidR="00683780" w:rsidRDefault="00683780" w:rsidP="00683780">
            <w:pPr>
              <w:spacing w:before="160" w:line="254" w:lineRule="auto"/>
              <w:rPr>
                <w:rFonts w:ascii="Segoe UI" w:eastAsia="Times New Roman" w:hAnsi="Segoe UI" w:cs="Segoe UI"/>
                <w:sz w:val="20"/>
                <w:szCs w:val="20"/>
                <w:lang w:val="en-US" w:eastAsia="en-GB"/>
              </w:rPr>
            </w:pPr>
          </w:p>
          <w:p w14:paraId="42321172" w14:textId="45AACFBE" w:rsidR="00683780" w:rsidRDefault="00683780" w:rsidP="00683780">
            <w:pPr>
              <w:spacing w:before="160" w:line="254" w:lineRule="auto"/>
              <w:rPr>
                <w:rFonts w:ascii="Segoe UI" w:eastAsia="Times New Roman" w:hAnsi="Segoe UI" w:cs="Segoe UI"/>
                <w:sz w:val="20"/>
                <w:szCs w:val="20"/>
                <w:lang w:val="en-US" w:eastAsia="en-GB"/>
              </w:rPr>
            </w:pPr>
          </w:p>
        </w:tc>
      </w:tr>
    </w:tbl>
    <w:p w14:paraId="1404C58F" w14:textId="6D2760EB" w:rsidR="003A5397" w:rsidRPr="00683780" w:rsidRDefault="003A5397" w:rsidP="00683780">
      <w:pPr>
        <w:spacing w:before="160" w:line="254" w:lineRule="auto"/>
        <w:rPr>
          <w:rFonts w:ascii="Segoe UI" w:eastAsia="Times New Roman" w:hAnsi="Segoe UI" w:cs="Segoe UI"/>
          <w:sz w:val="20"/>
          <w:szCs w:val="20"/>
          <w:lang w:val="en-US" w:eastAsia="en-GB"/>
        </w:rPr>
      </w:pPr>
    </w:p>
    <w:p w14:paraId="5BCDF398" w14:textId="1800752B" w:rsidR="001D594F" w:rsidRPr="00937E04" w:rsidRDefault="00683780" w:rsidP="00683780">
      <w:pPr>
        <w:pStyle w:val="Heading"/>
        <w:rPr>
          <w:rFonts w:eastAsia="+mn-ea"/>
          <w:lang w:eastAsia="en-GB"/>
        </w:rPr>
      </w:pPr>
      <w:bookmarkStart w:id="8" w:name="_Toc149061149"/>
      <w:bookmarkStart w:id="9" w:name="_Toc173943044"/>
      <w:r>
        <w:t>A</w:t>
      </w:r>
      <w:r w:rsidR="001D594F" w:rsidRPr="00937E04">
        <w:t>ppendix</w:t>
      </w:r>
      <w:bookmarkEnd w:id="8"/>
      <w:bookmarkEnd w:id="9"/>
      <w:r w:rsidR="001D594F" w:rsidRPr="00937E04">
        <w:t xml:space="preserve"> </w:t>
      </w:r>
    </w:p>
    <w:p w14:paraId="0706EE6E" w14:textId="16660C41" w:rsidR="001D594F" w:rsidRPr="00683780" w:rsidRDefault="001D594F" w:rsidP="00C1748F">
      <w:pPr>
        <w:pStyle w:val="Heading2"/>
        <w:rPr>
          <w:rFonts w:ascii="Segoe UI" w:eastAsia="+mn-ea" w:hAnsi="Segoe UI" w:cs="Segoe UI"/>
          <w:b/>
          <w:bCs/>
          <w:color w:val="auto"/>
          <w:sz w:val="22"/>
          <w:szCs w:val="22"/>
          <w:u w:val="single"/>
          <w:lang w:eastAsia="en-GB"/>
        </w:rPr>
      </w:pPr>
      <w:bookmarkStart w:id="10" w:name="_Toc149061150"/>
      <w:bookmarkStart w:id="11" w:name="_Toc173943045"/>
      <w:r w:rsidRPr="00683780">
        <w:rPr>
          <w:rFonts w:ascii="Segoe UI" w:hAnsi="Segoe UI" w:cs="Segoe UI"/>
          <w:b/>
          <w:bCs/>
          <w:color w:val="auto"/>
          <w:sz w:val="22"/>
          <w:szCs w:val="22"/>
        </w:rPr>
        <w:t xml:space="preserve">Alternative I </w:t>
      </w:r>
      <w:r w:rsidR="003A3272" w:rsidRPr="00683780">
        <w:rPr>
          <w:rFonts w:ascii="Segoe UI" w:hAnsi="Segoe UI" w:cs="Segoe UI"/>
          <w:b/>
          <w:bCs/>
          <w:color w:val="auto"/>
          <w:sz w:val="22"/>
          <w:szCs w:val="22"/>
        </w:rPr>
        <w:t>D</w:t>
      </w:r>
      <w:r w:rsidRPr="00683780">
        <w:rPr>
          <w:rFonts w:ascii="Segoe UI" w:hAnsi="Segoe UI" w:cs="Segoe UI"/>
          <w:b/>
          <w:bCs/>
          <w:color w:val="auto"/>
          <w:sz w:val="22"/>
          <w:szCs w:val="22"/>
        </w:rPr>
        <w:t>o (1)</w:t>
      </w:r>
      <w:bookmarkEnd w:id="10"/>
      <w:bookmarkEnd w:id="11"/>
    </w:p>
    <w:p w14:paraId="311FE703" w14:textId="77777777" w:rsidR="003D5194" w:rsidRPr="00937E04" w:rsidRDefault="003D5194" w:rsidP="003D5194">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Read the scenario.</w:t>
      </w:r>
    </w:p>
    <w:p w14:paraId="6FFADED1" w14:textId="77777777" w:rsidR="003D5194" w:rsidRPr="00937E04" w:rsidRDefault="003D5194" w:rsidP="3B5AF9B4">
      <w:pPr>
        <w:spacing w:before="160" w:line="254" w:lineRule="auto"/>
        <w:contextualSpacing/>
        <w:rPr>
          <w:rFonts w:ascii="Segoe UI" w:eastAsia="+mn-ea" w:hAnsi="Segoe UI" w:cs="Segoe UI"/>
          <w:b/>
          <w:bCs/>
          <w:kern w:val="24"/>
          <w:sz w:val="20"/>
          <w:szCs w:val="20"/>
          <w:lang w:eastAsia="en-GB"/>
        </w:rPr>
      </w:pPr>
    </w:p>
    <w:p w14:paraId="77395878" w14:textId="35C00793" w:rsidR="0008621A" w:rsidRPr="00937E04" w:rsidRDefault="0008621A" w:rsidP="3B5AF9B4">
      <w:pPr>
        <w:spacing w:before="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Scenario</w:t>
      </w:r>
      <w:r w:rsidR="00C1748F" w:rsidRPr="00937E04">
        <w:rPr>
          <w:rFonts w:ascii="Segoe UI" w:eastAsia="+mn-ea" w:hAnsi="Segoe UI" w:cs="Segoe UI"/>
          <w:b/>
          <w:bCs/>
          <w:kern w:val="24"/>
          <w:sz w:val="20"/>
          <w:szCs w:val="20"/>
          <w:lang w:eastAsia="en-GB"/>
        </w:rPr>
        <w:t xml:space="preserve"> 6</w:t>
      </w:r>
    </w:p>
    <w:p w14:paraId="67F1EF1F" w14:textId="77777777" w:rsidR="0008621A" w:rsidRPr="00937E04" w:rsidRDefault="0008621A" w:rsidP="3B5AF9B4">
      <w:pPr>
        <w:spacing w:before="160" w:line="254" w:lineRule="auto"/>
        <w:contextualSpacing/>
        <w:rPr>
          <w:rFonts w:ascii="Segoe UI" w:eastAsia="+mn-ea" w:hAnsi="Segoe UI" w:cs="Segoe UI"/>
          <w:b/>
          <w:bCs/>
          <w:kern w:val="24"/>
          <w:sz w:val="20"/>
          <w:szCs w:val="20"/>
          <w:lang w:eastAsia="en-GB"/>
        </w:rPr>
      </w:pPr>
    </w:p>
    <w:p w14:paraId="7F1C66C5" w14:textId="77777777" w:rsidR="00776741" w:rsidRPr="00937E04" w:rsidRDefault="00776741" w:rsidP="00776741">
      <w:pPr>
        <w:pStyle w:val="paragraph"/>
        <w:spacing w:before="0" w:beforeAutospacing="0" w:after="0" w:afterAutospacing="0"/>
        <w:jc w:val="both"/>
        <w:textAlignment w:val="baseline"/>
        <w:rPr>
          <w:rStyle w:val="eop"/>
          <w:rFonts w:ascii="Segoe UI" w:hAnsi="Segoe UI" w:cs="Segoe UI"/>
          <w:sz w:val="20"/>
          <w:szCs w:val="20"/>
        </w:rPr>
      </w:pPr>
      <w:r w:rsidRPr="00937E04">
        <w:rPr>
          <w:rStyle w:val="normaltextrun"/>
          <w:rFonts w:ascii="Segoe UI" w:hAnsi="Segoe UI" w:cs="Segoe UI"/>
          <w:sz w:val="20"/>
          <w:szCs w:val="20"/>
        </w:rPr>
        <w:t>Miss Wilkins is a reception teacher. It is early March and her children have recently been excitedly noticing the changes in the weather and environment during the transition from winter to spring. Miss Wilkins would like to use this interest to develop the children's recent learning on spatial reasoning and comparisons. She has prepared a patch in the outdoor play area, where the children will choose from a range of tools to plant some seeds and bulbs. They will need to consider which tool is appropriate for the size of hole they’re creating and use the comparison vocabulary they have been working on – bigger, smaller, shorter, longer etc. - to explain their choices. </w:t>
      </w:r>
      <w:r w:rsidRPr="00937E04">
        <w:rPr>
          <w:rStyle w:val="eop"/>
          <w:rFonts w:ascii="Segoe UI" w:hAnsi="Segoe UI" w:cs="Segoe UI"/>
          <w:sz w:val="20"/>
          <w:szCs w:val="20"/>
        </w:rPr>
        <w:t> </w:t>
      </w:r>
    </w:p>
    <w:p w14:paraId="6471DFF7"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p>
    <w:p w14:paraId="7F9F9929"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works with a small group of children to ensure that they feel confident talking about their choices. The activity has been designed to encourage the children to think hard about the resources they need to carry out their gardening. She knows that an important part of this thinking process is giving the children time to consider her questions and comments, rather than jumping in to offer answers or solutions. However, she will balance this carefully with ensuring that they are using the vocabulary of comparison to articulate their reasoning.  </w:t>
      </w:r>
      <w:r w:rsidRPr="00937E04">
        <w:rPr>
          <w:rStyle w:val="eop"/>
          <w:rFonts w:ascii="Segoe UI" w:hAnsi="Segoe UI" w:cs="Segoe UI"/>
          <w:sz w:val="20"/>
          <w:szCs w:val="20"/>
        </w:rPr>
        <w:t> </w:t>
      </w:r>
    </w:p>
    <w:p w14:paraId="28C3B501"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7703AB9F"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At the beginning of the activity, Miss Wilkins reminds the children that they will need to follow the rules of conversation they have practised throughout the year so far, such as taking turns when speaking, so that everyone has the time to think and contribute. Miss Wilkins also knows that one child in the group (child A) can find it challenging to self-regulate when she finds tasks difficult, so she sits next to her to offer support with this if needed. </w:t>
      </w:r>
      <w:r w:rsidRPr="00937E04">
        <w:rPr>
          <w:rStyle w:val="eop"/>
          <w:rFonts w:ascii="Segoe UI" w:hAnsi="Segoe UI" w:cs="Segoe UI"/>
          <w:sz w:val="20"/>
          <w:szCs w:val="20"/>
        </w:rPr>
        <w:t> </w:t>
      </w:r>
    </w:p>
    <w:p w14:paraId="62DBDECE"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27FF8258"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103826F7"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We need to make space for the seeds in the soil. </w:t>
      </w:r>
      <w:r w:rsidRPr="00937E04">
        <w:rPr>
          <w:rStyle w:val="eop"/>
          <w:rFonts w:ascii="Segoe UI" w:hAnsi="Segoe UI" w:cs="Segoe UI"/>
          <w:sz w:val="20"/>
          <w:szCs w:val="20"/>
        </w:rPr>
        <w:t> </w:t>
      </w:r>
    </w:p>
    <w:p w14:paraId="553B7FA9"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A: We need a hole! </w:t>
      </w:r>
      <w:r w:rsidRPr="00937E04">
        <w:rPr>
          <w:rStyle w:val="eop"/>
          <w:rFonts w:ascii="Segoe UI" w:hAnsi="Segoe UI" w:cs="Segoe UI"/>
          <w:sz w:val="20"/>
          <w:szCs w:val="20"/>
        </w:rPr>
        <w:t> </w:t>
      </w:r>
    </w:p>
    <w:p w14:paraId="669D5D7E"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That’s right. We need to dig a hole for our seeds and bulbs. </w:t>
      </w:r>
      <w:r w:rsidRPr="00937E04">
        <w:rPr>
          <w:rStyle w:val="eop"/>
          <w:rFonts w:ascii="Segoe UI" w:hAnsi="Segoe UI" w:cs="Segoe UI"/>
          <w:sz w:val="20"/>
          <w:szCs w:val="20"/>
        </w:rPr>
        <w:t> </w:t>
      </w:r>
    </w:p>
    <w:p w14:paraId="3E18A894"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B: I’m using a spoon. </w:t>
      </w:r>
      <w:r w:rsidRPr="00937E04">
        <w:rPr>
          <w:rStyle w:val="eop"/>
          <w:rFonts w:ascii="Segoe UI" w:hAnsi="Segoe UI" w:cs="Segoe UI"/>
          <w:sz w:val="20"/>
          <w:szCs w:val="20"/>
        </w:rPr>
        <w:t> </w:t>
      </w:r>
    </w:p>
    <w:p w14:paraId="53080EA1"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I wonder what kind of hole that will make. </w:t>
      </w:r>
      <w:r w:rsidRPr="00937E04">
        <w:rPr>
          <w:rStyle w:val="eop"/>
          <w:rFonts w:ascii="Segoe UI" w:hAnsi="Segoe UI" w:cs="Segoe UI"/>
          <w:sz w:val="20"/>
          <w:szCs w:val="20"/>
        </w:rPr>
        <w:t> </w:t>
      </w:r>
    </w:p>
    <w:p w14:paraId="772620A9"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B: A little hole. </w:t>
      </w:r>
      <w:r w:rsidRPr="00937E04">
        <w:rPr>
          <w:rStyle w:val="eop"/>
          <w:rFonts w:ascii="Segoe UI" w:hAnsi="Segoe UI" w:cs="Segoe UI"/>
          <w:sz w:val="20"/>
          <w:szCs w:val="20"/>
        </w:rPr>
        <w:t> </w:t>
      </w:r>
    </w:p>
    <w:p w14:paraId="0CBFDBFF"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C: I want a big hole. </w:t>
      </w:r>
      <w:r w:rsidRPr="00937E04">
        <w:rPr>
          <w:rStyle w:val="eop"/>
          <w:rFonts w:ascii="Segoe UI" w:hAnsi="Segoe UI" w:cs="Segoe UI"/>
          <w:sz w:val="20"/>
          <w:szCs w:val="20"/>
        </w:rPr>
        <w:t> </w:t>
      </w:r>
    </w:p>
    <w:p w14:paraId="37678EFE"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We need different sized holes for the seeds and bulbs. </w:t>
      </w:r>
      <w:r w:rsidRPr="00937E04">
        <w:rPr>
          <w:rStyle w:val="eop"/>
          <w:rFonts w:ascii="Segoe UI" w:hAnsi="Segoe UI" w:cs="Segoe UI"/>
          <w:sz w:val="20"/>
          <w:szCs w:val="20"/>
        </w:rPr>
        <w:t> </w:t>
      </w:r>
    </w:p>
    <w:p w14:paraId="1AE57972"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B: A spoon is better for seeds. </w:t>
      </w:r>
      <w:r w:rsidRPr="00937E04">
        <w:rPr>
          <w:rStyle w:val="eop"/>
          <w:rFonts w:ascii="Segoe UI" w:hAnsi="Segoe UI" w:cs="Segoe UI"/>
          <w:sz w:val="20"/>
          <w:szCs w:val="20"/>
        </w:rPr>
        <w:t> </w:t>
      </w:r>
    </w:p>
    <w:p w14:paraId="7070D5B7"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I wonder why a spoon is better. </w:t>
      </w:r>
      <w:r w:rsidRPr="00937E04">
        <w:rPr>
          <w:rStyle w:val="eop"/>
          <w:rFonts w:ascii="Segoe UI" w:hAnsi="Segoe UI" w:cs="Segoe UI"/>
          <w:sz w:val="20"/>
          <w:szCs w:val="20"/>
        </w:rPr>
        <w:t> </w:t>
      </w:r>
    </w:p>
    <w:p w14:paraId="33C3BC60"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B: The seeds are smaller! </w:t>
      </w:r>
      <w:r w:rsidRPr="00937E04">
        <w:rPr>
          <w:rStyle w:val="eop"/>
          <w:rFonts w:ascii="Segoe UI" w:hAnsi="Segoe UI" w:cs="Segoe UI"/>
          <w:sz w:val="20"/>
          <w:szCs w:val="20"/>
        </w:rPr>
        <w:t> </w:t>
      </w:r>
    </w:p>
    <w:p w14:paraId="771E821E"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lastRenderedPageBreak/>
        <w:t>Miss Wilkins: That’s right, the seeds are smaller than the bulbs. </w:t>
      </w:r>
      <w:r w:rsidRPr="00937E04">
        <w:rPr>
          <w:rStyle w:val="eop"/>
          <w:rFonts w:ascii="Segoe UI" w:hAnsi="Segoe UI" w:cs="Segoe UI"/>
          <w:sz w:val="20"/>
          <w:szCs w:val="20"/>
        </w:rPr>
        <w:t> </w:t>
      </w:r>
    </w:p>
    <w:p w14:paraId="6872B188"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xml:space="preserve">Child A: My fork isn’t working. </w:t>
      </w:r>
      <w:r w:rsidRPr="00937E04">
        <w:rPr>
          <w:rStyle w:val="normaltextrun"/>
          <w:rFonts w:ascii="Segoe UI" w:hAnsi="Segoe UI" w:cs="Segoe UI"/>
          <w:i/>
          <w:iCs/>
          <w:sz w:val="20"/>
          <w:szCs w:val="20"/>
        </w:rPr>
        <w:t>[Places fork down and folds arms.]</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13119955"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xml:space="preserve">Miss Wilkins: How frustrating that your fork is not working. Your fork has loosened the soil, but it hasn’t made a hole. I wonder what else we could use. </w:t>
      </w:r>
      <w:r w:rsidRPr="00937E04">
        <w:rPr>
          <w:rStyle w:val="normaltextrun"/>
          <w:rFonts w:ascii="Segoe UI" w:hAnsi="Segoe UI" w:cs="Segoe UI"/>
          <w:i/>
          <w:iCs/>
          <w:sz w:val="20"/>
          <w:szCs w:val="20"/>
        </w:rPr>
        <w:t>[She waits.]</w:t>
      </w: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25340D13"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A: I’ll use a big spoon. </w:t>
      </w:r>
      <w:r w:rsidRPr="00937E04">
        <w:rPr>
          <w:rStyle w:val="eop"/>
          <w:rFonts w:ascii="Segoe UI" w:hAnsi="Segoe UI" w:cs="Segoe UI"/>
          <w:sz w:val="20"/>
          <w:szCs w:val="20"/>
        </w:rPr>
        <w:t> </w:t>
      </w:r>
    </w:p>
    <w:p w14:paraId="58E65869"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That’s a good idea. You’re using a trowel, which is bigger than the spoon. I wonder whether your hole will be better suited to the seeds or the bulbs. </w:t>
      </w:r>
      <w:r w:rsidRPr="00937E04">
        <w:rPr>
          <w:rStyle w:val="eop"/>
          <w:rFonts w:ascii="Segoe UI" w:hAnsi="Segoe UI" w:cs="Segoe UI"/>
          <w:sz w:val="20"/>
          <w:szCs w:val="20"/>
        </w:rPr>
        <w:t> </w:t>
      </w:r>
    </w:p>
    <w:p w14:paraId="17DA8B10"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A: It’s a bigger hole for the bigger bulbs. </w:t>
      </w:r>
      <w:r w:rsidRPr="00937E04">
        <w:rPr>
          <w:rStyle w:val="eop"/>
          <w:rFonts w:ascii="Segoe UI" w:hAnsi="Segoe UI" w:cs="Segoe UI"/>
          <w:sz w:val="20"/>
          <w:szCs w:val="20"/>
        </w:rPr>
        <w:t> </w:t>
      </w:r>
    </w:p>
    <w:p w14:paraId="3615B343"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Child C: I need a big spoon too. </w:t>
      </w:r>
      <w:r w:rsidRPr="00937E04">
        <w:rPr>
          <w:rStyle w:val="eop"/>
          <w:rFonts w:ascii="Segoe UI" w:hAnsi="Segoe UI" w:cs="Segoe UI"/>
          <w:sz w:val="20"/>
          <w:szCs w:val="20"/>
        </w:rPr>
        <w:t> </w:t>
      </w:r>
    </w:p>
    <w:p w14:paraId="798AF1FF"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That’s right. You need the trowel too to dig a hole for your big bulb. </w:t>
      </w:r>
      <w:r w:rsidRPr="00937E04">
        <w:rPr>
          <w:rStyle w:val="eop"/>
          <w:rFonts w:ascii="Segoe UI" w:hAnsi="Segoe UI" w:cs="Segoe UI"/>
          <w:sz w:val="20"/>
          <w:szCs w:val="20"/>
        </w:rPr>
        <w:t> </w:t>
      </w:r>
    </w:p>
    <w:p w14:paraId="6272A99D"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63E1CE1D"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notices that the final child in the group – Sam – has not yet contributed. She comments on his choice, knowing that this prompt will be less intimidating that a question. </w:t>
      </w:r>
      <w:r w:rsidRPr="00937E04">
        <w:rPr>
          <w:rStyle w:val="eop"/>
          <w:rFonts w:ascii="Segoe UI" w:hAnsi="Segoe UI" w:cs="Segoe UI"/>
          <w:sz w:val="20"/>
          <w:szCs w:val="20"/>
        </w:rPr>
        <w:t> </w:t>
      </w:r>
    </w:p>
    <w:p w14:paraId="68AD25D2"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 </w:t>
      </w:r>
      <w:r w:rsidRPr="00937E04">
        <w:rPr>
          <w:rStyle w:val="eop"/>
          <w:rFonts w:ascii="Segoe UI" w:hAnsi="Segoe UI" w:cs="Segoe UI"/>
          <w:sz w:val="20"/>
          <w:szCs w:val="20"/>
        </w:rPr>
        <w:t> </w:t>
      </w:r>
    </w:p>
    <w:p w14:paraId="5590C9B9"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Sam’s chosen to use a trowel too. </w:t>
      </w:r>
      <w:r w:rsidRPr="00937E04">
        <w:rPr>
          <w:rStyle w:val="eop"/>
          <w:rFonts w:ascii="Segoe UI" w:hAnsi="Segoe UI" w:cs="Segoe UI"/>
          <w:sz w:val="20"/>
          <w:szCs w:val="20"/>
        </w:rPr>
        <w:t> </w:t>
      </w:r>
    </w:p>
    <w:p w14:paraId="2E978F48"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Sam: My grandad’s got one at his allotment. </w:t>
      </w:r>
      <w:r w:rsidRPr="00937E04">
        <w:rPr>
          <w:rStyle w:val="eop"/>
          <w:rFonts w:ascii="Segoe UI" w:hAnsi="Segoe UI" w:cs="Segoe UI"/>
          <w:sz w:val="20"/>
          <w:szCs w:val="20"/>
        </w:rPr>
        <w:t> </w:t>
      </w:r>
    </w:p>
    <w:p w14:paraId="0760852B"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Miss Wilkins: Wow! I bet he’s got lots of bigger tools to use there too. </w:t>
      </w:r>
      <w:r w:rsidRPr="00937E04">
        <w:rPr>
          <w:rStyle w:val="eop"/>
          <w:rFonts w:ascii="Segoe UI" w:hAnsi="Segoe UI" w:cs="Segoe UI"/>
          <w:sz w:val="20"/>
          <w:szCs w:val="20"/>
        </w:rPr>
        <w:t> </w:t>
      </w:r>
    </w:p>
    <w:p w14:paraId="1CE16517" w14:textId="77777777" w:rsidR="00776741" w:rsidRPr="00937E04" w:rsidRDefault="00776741" w:rsidP="00776741">
      <w:pPr>
        <w:pStyle w:val="paragraph"/>
        <w:spacing w:before="0" w:beforeAutospacing="0" w:after="0" w:afterAutospacing="0"/>
        <w:jc w:val="both"/>
        <w:textAlignment w:val="baseline"/>
        <w:rPr>
          <w:rFonts w:ascii="Segoe UI" w:hAnsi="Segoe UI" w:cs="Segoe UI"/>
          <w:sz w:val="20"/>
          <w:szCs w:val="20"/>
        </w:rPr>
      </w:pPr>
      <w:r w:rsidRPr="00937E04">
        <w:rPr>
          <w:rStyle w:val="normaltextrun"/>
          <w:rFonts w:ascii="Segoe UI" w:hAnsi="Segoe UI" w:cs="Segoe UI"/>
          <w:sz w:val="20"/>
          <w:szCs w:val="20"/>
        </w:rPr>
        <w:t>Sam: Yes, he’s got an even bigger spade! </w:t>
      </w:r>
      <w:r w:rsidRPr="00937E04">
        <w:rPr>
          <w:rStyle w:val="eop"/>
          <w:rFonts w:ascii="Segoe UI" w:hAnsi="Segoe UI" w:cs="Segoe UI"/>
          <w:sz w:val="20"/>
          <w:szCs w:val="20"/>
        </w:rPr>
        <w:t> </w:t>
      </w:r>
    </w:p>
    <w:p w14:paraId="0DEFEC1D" w14:textId="77777777" w:rsidR="00776741" w:rsidRPr="00937E04" w:rsidRDefault="00776741" w:rsidP="00776741">
      <w:pPr>
        <w:pStyle w:val="paragraph"/>
        <w:spacing w:before="0" w:beforeAutospacing="0" w:after="0" w:afterAutospacing="0"/>
        <w:textAlignment w:val="baseline"/>
        <w:rPr>
          <w:rFonts w:ascii="Segoe UI" w:hAnsi="Segoe UI" w:cs="Segoe UI"/>
          <w:sz w:val="20"/>
          <w:szCs w:val="20"/>
        </w:rPr>
      </w:pPr>
      <w:r w:rsidRPr="00937E04">
        <w:rPr>
          <w:rStyle w:val="eop"/>
          <w:rFonts w:ascii="Segoe UI" w:hAnsi="Segoe UI" w:cs="Segoe UI"/>
          <w:sz w:val="20"/>
          <w:szCs w:val="20"/>
        </w:rPr>
        <w:t> </w:t>
      </w:r>
    </w:p>
    <w:p w14:paraId="2B6D1F8F"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14607763"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r w:rsidRPr="00937E04">
        <w:rPr>
          <w:rFonts w:ascii="Segoe UI" w:hAnsi="Segoe UI" w:cs="Segoe UI"/>
          <w:noProof/>
          <w:sz w:val="20"/>
          <w:szCs w:val="20"/>
        </w:rPr>
        <mc:AlternateContent>
          <mc:Choice Requires="wps">
            <w:drawing>
              <wp:anchor distT="0" distB="0" distL="114300" distR="114300" simplePos="0" relativeHeight="251660302" behindDoc="0" locked="0" layoutInCell="1" allowOverlap="1" wp14:anchorId="532E664D" wp14:editId="0F53908C">
                <wp:simplePos x="0" y="0"/>
                <wp:positionH relativeFrom="margin">
                  <wp:align>left</wp:align>
                </wp:positionH>
                <wp:positionV relativeFrom="paragraph">
                  <wp:posOffset>17145</wp:posOffset>
                </wp:positionV>
                <wp:extent cx="6296025" cy="1878037"/>
                <wp:effectExtent l="0" t="0" r="28575" b="27305"/>
                <wp:wrapNone/>
                <wp:docPr id="7" name="Rectangle 7"/>
                <wp:cNvGraphicFramePr/>
                <a:graphic xmlns:a="http://schemas.openxmlformats.org/drawingml/2006/main">
                  <a:graphicData uri="http://schemas.microsoft.com/office/word/2010/wordprocessingShape">
                    <wps:wsp>
                      <wps:cNvSpPr/>
                      <wps:spPr>
                        <a:xfrm>
                          <a:off x="0" y="0"/>
                          <a:ext cx="6296025" cy="1878037"/>
                        </a:xfrm>
                        <a:prstGeom prst="rect">
                          <a:avLst/>
                        </a:prstGeom>
                        <a:solidFill>
                          <a:schemeClr val="bg2">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8E6663" w14:textId="77777777" w:rsidR="0040520C" w:rsidRPr="00683780" w:rsidRDefault="0040520C" w:rsidP="0040520C">
                            <w:pPr>
                              <w:spacing w:after="0" w:line="240" w:lineRule="auto"/>
                              <w:rPr>
                                <w:rFonts w:ascii="Calibri" w:eastAsia="+mn-ea" w:hAnsi="Calibri" w:cs="+mn-cs"/>
                                <w:i/>
                                <w:iCs/>
                                <w:color w:val="3C3C3B" w:themeColor="text1"/>
                                <w:kern w:val="24"/>
                              </w:rPr>
                            </w:pPr>
                            <w:r w:rsidRPr="00683780">
                              <w:rPr>
                                <w:rFonts w:ascii="Calibri" w:eastAsia="+mn-ea" w:hAnsi="Calibri" w:cs="+mn-cs"/>
                                <w:i/>
                                <w:iCs/>
                                <w:color w:val="3C3C3B" w:themeColor="text1"/>
                                <w:kern w:val="24"/>
                              </w:rPr>
                              <w:t xml:space="preserve">Questions: </w:t>
                            </w:r>
                          </w:p>
                          <w:p w14:paraId="1DFAA60E" w14:textId="77777777" w:rsidR="0040520C" w:rsidRPr="00683780" w:rsidRDefault="0040520C" w:rsidP="002C7452">
                            <w:pPr>
                              <w:pStyle w:val="ListParagraph"/>
                              <w:numPr>
                                <w:ilvl w:val="0"/>
                                <w:numId w:val="48"/>
                              </w:numPr>
                              <w:spacing w:after="0" w:line="240" w:lineRule="auto"/>
                              <w:rPr>
                                <w:color w:val="3C3C3B" w:themeColor="text1"/>
                              </w:rPr>
                            </w:pPr>
                            <w:r w:rsidRPr="00683780">
                              <w:rPr>
                                <w:color w:val="3C3C3B" w:themeColor="text1"/>
                              </w:rPr>
                              <w:t xml:space="preserve">Where can you see the underlying features in the scenario? </w:t>
                            </w:r>
                          </w:p>
                          <w:p w14:paraId="33C12281" w14:textId="77777777" w:rsidR="0040520C" w:rsidRPr="00683780" w:rsidRDefault="0040520C" w:rsidP="0040520C">
                            <w:pPr>
                              <w:pStyle w:val="ListParagraph"/>
                              <w:spacing w:after="0" w:line="240" w:lineRule="auto"/>
                              <w:ind w:left="1080"/>
                              <w:rPr>
                                <w:color w:val="3C3C3B" w:themeColor="text1"/>
                              </w:rPr>
                            </w:pPr>
                          </w:p>
                          <w:p w14:paraId="13558A47"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Establish and maintain culture</w:t>
                            </w:r>
                          </w:p>
                          <w:p w14:paraId="53A69059"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Consider purpose and timing</w:t>
                            </w:r>
                          </w:p>
                          <w:p w14:paraId="37FC75E8"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Plan and scaffold</w:t>
                            </w:r>
                          </w:p>
                          <w:p w14:paraId="6B441B5F"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Monitor and adapt</w:t>
                            </w:r>
                          </w:p>
                          <w:p w14:paraId="2EDB0067" w14:textId="77777777" w:rsidR="0040520C" w:rsidRPr="00683780" w:rsidRDefault="0040520C" w:rsidP="0040520C">
                            <w:pPr>
                              <w:pStyle w:val="ListParagraph"/>
                              <w:spacing w:after="0" w:line="240" w:lineRule="auto"/>
                              <w:rPr>
                                <w:color w:val="3C3C3B" w:themeColor="text1"/>
                              </w:rPr>
                            </w:pPr>
                          </w:p>
                          <w:p w14:paraId="22AB30AF" w14:textId="77777777" w:rsidR="0040520C" w:rsidRPr="00683780" w:rsidRDefault="0040520C" w:rsidP="002C7452">
                            <w:pPr>
                              <w:pStyle w:val="ListParagraph"/>
                              <w:numPr>
                                <w:ilvl w:val="0"/>
                                <w:numId w:val="48"/>
                              </w:numPr>
                              <w:spacing w:after="0" w:line="240" w:lineRule="auto"/>
                              <w:rPr>
                                <w:color w:val="3C3C3B" w:themeColor="text1"/>
                              </w:rPr>
                            </w:pPr>
                            <w:r w:rsidRPr="00683780">
                              <w:rPr>
                                <w:color w:val="3C3C3B" w:themeColor="text1"/>
                              </w:rPr>
                              <w:t>What impact do these features have on the teacher’s ability to support pupils to think hard?</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532E664D" id="Rectangle 7" o:spid="_x0000_s1032" style="position:absolute;left:0;text-align:left;margin-left:0;margin-top:1.35pt;width:495.75pt;height:147.9pt;z-index:25166030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" fillcolor="#f2f2f2 [3054]" strokecolor="#232533 [1604]" strokeweight="1pt">
                <v:textbox>
                  <w:txbxContent>
                    <w:p w14:paraId="1C8E6663" w14:textId="77777777" w:rsidR="0040520C" w:rsidRPr="00683780" w:rsidRDefault="0040520C" w:rsidP="0040520C">
                      <w:pPr>
                        <w:spacing w:after="0" w:line="240" w:lineRule="auto"/>
                        <w:rPr>
                          <w:rFonts w:ascii="Calibri" w:eastAsia="+mn-ea" w:hAnsi="Calibri" w:cs="+mn-cs"/>
                          <w:i/>
                          <w:iCs/>
                          <w:color w:val="3C3C3B" w:themeColor="text1"/>
                          <w:kern w:val="24"/>
                        </w:rPr>
                      </w:pPr>
                      <w:r w:rsidRPr="00683780">
                        <w:rPr>
                          <w:rFonts w:ascii="Calibri" w:eastAsia="+mn-ea" w:hAnsi="Calibri" w:cs="+mn-cs"/>
                          <w:i/>
                          <w:iCs/>
                          <w:color w:val="3C3C3B" w:themeColor="text1"/>
                          <w:kern w:val="24"/>
                        </w:rPr>
                        <w:t xml:space="preserve">Questions: </w:t>
                      </w:r>
                    </w:p>
                    <w:p w14:paraId="1DFAA60E" w14:textId="77777777" w:rsidR="0040520C" w:rsidRPr="00683780" w:rsidRDefault="0040520C" w:rsidP="002C7452">
                      <w:pPr>
                        <w:pStyle w:val="ListParagraph"/>
                        <w:numPr>
                          <w:ilvl w:val="0"/>
                          <w:numId w:val="48"/>
                        </w:numPr>
                        <w:spacing w:after="0" w:line="240" w:lineRule="auto"/>
                        <w:rPr>
                          <w:color w:val="3C3C3B" w:themeColor="text1"/>
                        </w:rPr>
                      </w:pPr>
                      <w:r w:rsidRPr="00683780">
                        <w:rPr>
                          <w:color w:val="3C3C3B" w:themeColor="text1"/>
                        </w:rPr>
                        <w:t xml:space="preserve">Where can you see the underlying features in the scenario? </w:t>
                      </w:r>
                    </w:p>
                    <w:p w14:paraId="33C12281" w14:textId="77777777" w:rsidR="0040520C" w:rsidRPr="00683780" w:rsidRDefault="0040520C" w:rsidP="0040520C">
                      <w:pPr>
                        <w:pStyle w:val="ListParagraph"/>
                        <w:spacing w:after="0" w:line="240" w:lineRule="auto"/>
                        <w:ind w:left="1080"/>
                        <w:rPr>
                          <w:color w:val="3C3C3B" w:themeColor="text1"/>
                        </w:rPr>
                      </w:pPr>
                    </w:p>
                    <w:p w14:paraId="13558A47"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Establish and maintain culture</w:t>
                      </w:r>
                    </w:p>
                    <w:p w14:paraId="53A69059"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Consider purpose and timing</w:t>
                      </w:r>
                    </w:p>
                    <w:p w14:paraId="37FC75E8"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Plan and scaffold</w:t>
                      </w:r>
                    </w:p>
                    <w:p w14:paraId="6B441B5F" w14:textId="77777777" w:rsidR="0040520C" w:rsidRPr="00683780" w:rsidRDefault="0040520C" w:rsidP="0040520C">
                      <w:pPr>
                        <w:pStyle w:val="ListParagraph"/>
                        <w:numPr>
                          <w:ilvl w:val="0"/>
                          <w:numId w:val="14"/>
                        </w:numPr>
                        <w:spacing w:after="0" w:line="240" w:lineRule="auto"/>
                        <w:rPr>
                          <w:color w:val="3C3C3B" w:themeColor="text1"/>
                        </w:rPr>
                      </w:pPr>
                      <w:r w:rsidRPr="00683780">
                        <w:rPr>
                          <w:color w:val="3C3C3B" w:themeColor="text1"/>
                        </w:rPr>
                        <w:t>Monitor and adapt</w:t>
                      </w:r>
                    </w:p>
                    <w:p w14:paraId="2EDB0067" w14:textId="77777777" w:rsidR="0040520C" w:rsidRPr="00683780" w:rsidRDefault="0040520C" w:rsidP="0040520C">
                      <w:pPr>
                        <w:pStyle w:val="ListParagraph"/>
                        <w:spacing w:after="0" w:line="240" w:lineRule="auto"/>
                        <w:rPr>
                          <w:color w:val="3C3C3B" w:themeColor="text1"/>
                        </w:rPr>
                      </w:pPr>
                    </w:p>
                    <w:p w14:paraId="22AB30AF" w14:textId="77777777" w:rsidR="0040520C" w:rsidRPr="00683780" w:rsidRDefault="0040520C" w:rsidP="002C7452">
                      <w:pPr>
                        <w:pStyle w:val="ListParagraph"/>
                        <w:numPr>
                          <w:ilvl w:val="0"/>
                          <w:numId w:val="48"/>
                        </w:numPr>
                        <w:spacing w:after="0" w:line="240" w:lineRule="auto"/>
                        <w:rPr>
                          <w:color w:val="3C3C3B" w:themeColor="text1"/>
                        </w:rPr>
                      </w:pPr>
                      <w:r w:rsidRPr="00683780">
                        <w:rPr>
                          <w:color w:val="3C3C3B" w:themeColor="text1"/>
                        </w:rPr>
                        <w:t>What impact do these features have on the teacher’s ability to support pupils to think hard?</w:t>
                      </w:r>
                    </w:p>
                  </w:txbxContent>
                </v:textbox>
                <w10:wrap anchorx="margin"/>
              </v:rect>
            </w:pict>
          </mc:Fallback>
        </mc:AlternateContent>
      </w:r>
    </w:p>
    <w:p w14:paraId="53D0BA8D"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099185CC"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2EC69D08"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1482FF0C"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007F1940"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26F84DF8"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1ED3F2E5" w14:textId="77777777" w:rsidR="0040520C" w:rsidRPr="00937E04" w:rsidRDefault="0040520C" w:rsidP="0040520C">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441A0B54" w14:textId="77777777" w:rsidR="0040520C" w:rsidRPr="00937E04" w:rsidRDefault="0040520C" w:rsidP="0040520C">
      <w:pPr>
        <w:spacing w:after="0" w:line="240" w:lineRule="auto"/>
        <w:textAlignment w:val="baseline"/>
        <w:rPr>
          <w:rFonts w:ascii="Segoe UI" w:eastAsia="Times New Roman" w:hAnsi="Segoe UI" w:cs="Segoe UI"/>
          <w:sz w:val="20"/>
          <w:szCs w:val="20"/>
          <w:lang w:eastAsia="en-GB"/>
        </w:rPr>
      </w:pPr>
    </w:p>
    <w:p w14:paraId="36316654" w14:textId="77777777" w:rsidR="0040520C" w:rsidRPr="00937E04" w:rsidRDefault="0040520C" w:rsidP="0040520C">
      <w:pPr>
        <w:spacing w:after="0" w:line="240" w:lineRule="auto"/>
        <w:jc w:val="both"/>
        <w:textAlignment w:val="baseline"/>
        <w:rPr>
          <w:rFonts w:ascii="Segoe UI" w:eastAsia="Times New Roman" w:hAnsi="Segoe UI" w:cs="Segoe UI"/>
          <w:sz w:val="20"/>
          <w:szCs w:val="20"/>
          <w:lang w:eastAsia="en-GB"/>
        </w:rPr>
      </w:pPr>
    </w:p>
    <w:p w14:paraId="202F675B" w14:textId="77777777" w:rsidR="0040520C" w:rsidRPr="00937E04" w:rsidRDefault="0040520C" w:rsidP="0040520C">
      <w:pPr>
        <w:spacing w:line="254" w:lineRule="auto"/>
        <w:rPr>
          <w:rFonts w:ascii="Segoe UI" w:eastAsia="Times New Roman" w:hAnsi="Segoe UI" w:cs="Segoe UI"/>
          <w:kern w:val="24"/>
          <w:sz w:val="20"/>
          <w:szCs w:val="20"/>
          <w:lang w:eastAsia="en-GB"/>
        </w:rPr>
      </w:pPr>
    </w:p>
    <w:p w14:paraId="559CC26F" w14:textId="77777777" w:rsidR="0040520C" w:rsidRPr="00937E04" w:rsidRDefault="0040520C" w:rsidP="0040520C">
      <w:pPr>
        <w:spacing w:before="160" w:line="254" w:lineRule="auto"/>
        <w:contextualSpacing/>
        <w:rPr>
          <w:rFonts w:ascii="Segoe UI" w:eastAsia="+mn-ea" w:hAnsi="Segoe UI" w:cs="Segoe UI"/>
          <w:b/>
          <w:kern w:val="24"/>
          <w:sz w:val="20"/>
          <w:szCs w:val="20"/>
          <w:lang w:eastAsia="en-GB"/>
        </w:rPr>
      </w:pPr>
    </w:p>
    <w:p w14:paraId="79DBF4E3" w14:textId="77777777" w:rsidR="0040520C" w:rsidRPr="00937E04" w:rsidRDefault="0040520C" w:rsidP="0040520C">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b/>
          <w:kern w:val="24"/>
          <w:sz w:val="20"/>
          <w:szCs w:val="20"/>
          <w:lang w:eastAsia="en-GB"/>
        </w:rPr>
        <w:t xml:space="preserve">Task: </w:t>
      </w:r>
      <w:r w:rsidRPr="00937E04">
        <w:rPr>
          <w:rFonts w:ascii="Segoe UI" w:eastAsia="+mn-ea" w:hAnsi="Segoe UI" w:cs="Segoe UI"/>
          <w:kern w:val="24"/>
          <w:sz w:val="20"/>
          <w:szCs w:val="20"/>
          <w:lang w:eastAsia="en-GB"/>
        </w:rPr>
        <w:t>Take notes while the facilitator models how the underlying features appear in the first scenario.</w:t>
      </w:r>
    </w:p>
    <w:p w14:paraId="064E9D22" w14:textId="77777777" w:rsidR="0040520C" w:rsidRPr="00937E04" w:rsidRDefault="0040520C" w:rsidP="0040520C">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937E04" w:rsidRPr="00937E04" w14:paraId="64CB499A" w14:textId="77777777" w:rsidTr="00401E17">
        <w:tc>
          <w:tcPr>
            <w:tcW w:w="1530" w:type="dxa"/>
            <w:shd w:val="clear" w:color="auto" w:fill="474C68" w:themeFill="accent1"/>
          </w:tcPr>
          <w:p w14:paraId="10EECDCA" w14:textId="77777777" w:rsidR="0040520C" w:rsidRPr="00683780" w:rsidRDefault="0040520C"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683780">
              <w:rPr>
                <w:rFonts w:ascii="Segoe UI" w:eastAsia="+mn-ea" w:hAnsi="Segoe UI" w:cs="Segoe UI"/>
                <w:color w:val="FFFFFF" w:themeColor="background1"/>
                <w:kern w:val="24"/>
                <w:sz w:val="20"/>
                <w:szCs w:val="20"/>
                <w:lang w:eastAsia="en-GB"/>
              </w:rPr>
              <w:t>Underlying feature</w:t>
            </w:r>
          </w:p>
        </w:tc>
        <w:tc>
          <w:tcPr>
            <w:tcW w:w="8370" w:type="dxa"/>
            <w:shd w:val="clear" w:color="auto" w:fill="474C68" w:themeFill="accent1"/>
          </w:tcPr>
          <w:p w14:paraId="345966D8" w14:textId="77777777" w:rsidR="0040520C" w:rsidRPr="00683780" w:rsidRDefault="0040520C"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683780">
              <w:rPr>
                <w:rFonts w:ascii="Segoe UI" w:eastAsia="+mn-ea" w:hAnsi="Segoe UI" w:cs="Segoe UI"/>
                <w:color w:val="FFFFFF" w:themeColor="background1"/>
                <w:kern w:val="24"/>
                <w:sz w:val="20"/>
                <w:szCs w:val="20"/>
                <w:lang w:eastAsia="en-GB"/>
              </w:rPr>
              <w:t>Response/suggestion</w:t>
            </w:r>
          </w:p>
        </w:tc>
      </w:tr>
      <w:tr w:rsidR="00937E04" w:rsidRPr="00937E04" w14:paraId="3097826F" w14:textId="77777777" w:rsidTr="00401E17">
        <w:trPr>
          <w:trHeight w:val="1871"/>
        </w:trPr>
        <w:tc>
          <w:tcPr>
            <w:tcW w:w="1530" w:type="dxa"/>
          </w:tcPr>
          <w:p w14:paraId="65D390AE" w14:textId="77777777" w:rsidR="0040520C" w:rsidRPr="00937E04" w:rsidRDefault="0040520C" w:rsidP="00401E17">
            <w:pPr>
              <w:spacing w:before="160" w:after="160" w:line="254" w:lineRule="auto"/>
              <w:contextualSpacing/>
              <w:jc w:val="center"/>
              <w:rPr>
                <w:rFonts w:ascii="Segoe UI" w:eastAsia="Times New Roman" w:hAnsi="Segoe UI" w:cs="Segoe UI"/>
                <w:b/>
                <w:bCs/>
                <w:sz w:val="20"/>
                <w:szCs w:val="20"/>
                <w:lang w:eastAsia="en-GB"/>
              </w:rPr>
            </w:pPr>
            <w:r w:rsidRPr="00937E04">
              <w:rPr>
                <w:rFonts w:ascii="Segoe UI" w:eastAsia="Times New Roman" w:hAnsi="Segoe UI" w:cs="Segoe UI"/>
                <w:b/>
                <w:bCs/>
                <w:sz w:val="20"/>
                <w:szCs w:val="20"/>
                <w:lang w:eastAsia="en-GB"/>
              </w:rPr>
              <w:t>Establish and maintain culture</w:t>
            </w:r>
          </w:p>
          <w:p w14:paraId="00624718" w14:textId="77777777" w:rsidR="0040520C" w:rsidRPr="00937E04" w:rsidRDefault="0040520C" w:rsidP="00401E17">
            <w:pPr>
              <w:rPr>
                <w:rFonts w:ascii="Segoe UI" w:eastAsia="+mn-ea" w:hAnsi="Segoe UI" w:cs="Segoe UI"/>
                <w:sz w:val="20"/>
                <w:szCs w:val="20"/>
                <w:lang w:eastAsia="en-GB"/>
              </w:rPr>
            </w:pPr>
          </w:p>
        </w:tc>
        <w:tc>
          <w:tcPr>
            <w:tcW w:w="8370" w:type="dxa"/>
          </w:tcPr>
          <w:p w14:paraId="554E1C10" w14:textId="77777777" w:rsidR="0040520C" w:rsidRPr="00937E04" w:rsidRDefault="0040520C"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43507683" w14:textId="77777777" w:rsidTr="00401E17">
        <w:trPr>
          <w:trHeight w:val="1871"/>
        </w:trPr>
        <w:tc>
          <w:tcPr>
            <w:tcW w:w="1530" w:type="dxa"/>
          </w:tcPr>
          <w:p w14:paraId="3F739E69" w14:textId="77777777" w:rsidR="0040520C" w:rsidRPr="00937E04" w:rsidRDefault="0040520C" w:rsidP="00401E17">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lastRenderedPageBreak/>
              <w:t xml:space="preserve">Consider purpose and timing </w:t>
            </w:r>
          </w:p>
        </w:tc>
        <w:tc>
          <w:tcPr>
            <w:tcW w:w="8370" w:type="dxa"/>
          </w:tcPr>
          <w:p w14:paraId="519103ED" w14:textId="77777777" w:rsidR="0040520C" w:rsidRPr="00937E04" w:rsidRDefault="0040520C"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692D988B" w14:textId="77777777" w:rsidTr="00401E17">
        <w:trPr>
          <w:trHeight w:val="1871"/>
        </w:trPr>
        <w:tc>
          <w:tcPr>
            <w:tcW w:w="1530" w:type="dxa"/>
          </w:tcPr>
          <w:p w14:paraId="00DF4A26" w14:textId="77777777" w:rsidR="0040520C" w:rsidRPr="00937E04" w:rsidRDefault="0040520C" w:rsidP="00401E17">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Plan and scaffold</w:t>
            </w:r>
          </w:p>
        </w:tc>
        <w:tc>
          <w:tcPr>
            <w:tcW w:w="8370" w:type="dxa"/>
          </w:tcPr>
          <w:p w14:paraId="112C3D05" w14:textId="77777777" w:rsidR="0040520C" w:rsidRPr="00937E04" w:rsidRDefault="0040520C"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564C4535" w14:textId="77777777" w:rsidTr="00401E17">
        <w:trPr>
          <w:trHeight w:val="1871"/>
        </w:trPr>
        <w:tc>
          <w:tcPr>
            <w:tcW w:w="1530" w:type="dxa"/>
          </w:tcPr>
          <w:p w14:paraId="15420CE3" w14:textId="77777777" w:rsidR="0040520C" w:rsidRPr="00937E04" w:rsidRDefault="0040520C" w:rsidP="00401E17">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Monitor and adapt</w:t>
            </w:r>
          </w:p>
        </w:tc>
        <w:tc>
          <w:tcPr>
            <w:tcW w:w="8370" w:type="dxa"/>
          </w:tcPr>
          <w:p w14:paraId="21F53057" w14:textId="77777777" w:rsidR="0040520C" w:rsidRPr="00937E04" w:rsidRDefault="0040520C"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1528A429" w14:textId="77777777" w:rsidTr="00401E17">
        <w:trPr>
          <w:trHeight w:val="1871"/>
        </w:trPr>
        <w:tc>
          <w:tcPr>
            <w:tcW w:w="9900" w:type="dxa"/>
            <w:gridSpan w:val="2"/>
            <w:shd w:val="clear" w:color="auto" w:fill="FFFFFF" w:themeFill="background2"/>
          </w:tcPr>
          <w:p w14:paraId="4707E6A8" w14:textId="77777777" w:rsidR="0040520C" w:rsidRPr="00937E04" w:rsidRDefault="0040520C" w:rsidP="00401E17">
            <w:pPr>
              <w:spacing w:before="160" w:after="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Other notes:</w:t>
            </w:r>
          </w:p>
        </w:tc>
      </w:tr>
    </w:tbl>
    <w:p w14:paraId="1850D738" w14:textId="77777777" w:rsidR="0008621A" w:rsidRPr="00937E04" w:rsidRDefault="0008621A" w:rsidP="3B5AF9B4">
      <w:pPr>
        <w:spacing w:before="160" w:line="254" w:lineRule="auto"/>
        <w:contextualSpacing/>
        <w:rPr>
          <w:rFonts w:ascii="Segoe UI" w:eastAsia="+mn-ea" w:hAnsi="Segoe UI" w:cs="Segoe UI"/>
          <w:b/>
          <w:bCs/>
          <w:kern w:val="24"/>
          <w:sz w:val="20"/>
          <w:szCs w:val="20"/>
          <w:lang w:eastAsia="en-GB"/>
        </w:rPr>
      </w:pPr>
    </w:p>
    <w:p w14:paraId="202402B3" w14:textId="77777777" w:rsidR="00157533" w:rsidRPr="00937E04" w:rsidRDefault="00157533" w:rsidP="00157533">
      <w:pPr>
        <w:spacing w:before="160" w:line="254" w:lineRule="auto"/>
        <w:contextualSpacing/>
        <w:rPr>
          <w:rFonts w:ascii="Segoe UI" w:eastAsia="+mn-ea" w:hAnsi="Segoe UI" w:cs="Segoe UI"/>
          <w:b/>
          <w:bCs/>
          <w:kern w:val="24"/>
          <w:sz w:val="20"/>
          <w:szCs w:val="20"/>
          <w:lang w:eastAsia="en-GB"/>
        </w:rPr>
      </w:pPr>
    </w:p>
    <w:p w14:paraId="1871B465" w14:textId="79E299AB" w:rsidR="002C7452" w:rsidRPr="00937E04" w:rsidRDefault="002C7452">
      <w:pPr>
        <w:rPr>
          <w:rFonts w:ascii="Segoe UI" w:eastAsia="Calibri" w:hAnsi="Segoe UI" w:cs="Segoe UI"/>
          <w:sz w:val="20"/>
          <w:szCs w:val="20"/>
          <w:lang w:eastAsia="en-GB"/>
        </w:rPr>
      </w:pPr>
      <w:r w:rsidRPr="00937E04">
        <w:rPr>
          <w:rFonts w:ascii="Segoe UI" w:eastAsia="Calibri" w:hAnsi="Segoe UI" w:cs="Segoe UI"/>
          <w:sz w:val="20"/>
          <w:szCs w:val="20"/>
          <w:lang w:eastAsia="en-GB"/>
        </w:rPr>
        <w:br w:type="page"/>
      </w:r>
    </w:p>
    <w:p w14:paraId="69D1C85E" w14:textId="77777777" w:rsidR="00533868" w:rsidRPr="00937E04" w:rsidRDefault="00533868" w:rsidP="00683780">
      <w:pPr>
        <w:pStyle w:val="Heading"/>
        <w:rPr>
          <w:rFonts w:eastAsia="+mn-ea"/>
          <w:lang w:eastAsia="en-GB"/>
        </w:rPr>
      </w:pPr>
      <w:bookmarkStart w:id="12" w:name="_Toc173943046"/>
      <w:r w:rsidRPr="00937E04">
        <w:lastRenderedPageBreak/>
        <w:t>Appendix</w:t>
      </w:r>
      <w:bookmarkEnd w:id="12"/>
      <w:r w:rsidRPr="00937E04">
        <w:t xml:space="preserve"> </w:t>
      </w:r>
    </w:p>
    <w:p w14:paraId="3000BAAE" w14:textId="2DCC9354" w:rsidR="00533868" w:rsidRPr="00683780" w:rsidRDefault="00533868" w:rsidP="00533868">
      <w:pPr>
        <w:pStyle w:val="Heading2"/>
        <w:rPr>
          <w:rFonts w:ascii="Segoe UI" w:eastAsia="+mn-ea" w:hAnsi="Segoe UI" w:cs="Segoe UI"/>
          <w:b/>
          <w:bCs/>
          <w:color w:val="auto"/>
          <w:sz w:val="22"/>
          <w:szCs w:val="22"/>
          <w:u w:val="single"/>
          <w:lang w:eastAsia="en-GB"/>
        </w:rPr>
      </w:pPr>
      <w:bookmarkStart w:id="13" w:name="_Toc173943047"/>
      <w:r w:rsidRPr="00683780">
        <w:rPr>
          <w:rFonts w:ascii="Segoe UI" w:hAnsi="Segoe UI" w:cs="Segoe UI"/>
          <w:b/>
          <w:bCs/>
          <w:color w:val="auto"/>
          <w:sz w:val="22"/>
          <w:szCs w:val="22"/>
        </w:rPr>
        <w:t>Alternative I Do (2)</w:t>
      </w:r>
      <w:bookmarkEnd w:id="13"/>
    </w:p>
    <w:p w14:paraId="27067AB5" w14:textId="77777777" w:rsidR="00533868" w:rsidRPr="00937E04" w:rsidRDefault="00533868" w:rsidP="00533868">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Read the scenario.</w:t>
      </w:r>
    </w:p>
    <w:p w14:paraId="3E9E2EE5" w14:textId="77777777" w:rsidR="00533868" w:rsidRPr="00937E04" w:rsidRDefault="00533868" w:rsidP="00533868">
      <w:pPr>
        <w:spacing w:before="160" w:line="254" w:lineRule="auto"/>
        <w:contextualSpacing/>
        <w:rPr>
          <w:rFonts w:ascii="Segoe UI" w:eastAsia="+mn-ea" w:hAnsi="Segoe UI" w:cs="Segoe UI"/>
          <w:b/>
          <w:bCs/>
          <w:kern w:val="24"/>
          <w:sz w:val="20"/>
          <w:szCs w:val="20"/>
          <w:lang w:eastAsia="en-GB"/>
        </w:rPr>
      </w:pPr>
    </w:p>
    <w:p w14:paraId="5579E96C" w14:textId="396F77E9" w:rsidR="00533868" w:rsidRPr="00937E04" w:rsidRDefault="00533868" w:rsidP="00533868">
      <w:pPr>
        <w:spacing w:before="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Scenario 7</w:t>
      </w:r>
    </w:p>
    <w:p w14:paraId="2F8C6A53" w14:textId="77777777" w:rsidR="007F61E8" w:rsidRPr="00937E04" w:rsidRDefault="007F61E8" w:rsidP="007F61E8">
      <w:pPr>
        <w:rPr>
          <w:rFonts w:ascii="Segoe UI" w:hAnsi="Segoe UI" w:cs="Segoe UI"/>
          <w:sz w:val="20"/>
          <w:szCs w:val="20"/>
        </w:rPr>
      </w:pPr>
      <w:r w:rsidRPr="00937E04">
        <w:rPr>
          <w:rFonts w:ascii="Segoe UI" w:hAnsi="Segoe UI" w:cs="Segoe UI"/>
          <w:sz w:val="20"/>
          <w:szCs w:val="20"/>
        </w:rPr>
        <w:t xml:space="preserve">Mr Lawes is a teacher in a complex needs school. He is teaching a class of pupils who are accessing the pre-formal curriculum, which is for pupils with complex learning, physical and sometimes medical needs. Many of the pupils are non-verbal and use signing, gestures and eye gaze to communicate. </w:t>
      </w:r>
    </w:p>
    <w:p w14:paraId="38D7B0B8" w14:textId="77777777" w:rsidR="007F61E8" w:rsidRPr="00937E04" w:rsidRDefault="007F61E8" w:rsidP="007F61E8">
      <w:pPr>
        <w:rPr>
          <w:rFonts w:ascii="Segoe UI" w:hAnsi="Segoe UI" w:cs="Segoe UI"/>
          <w:sz w:val="20"/>
          <w:szCs w:val="20"/>
        </w:rPr>
      </w:pPr>
      <w:r w:rsidRPr="00937E04">
        <w:rPr>
          <w:rFonts w:ascii="Segoe UI" w:hAnsi="Segoe UI" w:cs="Segoe UI"/>
          <w:sz w:val="20"/>
          <w:szCs w:val="20"/>
        </w:rPr>
        <w:t xml:space="preserve">Mr Lawes is supporting his pupils to think hard during their communication with him and other support staff. In particular, he wants to support pupils to express preferences, using their preferred form of communication. </w:t>
      </w:r>
    </w:p>
    <w:p w14:paraId="45A35005" w14:textId="77777777" w:rsidR="007F61E8" w:rsidRPr="00937E04" w:rsidRDefault="007F61E8" w:rsidP="007F61E8">
      <w:pPr>
        <w:rPr>
          <w:rFonts w:ascii="Segoe UI" w:hAnsi="Segoe UI" w:cs="Segoe UI"/>
          <w:sz w:val="20"/>
          <w:szCs w:val="20"/>
        </w:rPr>
      </w:pPr>
      <w:r w:rsidRPr="00937E04">
        <w:rPr>
          <w:rFonts w:ascii="Segoe UI" w:hAnsi="Segoe UI" w:cs="Segoe UI"/>
          <w:sz w:val="20"/>
          <w:szCs w:val="20"/>
        </w:rPr>
        <w:t xml:space="preserve">Mr Lawes considers one of his pupils, Amir. Mr Lawes would like Amir to understand how he can make and communicate preferences using his body. While Amir can already communicate using gaze, Mr Lawes wants to support Amir to also be able to communicate preferences by tapping. He thinks this will make it easier for Amir to express a wider range of preferences, and with more people – meaning he is less likely to get frustrated when doing so. </w:t>
      </w:r>
      <w:r w:rsidRPr="00937E04">
        <w:rPr>
          <w:rFonts w:ascii="Segoe UI" w:hAnsi="Segoe UI" w:cs="Segoe UI"/>
          <w:iCs/>
          <w:sz w:val="20"/>
          <w:szCs w:val="20"/>
        </w:rPr>
        <w:t xml:space="preserve">Mr Lawes recognises that Amir will need scaffolded support, broken-down into incremental steps, for a period of time before demonstrating this skill independently, so knows he needs to plan this process carefully. </w:t>
      </w:r>
    </w:p>
    <w:p w14:paraId="2541AD1B" w14:textId="77777777" w:rsidR="007F61E8" w:rsidRPr="00937E04" w:rsidRDefault="007F61E8" w:rsidP="007F61E8">
      <w:pPr>
        <w:rPr>
          <w:rFonts w:ascii="Segoe UI" w:hAnsi="Segoe UI" w:cs="Segoe UI"/>
          <w:sz w:val="20"/>
          <w:szCs w:val="20"/>
        </w:rPr>
      </w:pPr>
      <w:r w:rsidRPr="00937E04">
        <w:rPr>
          <w:rFonts w:ascii="Segoe UI" w:hAnsi="Segoe UI" w:cs="Segoe UI"/>
          <w:sz w:val="20"/>
          <w:szCs w:val="20"/>
        </w:rPr>
        <w:t>To do so, Mr Lawes first asks the school’s communication specialist, Ms Ogundeyi, to recommend any approaches to support Amir with this. Ms Ogundeyi recommends some apps that Mr Lawes could use, in due course, to help Amir to use tapping to express preferences. They agree that they first want Amir to learn how to tap accurately though.  Amir enjoys watching videos on space, so Mr Lawes mentions that this could be a motivator.  Ms Ogundeyi recommends an app whereby Amir would have to tap rockets, causing them to fly into space with an exciting visual and sound, as a way to introduce Amir to using his body to have an effect.</w:t>
      </w:r>
    </w:p>
    <w:p w14:paraId="639A9DC1" w14:textId="77777777" w:rsidR="007F61E8" w:rsidRPr="00937E04" w:rsidRDefault="007F61E8" w:rsidP="007F61E8">
      <w:pPr>
        <w:rPr>
          <w:rFonts w:ascii="Segoe UI" w:hAnsi="Segoe UI" w:cs="Segoe UI"/>
          <w:i/>
          <w:sz w:val="20"/>
          <w:szCs w:val="20"/>
        </w:rPr>
      </w:pPr>
      <w:r w:rsidRPr="00937E04">
        <w:rPr>
          <w:rFonts w:ascii="Segoe UI" w:hAnsi="Segoe UI" w:cs="Segoe UI"/>
          <w:sz w:val="20"/>
          <w:szCs w:val="20"/>
        </w:rPr>
        <w:t xml:space="preserve">Mr Lawes plans to use this app in part of Amir’s 1:1 communication lesson that he has each day. To introduce it with Amir, Mr Lawes sets up the app so that Amir can see the rockets. He then models pressing one of the rockets and models an excited response to the visuals and sounds.  Mr Lawes signs and says to Amir that he pressed the rocket and made it fly.  Mr Lawes models pressing another rocket to Amir. Mr Lawes then encourages Amir to do this by guiding his hand to the tablet.  Amir touches the screen but does not touch a rocket.  Mr Lawes praises Amir for touching the screen and signs to Amir to touch the rocket. Mr Lawes guides Amir’s hand to the screen again.  The second time, Amir touches a rocket and smiles at the flying rockets and noises.  Mr Lawes continues to support Amir to tap rockets. To begin with Amir does not consistently hit the rockets but does consistently tap the screen. When he does tap a rocket he demonstrates he is excited.  After several goes Amir begins to consistently tap the rockets, and is smiling and laughing throughout. Knowing that it is important for pupils to revisit and use ideas over time to support long-term learning, </w:t>
      </w:r>
      <w:r w:rsidRPr="00937E04">
        <w:rPr>
          <w:rFonts w:ascii="Segoe UI" w:hAnsi="Segoe UI" w:cs="Segoe UI"/>
          <w:iCs/>
          <w:sz w:val="20"/>
          <w:szCs w:val="20"/>
        </w:rPr>
        <w:t>Mr Lawes recognises that Amir will need to keep practising this initial skill of accurate tapping in order to embed it and use it increasingly fluently. He therefore plans to revisit this activity several times over the coming weeks.</w:t>
      </w:r>
      <w:r w:rsidRPr="00937E04">
        <w:rPr>
          <w:rFonts w:ascii="Segoe UI" w:hAnsi="Segoe UI" w:cs="Segoe UI"/>
          <w:i/>
          <w:sz w:val="20"/>
          <w:szCs w:val="20"/>
        </w:rPr>
        <w:t xml:space="preserve">  </w:t>
      </w:r>
    </w:p>
    <w:p w14:paraId="3DA2D0C0" w14:textId="77777777" w:rsidR="007F61E8" w:rsidRPr="00937E04" w:rsidRDefault="007F61E8" w:rsidP="007F61E8">
      <w:pPr>
        <w:rPr>
          <w:rFonts w:ascii="Segoe UI" w:hAnsi="Segoe UI" w:cs="Segoe UI"/>
          <w:iCs/>
          <w:sz w:val="20"/>
          <w:szCs w:val="20"/>
        </w:rPr>
      </w:pPr>
      <w:r w:rsidRPr="00937E04">
        <w:rPr>
          <w:rFonts w:ascii="Segoe UI" w:hAnsi="Segoe UI" w:cs="Segoe UI"/>
          <w:iCs/>
          <w:sz w:val="20"/>
          <w:szCs w:val="20"/>
        </w:rPr>
        <w:t xml:space="preserve">When Amir is regularly successful at accurately tapping, Mr Lawes decides to move onto the next step. He now wants Amir to begin to use this skill to communicate preferences. Mr Lawes introduces the next app Ms Ogundeyi recommended, which displays two images to Amir. Mr Lawes decides to use snack time as a concrete way to introduce this app, and the skill of tapping preferences. For example, at the start of snack time, Amir is shown two images of snacks, and he is encouraged to tap one of them. In the first instance, Mr Lawes guides Amir’s hand to each option in turn, and is shown the corresponding snack. Mr Lawes then models pressing a choice, and getting the snack. Mr Lawes then signs for Amir to have a go. Amir taps both of the options, and so </w:t>
      </w:r>
      <w:r w:rsidRPr="00937E04">
        <w:rPr>
          <w:rFonts w:ascii="Segoe UI" w:hAnsi="Segoe UI" w:cs="Segoe UI"/>
          <w:iCs/>
          <w:sz w:val="20"/>
          <w:szCs w:val="20"/>
        </w:rPr>
        <w:lastRenderedPageBreak/>
        <w:t xml:space="preserve">Mr Lawes encourages him to choose one. Amir then chooses one snack. Given this is the first time Amir has used this method of communication, Mr Lawes confirms his preference by asking Amir to also use his gaze to choose one. Amir is then immediately given the chosen snack. Mr Lawes uses this app every snack time over the next few weeks, again to reinforce this idea with Amir, and to build Amir’s confidence in tapping to communicate his preferences. Again, Amir responds positively to this app - every time he is given the opportunity to use it, he appears excited to make a choice and receive a snack. </w:t>
      </w:r>
    </w:p>
    <w:p w14:paraId="2A2F3536" w14:textId="77777777" w:rsidR="007F61E8" w:rsidRPr="00937E04" w:rsidRDefault="007F61E8" w:rsidP="007F61E8">
      <w:pPr>
        <w:rPr>
          <w:rFonts w:ascii="Segoe UI" w:hAnsi="Segoe UI" w:cs="Segoe UI"/>
          <w:iCs/>
          <w:sz w:val="20"/>
          <w:szCs w:val="20"/>
        </w:rPr>
      </w:pPr>
      <w:r w:rsidRPr="00937E04">
        <w:rPr>
          <w:rFonts w:ascii="Segoe UI" w:hAnsi="Segoe UI" w:cs="Segoe UI"/>
          <w:iCs/>
          <w:sz w:val="20"/>
          <w:szCs w:val="20"/>
        </w:rPr>
        <w:t xml:space="preserve">In due course, Mr Lawes would like Amir to be able to use a third app to independently communicate preferences, such as which snack he would like. This is the app that Ms Ogundeyi and Mr Lawes think will significantly support Amir to communicate preferences in the long-term. This app allows users to tap icons to form sentences, such as to confirm choices and make requests, and will not require a teacher to pre-set two options. It will give Amir further autonomy to communicate a greater range of preferences with a greater range of people. Given Amir has developed his accuracy in tapping, and has begun to use this skill to select between two options, Mr Lawes is confident that Amir is now ready to move onto this next stage of the process. </w:t>
      </w:r>
    </w:p>
    <w:p w14:paraId="70191BD3" w14:textId="77777777" w:rsidR="007F61E8" w:rsidRPr="00937E04" w:rsidRDefault="007F61E8" w:rsidP="007F61E8">
      <w:pPr>
        <w:rPr>
          <w:rFonts w:ascii="Segoe UI" w:hAnsi="Segoe UI" w:cs="Segoe UI"/>
          <w:sz w:val="20"/>
          <w:szCs w:val="20"/>
        </w:rPr>
      </w:pPr>
      <w:r w:rsidRPr="00937E04">
        <w:rPr>
          <w:rFonts w:ascii="Segoe UI" w:hAnsi="Segoe UI" w:cs="Segoe UI"/>
          <w:sz w:val="20"/>
          <w:szCs w:val="20"/>
        </w:rPr>
        <w:t>Mr Lawes plans to introduce this app with Amir over the coming weeks and months. Given this is the most complex of the three apps, he decides to, at this stage, keep the range of choices that Amir can select from in the app limited. He also decides to focus Amir’s attention on just choosing between these options, rather than constructing longer requests. He also asks to meet with Ms Ogundeyi in 4 weeks to review Amir’s progress and motivation with using this app. At this point they will consider how to support and continue to develop Amir’s ability to use this app to make and communicate choices in the day. For example, they anticipate that Amir may be ready to see a wider range of choices to choose from. Over the next few months, Mr Lawes and Ms Ogundeyi hope to incrementally scaffold Amir towards being able to communicate preferences throughout the day using the range of icons on the app.</w:t>
      </w:r>
    </w:p>
    <w:p w14:paraId="37198152"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6882E786"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r w:rsidRPr="00937E04">
        <w:rPr>
          <w:rFonts w:ascii="Segoe UI" w:hAnsi="Segoe UI" w:cs="Segoe UI"/>
          <w:noProof/>
          <w:sz w:val="20"/>
          <w:szCs w:val="20"/>
        </w:rPr>
        <mc:AlternateContent>
          <mc:Choice Requires="wps">
            <w:drawing>
              <wp:anchor distT="0" distB="0" distL="114300" distR="114300" simplePos="0" relativeHeight="251664398" behindDoc="0" locked="0" layoutInCell="1" allowOverlap="1" wp14:anchorId="3F506604" wp14:editId="2172249A">
                <wp:simplePos x="0" y="0"/>
                <wp:positionH relativeFrom="margin">
                  <wp:align>left</wp:align>
                </wp:positionH>
                <wp:positionV relativeFrom="paragraph">
                  <wp:posOffset>17145</wp:posOffset>
                </wp:positionV>
                <wp:extent cx="6296025" cy="1878037"/>
                <wp:effectExtent l="0" t="0" r="28575" b="27305"/>
                <wp:wrapNone/>
                <wp:docPr id="1130308643" name="Rectangle 1130308643"/>
                <wp:cNvGraphicFramePr/>
                <a:graphic xmlns:a="http://schemas.openxmlformats.org/drawingml/2006/main">
                  <a:graphicData uri="http://schemas.microsoft.com/office/word/2010/wordprocessingShape">
                    <wps:wsp>
                      <wps:cNvSpPr/>
                      <wps:spPr>
                        <a:xfrm>
                          <a:off x="0" y="0"/>
                          <a:ext cx="6296025" cy="1878037"/>
                        </a:xfrm>
                        <a:prstGeom prst="rect">
                          <a:avLst/>
                        </a:prstGeom>
                        <a:solidFill>
                          <a:schemeClr val="bg2">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A2FD93" w14:textId="77777777" w:rsidR="007F61E8" w:rsidRPr="00683780" w:rsidRDefault="007F61E8" w:rsidP="007F61E8">
                            <w:pPr>
                              <w:spacing w:after="0" w:line="240" w:lineRule="auto"/>
                              <w:rPr>
                                <w:rFonts w:ascii="Calibri" w:eastAsia="+mn-ea" w:hAnsi="Calibri" w:cs="+mn-cs"/>
                                <w:i/>
                                <w:iCs/>
                                <w:color w:val="3C3C3B" w:themeColor="text1"/>
                                <w:kern w:val="24"/>
                              </w:rPr>
                            </w:pPr>
                            <w:r w:rsidRPr="00683780">
                              <w:rPr>
                                <w:rFonts w:ascii="Calibri" w:eastAsia="+mn-ea" w:hAnsi="Calibri" w:cs="+mn-cs"/>
                                <w:i/>
                                <w:iCs/>
                                <w:color w:val="3C3C3B" w:themeColor="text1"/>
                                <w:kern w:val="24"/>
                              </w:rPr>
                              <w:t xml:space="preserve">Questions: </w:t>
                            </w:r>
                          </w:p>
                          <w:p w14:paraId="13E6DD6D" w14:textId="77777777" w:rsidR="007F61E8" w:rsidRPr="00683780" w:rsidRDefault="007F61E8" w:rsidP="007F61E8">
                            <w:pPr>
                              <w:pStyle w:val="ListParagraph"/>
                              <w:numPr>
                                <w:ilvl w:val="0"/>
                                <w:numId w:val="50"/>
                              </w:numPr>
                              <w:spacing w:after="0" w:line="240" w:lineRule="auto"/>
                              <w:rPr>
                                <w:color w:val="3C3C3B" w:themeColor="text1"/>
                              </w:rPr>
                            </w:pPr>
                            <w:r w:rsidRPr="00683780">
                              <w:rPr>
                                <w:color w:val="3C3C3B" w:themeColor="text1"/>
                              </w:rPr>
                              <w:t xml:space="preserve">Where can you see the underlying features in the scenario? </w:t>
                            </w:r>
                          </w:p>
                          <w:p w14:paraId="1AC968B4" w14:textId="77777777" w:rsidR="007F61E8" w:rsidRPr="00683780" w:rsidRDefault="007F61E8" w:rsidP="007F61E8">
                            <w:pPr>
                              <w:pStyle w:val="ListParagraph"/>
                              <w:spacing w:after="0" w:line="240" w:lineRule="auto"/>
                              <w:ind w:left="1080"/>
                              <w:rPr>
                                <w:color w:val="3C3C3B" w:themeColor="text1"/>
                              </w:rPr>
                            </w:pPr>
                          </w:p>
                          <w:p w14:paraId="3BC28D85"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Establish and maintain culture</w:t>
                            </w:r>
                          </w:p>
                          <w:p w14:paraId="31BBEFC6"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Consider purpose and timing</w:t>
                            </w:r>
                          </w:p>
                          <w:p w14:paraId="11EA4B36"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Plan and scaffold</w:t>
                            </w:r>
                          </w:p>
                          <w:p w14:paraId="645406A5"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Monitor and adapt</w:t>
                            </w:r>
                          </w:p>
                          <w:p w14:paraId="068FD258" w14:textId="77777777" w:rsidR="007F61E8" w:rsidRPr="00683780" w:rsidRDefault="007F61E8" w:rsidP="007F61E8">
                            <w:pPr>
                              <w:pStyle w:val="ListParagraph"/>
                              <w:spacing w:after="0" w:line="240" w:lineRule="auto"/>
                              <w:rPr>
                                <w:color w:val="3C3C3B" w:themeColor="text1"/>
                              </w:rPr>
                            </w:pPr>
                          </w:p>
                          <w:p w14:paraId="56852ABF" w14:textId="77777777" w:rsidR="007F61E8" w:rsidRPr="00683780" w:rsidRDefault="007F61E8" w:rsidP="007F61E8">
                            <w:pPr>
                              <w:pStyle w:val="ListParagraph"/>
                              <w:numPr>
                                <w:ilvl w:val="0"/>
                                <w:numId w:val="50"/>
                              </w:numPr>
                              <w:spacing w:after="0" w:line="240" w:lineRule="auto"/>
                              <w:rPr>
                                <w:color w:val="3C3C3B" w:themeColor="text1"/>
                              </w:rPr>
                            </w:pPr>
                            <w:r w:rsidRPr="00683780">
                              <w:rPr>
                                <w:color w:val="3C3C3B" w:themeColor="text1"/>
                              </w:rPr>
                              <w:t>What impact do these features have on the teacher’s ability to support pupils to think hard?</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3F506604" id="Rectangle 1130308643" o:spid="_x0000_s1033" style="position:absolute;left:0;text-align:left;margin-left:0;margin-top:1.35pt;width:495.75pt;height:147.9pt;z-index:25166439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" fillcolor="#f2f2f2 [3054]" strokecolor="#232533 [1604]" strokeweight="1pt">
                <v:textbox>
                  <w:txbxContent>
                    <w:p w14:paraId="7CA2FD93" w14:textId="77777777" w:rsidR="007F61E8" w:rsidRPr="00683780" w:rsidRDefault="007F61E8" w:rsidP="007F61E8">
                      <w:pPr>
                        <w:spacing w:after="0" w:line="240" w:lineRule="auto"/>
                        <w:rPr>
                          <w:rFonts w:ascii="Calibri" w:eastAsia="+mn-ea" w:hAnsi="Calibri" w:cs="+mn-cs"/>
                          <w:i/>
                          <w:iCs/>
                          <w:color w:val="3C3C3B" w:themeColor="text1"/>
                          <w:kern w:val="24"/>
                        </w:rPr>
                      </w:pPr>
                      <w:r w:rsidRPr="00683780">
                        <w:rPr>
                          <w:rFonts w:ascii="Calibri" w:eastAsia="+mn-ea" w:hAnsi="Calibri" w:cs="+mn-cs"/>
                          <w:i/>
                          <w:iCs/>
                          <w:color w:val="3C3C3B" w:themeColor="text1"/>
                          <w:kern w:val="24"/>
                        </w:rPr>
                        <w:t xml:space="preserve">Questions: </w:t>
                      </w:r>
                    </w:p>
                    <w:p w14:paraId="13E6DD6D" w14:textId="77777777" w:rsidR="007F61E8" w:rsidRPr="00683780" w:rsidRDefault="007F61E8" w:rsidP="007F61E8">
                      <w:pPr>
                        <w:pStyle w:val="ListParagraph"/>
                        <w:numPr>
                          <w:ilvl w:val="0"/>
                          <w:numId w:val="50"/>
                        </w:numPr>
                        <w:spacing w:after="0" w:line="240" w:lineRule="auto"/>
                        <w:rPr>
                          <w:color w:val="3C3C3B" w:themeColor="text1"/>
                        </w:rPr>
                      </w:pPr>
                      <w:r w:rsidRPr="00683780">
                        <w:rPr>
                          <w:color w:val="3C3C3B" w:themeColor="text1"/>
                        </w:rPr>
                        <w:t xml:space="preserve">Where can you see the underlying features in the scenario? </w:t>
                      </w:r>
                    </w:p>
                    <w:p w14:paraId="1AC968B4" w14:textId="77777777" w:rsidR="007F61E8" w:rsidRPr="00683780" w:rsidRDefault="007F61E8" w:rsidP="007F61E8">
                      <w:pPr>
                        <w:pStyle w:val="ListParagraph"/>
                        <w:spacing w:after="0" w:line="240" w:lineRule="auto"/>
                        <w:ind w:left="1080"/>
                        <w:rPr>
                          <w:color w:val="3C3C3B" w:themeColor="text1"/>
                        </w:rPr>
                      </w:pPr>
                    </w:p>
                    <w:p w14:paraId="3BC28D85"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Establish and maintain culture</w:t>
                      </w:r>
                    </w:p>
                    <w:p w14:paraId="31BBEFC6"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Consider purpose and timing</w:t>
                      </w:r>
                    </w:p>
                    <w:p w14:paraId="11EA4B36"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Plan and scaffold</w:t>
                      </w:r>
                    </w:p>
                    <w:p w14:paraId="645406A5" w14:textId="77777777" w:rsidR="007F61E8" w:rsidRPr="00683780" w:rsidRDefault="007F61E8" w:rsidP="007F61E8">
                      <w:pPr>
                        <w:pStyle w:val="ListParagraph"/>
                        <w:numPr>
                          <w:ilvl w:val="0"/>
                          <w:numId w:val="14"/>
                        </w:numPr>
                        <w:spacing w:after="0" w:line="240" w:lineRule="auto"/>
                        <w:rPr>
                          <w:color w:val="3C3C3B" w:themeColor="text1"/>
                        </w:rPr>
                      </w:pPr>
                      <w:r w:rsidRPr="00683780">
                        <w:rPr>
                          <w:color w:val="3C3C3B" w:themeColor="text1"/>
                        </w:rPr>
                        <w:t>Monitor and adapt</w:t>
                      </w:r>
                    </w:p>
                    <w:p w14:paraId="068FD258" w14:textId="77777777" w:rsidR="007F61E8" w:rsidRPr="00683780" w:rsidRDefault="007F61E8" w:rsidP="007F61E8">
                      <w:pPr>
                        <w:pStyle w:val="ListParagraph"/>
                        <w:spacing w:after="0" w:line="240" w:lineRule="auto"/>
                        <w:rPr>
                          <w:color w:val="3C3C3B" w:themeColor="text1"/>
                        </w:rPr>
                      </w:pPr>
                    </w:p>
                    <w:p w14:paraId="56852ABF" w14:textId="77777777" w:rsidR="007F61E8" w:rsidRPr="00683780" w:rsidRDefault="007F61E8" w:rsidP="007F61E8">
                      <w:pPr>
                        <w:pStyle w:val="ListParagraph"/>
                        <w:numPr>
                          <w:ilvl w:val="0"/>
                          <w:numId w:val="50"/>
                        </w:numPr>
                        <w:spacing w:after="0" w:line="240" w:lineRule="auto"/>
                        <w:rPr>
                          <w:color w:val="3C3C3B" w:themeColor="text1"/>
                        </w:rPr>
                      </w:pPr>
                      <w:r w:rsidRPr="00683780">
                        <w:rPr>
                          <w:color w:val="3C3C3B" w:themeColor="text1"/>
                        </w:rPr>
                        <w:t>What impact do these features have on the teacher’s ability to support pupils to think hard?</w:t>
                      </w:r>
                    </w:p>
                  </w:txbxContent>
                </v:textbox>
                <w10:wrap anchorx="margin"/>
              </v:rect>
            </w:pict>
          </mc:Fallback>
        </mc:AlternateContent>
      </w:r>
    </w:p>
    <w:p w14:paraId="00F8FD7D"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6B2156E9"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791012D1"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78AED023"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6573C46D"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2543713A"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275B7991" w14:textId="77777777" w:rsidR="007F61E8" w:rsidRPr="00937E04" w:rsidRDefault="007F61E8" w:rsidP="007F61E8">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7B536BB1" w14:textId="77777777" w:rsidR="007F61E8" w:rsidRPr="00937E04" w:rsidRDefault="007F61E8" w:rsidP="007F61E8">
      <w:pPr>
        <w:spacing w:after="0" w:line="240" w:lineRule="auto"/>
        <w:textAlignment w:val="baseline"/>
        <w:rPr>
          <w:rFonts w:ascii="Segoe UI" w:eastAsia="Times New Roman" w:hAnsi="Segoe UI" w:cs="Segoe UI"/>
          <w:sz w:val="20"/>
          <w:szCs w:val="20"/>
          <w:lang w:eastAsia="en-GB"/>
        </w:rPr>
      </w:pPr>
    </w:p>
    <w:p w14:paraId="4A575219" w14:textId="77777777" w:rsidR="007F61E8" w:rsidRPr="00937E04" w:rsidRDefault="007F61E8" w:rsidP="007F61E8">
      <w:pPr>
        <w:spacing w:after="0" w:line="240" w:lineRule="auto"/>
        <w:jc w:val="both"/>
        <w:textAlignment w:val="baseline"/>
        <w:rPr>
          <w:rFonts w:ascii="Segoe UI" w:eastAsia="Times New Roman" w:hAnsi="Segoe UI" w:cs="Segoe UI"/>
          <w:sz w:val="20"/>
          <w:szCs w:val="20"/>
          <w:lang w:eastAsia="en-GB"/>
        </w:rPr>
      </w:pPr>
    </w:p>
    <w:p w14:paraId="12F55909" w14:textId="77777777" w:rsidR="007F61E8" w:rsidRPr="00937E04" w:rsidRDefault="007F61E8" w:rsidP="007F61E8">
      <w:pPr>
        <w:spacing w:line="254" w:lineRule="auto"/>
        <w:rPr>
          <w:rFonts w:ascii="Segoe UI" w:eastAsia="Times New Roman" w:hAnsi="Segoe UI" w:cs="Segoe UI"/>
          <w:kern w:val="24"/>
          <w:sz w:val="20"/>
          <w:szCs w:val="20"/>
          <w:lang w:eastAsia="en-GB"/>
        </w:rPr>
      </w:pPr>
    </w:p>
    <w:p w14:paraId="69655A7A" w14:textId="77777777" w:rsidR="007F61E8" w:rsidRPr="00937E04" w:rsidRDefault="007F61E8" w:rsidP="007F61E8">
      <w:pPr>
        <w:spacing w:before="160" w:line="254" w:lineRule="auto"/>
        <w:contextualSpacing/>
        <w:rPr>
          <w:rFonts w:ascii="Segoe UI" w:eastAsia="+mn-ea" w:hAnsi="Segoe UI" w:cs="Segoe UI"/>
          <w:b/>
          <w:kern w:val="24"/>
          <w:sz w:val="20"/>
          <w:szCs w:val="20"/>
          <w:lang w:eastAsia="en-GB"/>
        </w:rPr>
      </w:pPr>
    </w:p>
    <w:p w14:paraId="704CDA9A" w14:textId="77777777" w:rsidR="007F61E8" w:rsidRPr="00937E04" w:rsidRDefault="007F61E8" w:rsidP="007F61E8">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b/>
          <w:kern w:val="24"/>
          <w:sz w:val="20"/>
          <w:szCs w:val="20"/>
          <w:lang w:eastAsia="en-GB"/>
        </w:rPr>
        <w:t xml:space="preserve">Task: </w:t>
      </w:r>
      <w:r w:rsidRPr="00937E04">
        <w:rPr>
          <w:rFonts w:ascii="Segoe UI" w:eastAsia="+mn-ea" w:hAnsi="Segoe UI" w:cs="Segoe UI"/>
          <w:kern w:val="24"/>
          <w:sz w:val="20"/>
          <w:szCs w:val="20"/>
          <w:lang w:eastAsia="en-GB"/>
        </w:rPr>
        <w:t>Take notes while the facilitator models how the underlying features appear in the first scenario.</w:t>
      </w:r>
    </w:p>
    <w:p w14:paraId="4F6B2F72" w14:textId="77777777" w:rsidR="007F61E8" w:rsidRPr="00937E04" w:rsidRDefault="007F61E8" w:rsidP="007F61E8">
      <w:pPr>
        <w:spacing w:before="160"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937E04" w:rsidRPr="00937E04" w14:paraId="64125CE7" w14:textId="77777777" w:rsidTr="00E34409">
        <w:tc>
          <w:tcPr>
            <w:tcW w:w="1530" w:type="dxa"/>
            <w:shd w:val="clear" w:color="auto" w:fill="474C68" w:themeFill="accent1"/>
          </w:tcPr>
          <w:p w14:paraId="5E07F8A9" w14:textId="77777777" w:rsidR="007F61E8" w:rsidRPr="00937E04" w:rsidRDefault="007F61E8" w:rsidP="00E34409">
            <w:pPr>
              <w:spacing w:before="160" w:after="160" w:line="254" w:lineRule="auto"/>
              <w:contextualSpacing/>
              <w:jc w:val="center"/>
              <w:rPr>
                <w:rFonts w:ascii="Segoe UI" w:eastAsia="+mn-ea" w:hAnsi="Segoe UI" w:cs="Segoe UI"/>
                <w:kern w:val="24"/>
                <w:sz w:val="20"/>
                <w:szCs w:val="20"/>
                <w:lang w:eastAsia="en-GB"/>
              </w:rPr>
            </w:pPr>
            <w:r w:rsidRPr="00937E04">
              <w:rPr>
                <w:rFonts w:ascii="Segoe UI" w:eastAsia="+mn-ea" w:hAnsi="Segoe UI" w:cs="Segoe UI"/>
                <w:kern w:val="24"/>
                <w:sz w:val="20"/>
                <w:szCs w:val="20"/>
                <w:lang w:eastAsia="en-GB"/>
              </w:rPr>
              <w:t>Underlying feature</w:t>
            </w:r>
          </w:p>
        </w:tc>
        <w:tc>
          <w:tcPr>
            <w:tcW w:w="8370" w:type="dxa"/>
            <w:shd w:val="clear" w:color="auto" w:fill="474C68" w:themeFill="accent1"/>
          </w:tcPr>
          <w:p w14:paraId="72DB59D6" w14:textId="77777777" w:rsidR="007F61E8" w:rsidRPr="00937E04" w:rsidRDefault="007F61E8" w:rsidP="00E34409">
            <w:pPr>
              <w:spacing w:before="160" w:after="160" w:line="254" w:lineRule="auto"/>
              <w:contextualSpacing/>
              <w:jc w:val="center"/>
              <w:rPr>
                <w:rFonts w:ascii="Segoe UI" w:eastAsia="+mn-ea" w:hAnsi="Segoe UI" w:cs="Segoe UI"/>
                <w:kern w:val="24"/>
                <w:sz w:val="20"/>
                <w:szCs w:val="20"/>
                <w:lang w:eastAsia="en-GB"/>
              </w:rPr>
            </w:pPr>
            <w:r w:rsidRPr="00937E04">
              <w:rPr>
                <w:rFonts w:ascii="Segoe UI" w:eastAsia="+mn-ea" w:hAnsi="Segoe UI" w:cs="Segoe UI"/>
                <w:kern w:val="24"/>
                <w:sz w:val="20"/>
                <w:szCs w:val="20"/>
                <w:lang w:eastAsia="en-GB"/>
              </w:rPr>
              <w:t>Response/suggestion</w:t>
            </w:r>
          </w:p>
        </w:tc>
      </w:tr>
      <w:tr w:rsidR="00937E04" w:rsidRPr="00937E04" w14:paraId="4D214D06" w14:textId="77777777" w:rsidTr="00E34409">
        <w:trPr>
          <w:trHeight w:val="1871"/>
        </w:trPr>
        <w:tc>
          <w:tcPr>
            <w:tcW w:w="1530" w:type="dxa"/>
          </w:tcPr>
          <w:p w14:paraId="2F82F4FE" w14:textId="77777777" w:rsidR="007F61E8" w:rsidRPr="00937E04" w:rsidRDefault="007F61E8" w:rsidP="00E34409">
            <w:pPr>
              <w:spacing w:before="160" w:after="160" w:line="254" w:lineRule="auto"/>
              <w:contextualSpacing/>
              <w:jc w:val="center"/>
              <w:rPr>
                <w:rFonts w:ascii="Segoe UI" w:eastAsia="Times New Roman" w:hAnsi="Segoe UI" w:cs="Segoe UI"/>
                <w:b/>
                <w:bCs/>
                <w:sz w:val="20"/>
                <w:szCs w:val="20"/>
                <w:lang w:eastAsia="en-GB"/>
              </w:rPr>
            </w:pPr>
            <w:r w:rsidRPr="00937E04">
              <w:rPr>
                <w:rFonts w:ascii="Segoe UI" w:eastAsia="Times New Roman" w:hAnsi="Segoe UI" w:cs="Segoe UI"/>
                <w:b/>
                <w:bCs/>
                <w:sz w:val="20"/>
                <w:szCs w:val="20"/>
                <w:lang w:eastAsia="en-GB"/>
              </w:rPr>
              <w:lastRenderedPageBreak/>
              <w:t>Establish and maintain culture</w:t>
            </w:r>
          </w:p>
          <w:p w14:paraId="4DFD7D67" w14:textId="77777777" w:rsidR="007F61E8" w:rsidRPr="00937E04" w:rsidRDefault="007F61E8" w:rsidP="00E34409">
            <w:pPr>
              <w:rPr>
                <w:rFonts w:ascii="Segoe UI" w:eastAsia="+mn-ea" w:hAnsi="Segoe UI" w:cs="Segoe UI"/>
                <w:sz w:val="20"/>
                <w:szCs w:val="20"/>
                <w:lang w:eastAsia="en-GB"/>
              </w:rPr>
            </w:pPr>
          </w:p>
        </w:tc>
        <w:tc>
          <w:tcPr>
            <w:tcW w:w="8370" w:type="dxa"/>
          </w:tcPr>
          <w:p w14:paraId="10C0BD0D" w14:textId="77777777" w:rsidR="007F61E8" w:rsidRPr="00937E04" w:rsidRDefault="007F61E8" w:rsidP="00E34409">
            <w:pPr>
              <w:spacing w:before="160" w:after="160" w:line="254" w:lineRule="auto"/>
              <w:contextualSpacing/>
              <w:rPr>
                <w:rFonts w:ascii="Segoe UI" w:eastAsia="+mn-ea" w:hAnsi="Segoe UI" w:cs="Segoe UI"/>
                <w:b/>
                <w:bCs/>
                <w:kern w:val="24"/>
                <w:sz w:val="20"/>
                <w:szCs w:val="20"/>
                <w:lang w:eastAsia="en-GB"/>
              </w:rPr>
            </w:pPr>
          </w:p>
        </w:tc>
      </w:tr>
      <w:tr w:rsidR="00937E04" w:rsidRPr="00937E04" w14:paraId="291789B8" w14:textId="77777777" w:rsidTr="00E34409">
        <w:trPr>
          <w:trHeight w:val="1871"/>
        </w:trPr>
        <w:tc>
          <w:tcPr>
            <w:tcW w:w="1530" w:type="dxa"/>
          </w:tcPr>
          <w:p w14:paraId="1194CCF4" w14:textId="77777777" w:rsidR="007F61E8" w:rsidRPr="00937E04" w:rsidRDefault="007F61E8" w:rsidP="00E34409">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Consider purpose and timing </w:t>
            </w:r>
          </w:p>
        </w:tc>
        <w:tc>
          <w:tcPr>
            <w:tcW w:w="8370" w:type="dxa"/>
          </w:tcPr>
          <w:p w14:paraId="14876417" w14:textId="77777777" w:rsidR="007F61E8" w:rsidRPr="00937E04" w:rsidRDefault="007F61E8" w:rsidP="00E34409">
            <w:pPr>
              <w:spacing w:before="160" w:after="160" w:line="254" w:lineRule="auto"/>
              <w:contextualSpacing/>
              <w:rPr>
                <w:rFonts w:ascii="Segoe UI" w:eastAsia="+mn-ea" w:hAnsi="Segoe UI" w:cs="Segoe UI"/>
                <w:b/>
                <w:bCs/>
                <w:kern w:val="24"/>
                <w:sz w:val="20"/>
                <w:szCs w:val="20"/>
                <w:lang w:eastAsia="en-GB"/>
              </w:rPr>
            </w:pPr>
          </w:p>
        </w:tc>
      </w:tr>
      <w:tr w:rsidR="00937E04" w:rsidRPr="00937E04" w14:paraId="1C926FC0" w14:textId="77777777" w:rsidTr="00E34409">
        <w:trPr>
          <w:trHeight w:val="1871"/>
        </w:trPr>
        <w:tc>
          <w:tcPr>
            <w:tcW w:w="1530" w:type="dxa"/>
          </w:tcPr>
          <w:p w14:paraId="070B16A3" w14:textId="77777777" w:rsidR="007F61E8" w:rsidRPr="00937E04" w:rsidRDefault="007F61E8" w:rsidP="00E34409">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Plan and scaffold</w:t>
            </w:r>
          </w:p>
        </w:tc>
        <w:tc>
          <w:tcPr>
            <w:tcW w:w="8370" w:type="dxa"/>
          </w:tcPr>
          <w:p w14:paraId="4F7026EF" w14:textId="77777777" w:rsidR="007F61E8" w:rsidRPr="00937E04" w:rsidRDefault="007F61E8" w:rsidP="00E34409">
            <w:pPr>
              <w:spacing w:before="160" w:after="160" w:line="254" w:lineRule="auto"/>
              <w:contextualSpacing/>
              <w:rPr>
                <w:rFonts w:ascii="Segoe UI" w:eastAsia="+mn-ea" w:hAnsi="Segoe UI" w:cs="Segoe UI"/>
                <w:b/>
                <w:bCs/>
                <w:kern w:val="24"/>
                <w:sz w:val="20"/>
                <w:szCs w:val="20"/>
                <w:lang w:eastAsia="en-GB"/>
              </w:rPr>
            </w:pPr>
          </w:p>
        </w:tc>
      </w:tr>
      <w:tr w:rsidR="00937E04" w:rsidRPr="00937E04" w14:paraId="36F31ECB" w14:textId="77777777" w:rsidTr="00E34409">
        <w:trPr>
          <w:trHeight w:val="1871"/>
        </w:trPr>
        <w:tc>
          <w:tcPr>
            <w:tcW w:w="1530" w:type="dxa"/>
          </w:tcPr>
          <w:p w14:paraId="38D5D2D2" w14:textId="77777777" w:rsidR="007F61E8" w:rsidRPr="00937E04" w:rsidRDefault="007F61E8" w:rsidP="00E34409">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Monitor and adapt</w:t>
            </w:r>
          </w:p>
        </w:tc>
        <w:tc>
          <w:tcPr>
            <w:tcW w:w="8370" w:type="dxa"/>
          </w:tcPr>
          <w:p w14:paraId="7E05935C" w14:textId="77777777" w:rsidR="007F61E8" w:rsidRPr="00937E04" w:rsidRDefault="007F61E8" w:rsidP="00E34409">
            <w:pPr>
              <w:spacing w:before="160" w:after="160" w:line="254" w:lineRule="auto"/>
              <w:contextualSpacing/>
              <w:rPr>
                <w:rFonts w:ascii="Segoe UI" w:eastAsia="+mn-ea" w:hAnsi="Segoe UI" w:cs="Segoe UI"/>
                <w:b/>
                <w:bCs/>
                <w:kern w:val="24"/>
                <w:sz w:val="20"/>
                <w:szCs w:val="20"/>
                <w:lang w:eastAsia="en-GB"/>
              </w:rPr>
            </w:pPr>
          </w:p>
        </w:tc>
      </w:tr>
      <w:tr w:rsidR="00937E04" w:rsidRPr="00937E04" w14:paraId="67984864" w14:textId="77777777" w:rsidTr="00E34409">
        <w:trPr>
          <w:trHeight w:val="1871"/>
        </w:trPr>
        <w:tc>
          <w:tcPr>
            <w:tcW w:w="9900" w:type="dxa"/>
            <w:gridSpan w:val="2"/>
            <w:shd w:val="clear" w:color="auto" w:fill="FFFFFF" w:themeFill="background2"/>
          </w:tcPr>
          <w:p w14:paraId="27F11AA7" w14:textId="77777777" w:rsidR="007F61E8" w:rsidRPr="00937E04" w:rsidRDefault="007F61E8" w:rsidP="00E34409">
            <w:pPr>
              <w:spacing w:before="160" w:after="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Other notes:</w:t>
            </w:r>
          </w:p>
        </w:tc>
      </w:tr>
    </w:tbl>
    <w:p w14:paraId="581E085B" w14:textId="77777777" w:rsidR="007F61E8" w:rsidRPr="00937E04" w:rsidRDefault="007F61E8" w:rsidP="007F61E8">
      <w:pPr>
        <w:spacing w:before="160" w:line="254" w:lineRule="auto"/>
        <w:contextualSpacing/>
        <w:rPr>
          <w:rFonts w:ascii="Segoe UI" w:eastAsia="+mn-ea" w:hAnsi="Segoe UI" w:cs="Segoe UI"/>
          <w:b/>
          <w:bCs/>
          <w:kern w:val="24"/>
          <w:sz w:val="20"/>
          <w:szCs w:val="20"/>
          <w:lang w:eastAsia="en-GB"/>
        </w:rPr>
      </w:pPr>
    </w:p>
    <w:p w14:paraId="133377B5" w14:textId="77777777" w:rsidR="007F61E8" w:rsidRPr="00937E04" w:rsidRDefault="007F61E8" w:rsidP="007F61E8">
      <w:pPr>
        <w:spacing w:before="160" w:line="254" w:lineRule="auto"/>
        <w:contextualSpacing/>
        <w:rPr>
          <w:rFonts w:ascii="Segoe UI" w:eastAsia="+mn-ea" w:hAnsi="Segoe UI" w:cs="Segoe UI"/>
          <w:b/>
          <w:bCs/>
          <w:kern w:val="24"/>
          <w:sz w:val="20"/>
          <w:szCs w:val="20"/>
          <w:lang w:eastAsia="en-GB"/>
        </w:rPr>
      </w:pPr>
    </w:p>
    <w:p w14:paraId="38841CC4" w14:textId="77777777" w:rsidR="007F61E8" w:rsidRPr="00937E04" w:rsidRDefault="007F61E8" w:rsidP="007F61E8">
      <w:pPr>
        <w:rPr>
          <w:rFonts w:ascii="Segoe UI" w:eastAsia="Calibri" w:hAnsi="Segoe UI" w:cs="Segoe UI"/>
          <w:sz w:val="20"/>
          <w:szCs w:val="20"/>
          <w:lang w:eastAsia="en-GB"/>
        </w:rPr>
      </w:pPr>
      <w:r w:rsidRPr="00937E04">
        <w:rPr>
          <w:rFonts w:ascii="Segoe UI" w:eastAsia="Calibri" w:hAnsi="Segoe UI" w:cs="Segoe UI"/>
          <w:sz w:val="20"/>
          <w:szCs w:val="20"/>
          <w:lang w:eastAsia="en-GB"/>
        </w:rPr>
        <w:br w:type="page"/>
      </w:r>
    </w:p>
    <w:p w14:paraId="10E4A440" w14:textId="5ABC2608" w:rsidR="002C7452" w:rsidRPr="00683780" w:rsidRDefault="002C7452" w:rsidP="002C7452">
      <w:pPr>
        <w:pStyle w:val="Heading2"/>
        <w:rPr>
          <w:rFonts w:ascii="Segoe UI" w:eastAsia="+mn-ea" w:hAnsi="Segoe UI" w:cs="Segoe UI"/>
          <w:b/>
          <w:bCs/>
          <w:color w:val="auto"/>
          <w:sz w:val="22"/>
          <w:szCs w:val="22"/>
          <w:u w:val="single"/>
          <w:lang w:eastAsia="en-GB"/>
        </w:rPr>
      </w:pPr>
      <w:bookmarkStart w:id="14" w:name="_Toc173943048"/>
      <w:r w:rsidRPr="00683780">
        <w:rPr>
          <w:rFonts w:ascii="Segoe UI" w:hAnsi="Segoe UI" w:cs="Segoe UI"/>
          <w:b/>
          <w:bCs/>
          <w:color w:val="auto"/>
          <w:sz w:val="22"/>
          <w:szCs w:val="22"/>
        </w:rPr>
        <w:lastRenderedPageBreak/>
        <w:t xml:space="preserve">Alternative </w:t>
      </w:r>
      <w:r w:rsidR="00A04964" w:rsidRPr="00683780">
        <w:rPr>
          <w:rFonts w:ascii="Segoe UI" w:hAnsi="Segoe UI" w:cs="Segoe UI"/>
          <w:b/>
          <w:bCs/>
          <w:color w:val="auto"/>
          <w:sz w:val="22"/>
          <w:szCs w:val="22"/>
        </w:rPr>
        <w:t>We D</w:t>
      </w:r>
      <w:r w:rsidRPr="00683780">
        <w:rPr>
          <w:rFonts w:ascii="Segoe UI" w:hAnsi="Segoe UI" w:cs="Segoe UI"/>
          <w:b/>
          <w:bCs/>
          <w:color w:val="auto"/>
          <w:sz w:val="22"/>
          <w:szCs w:val="22"/>
        </w:rPr>
        <w:t>o</w:t>
      </w:r>
      <w:r w:rsidR="00505641" w:rsidRPr="00683780">
        <w:rPr>
          <w:rFonts w:ascii="Segoe UI" w:hAnsi="Segoe UI" w:cs="Segoe UI"/>
          <w:b/>
          <w:bCs/>
          <w:color w:val="auto"/>
          <w:sz w:val="22"/>
          <w:szCs w:val="22"/>
        </w:rPr>
        <w:t xml:space="preserve"> (1)</w:t>
      </w:r>
      <w:bookmarkEnd w:id="14"/>
    </w:p>
    <w:p w14:paraId="2E7DF85A" w14:textId="77777777" w:rsidR="002C7452" w:rsidRPr="00937E04" w:rsidRDefault="002C7452" w:rsidP="002C7452">
      <w:pPr>
        <w:spacing w:before="160" w:line="254" w:lineRule="auto"/>
        <w:contextualSpacing/>
        <w:rPr>
          <w:rFonts w:ascii="Segoe UI" w:eastAsia="+mn-ea" w:hAnsi="Segoe UI" w:cs="Segoe UI"/>
          <w:kern w:val="24"/>
          <w:sz w:val="20"/>
          <w:szCs w:val="20"/>
          <w:lang w:eastAsia="en-GB"/>
        </w:rPr>
      </w:pP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Read the scenario.</w:t>
      </w:r>
    </w:p>
    <w:p w14:paraId="31AD6B04" w14:textId="77777777" w:rsidR="002C7452" w:rsidRPr="00937E04" w:rsidRDefault="002C7452" w:rsidP="002C7452">
      <w:pPr>
        <w:spacing w:before="160" w:line="254" w:lineRule="auto"/>
        <w:contextualSpacing/>
        <w:rPr>
          <w:rFonts w:ascii="Segoe UI" w:eastAsia="+mn-ea" w:hAnsi="Segoe UI" w:cs="Segoe UI"/>
          <w:b/>
          <w:bCs/>
          <w:kern w:val="24"/>
          <w:sz w:val="20"/>
          <w:szCs w:val="20"/>
          <w:lang w:eastAsia="en-GB"/>
        </w:rPr>
      </w:pPr>
    </w:p>
    <w:p w14:paraId="64EF3585" w14:textId="3DBD778F" w:rsidR="002C7452" w:rsidRPr="00937E04" w:rsidRDefault="002C7452" w:rsidP="002C7452">
      <w:pPr>
        <w:spacing w:before="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Scenario </w:t>
      </w:r>
      <w:r w:rsidR="00533868" w:rsidRPr="00937E04">
        <w:rPr>
          <w:rFonts w:ascii="Segoe UI" w:eastAsia="+mn-ea" w:hAnsi="Segoe UI" w:cs="Segoe UI"/>
          <w:b/>
          <w:bCs/>
          <w:kern w:val="24"/>
          <w:sz w:val="20"/>
          <w:szCs w:val="20"/>
          <w:lang w:eastAsia="en-GB"/>
        </w:rPr>
        <w:t>8</w:t>
      </w:r>
    </w:p>
    <w:p w14:paraId="09848C5B" w14:textId="77777777" w:rsidR="002C7452" w:rsidRPr="00937E04" w:rsidRDefault="002C7452" w:rsidP="002C7452">
      <w:pPr>
        <w:spacing w:after="0" w:line="240" w:lineRule="auto"/>
        <w:jc w:val="both"/>
        <w:textAlignment w:val="baseline"/>
        <w:rPr>
          <w:rStyle w:val="normaltextrun"/>
          <w:rFonts w:ascii="Segoe UI" w:eastAsia="Times New Roman" w:hAnsi="Segoe UI" w:cs="Segoe UI"/>
          <w:sz w:val="20"/>
          <w:szCs w:val="20"/>
          <w:lang w:eastAsia="en-GB"/>
        </w:rPr>
      </w:pPr>
    </w:p>
    <w:p w14:paraId="1AD22B84"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Mr Biernat is a year 4 teacher in a specialist school for pupils with autism spectrum disorder (ASD). In mathematics this term, his class have been learning about the properties of shapes. Pupils’ prior knowledge includes the properties of 2D and 3D shapes, including concepts such as parallel lines, diagonals and equal sides and angles. This lesson, Mr Biernat would like pupils to further consolidate this knowledge, as well as deepen their understanding of geometrical reasoning.  Mr Biernet knows that reasoning can be a challenge for some of his pupils due to their communication and interaction needs so he has planned to scaffold the activity to support them to formulate an answer.</w:t>
      </w:r>
    </w:p>
    <w:p w14:paraId="0BDC20A7"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w:t>
      </w:r>
    </w:p>
    <w:p w14:paraId="16DD54E7"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xml:space="preserve">Mr Biernat begins the lesson with a retrieval activity prompting pupils to review some of the key vocabulary he would like them to use during the justification activity, such as ‘irregular’ and ‘symmetry’. These words will then be projected on the board and available on individual word mats to support pupils.  </w:t>
      </w:r>
    </w:p>
    <w:p w14:paraId="440ED82B"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0887B095"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Prior to beginning the activity Mr Biernat shows pupils the word ‘justification’ he asks pupils if they know what this word means. When no pupil offers an answer Mr Biernat defines ‘justification’ for pupils, and explains that he will model adding a justification to the following statement:</w:t>
      </w:r>
    </w:p>
    <w:p w14:paraId="588DF821" w14:textId="77777777" w:rsidR="00A04964" w:rsidRPr="00937E04" w:rsidRDefault="00A04964" w:rsidP="00A04964">
      <w:pPr>
        <w:spacing w:after="0" w:line="240" w:lineRule="auto"/>
        <w:textAlignment w:val="baseline"/>
        <w:rPr>
          <w:rFonts w:ascii="Segoe UI" w:hAnsi="Segoe UI" w:cs="Segoe UI"/>
          <w:sz w:val="20"/>
          <w:szCs w:val="20"/>
        </w:rPr>
      </w:pPr>
    </w:p>
    <w:p w14:paraId="5974E613" w14:textId="77777777" w:rsidR="00A04964" w:rsidRPr="00937E04" w:rsidRDefault="00A04964" w:rsidP="00A04964">
      <w:pPr>
        <w:spacing w:after="0" w:line="240" w:lineRule="auto"/>
        <w:jc w:val="center"/>
        <w:textAlignment w:val="baseline"/>
        <w:rPr>
          <w:rFonts w:ascii="Segoe UI" w:hAnsi="Segoe UI" w:cs="Segoe UI"/>
          <w:i/>
          <w:iCs/>
          <w:sz w:val="20"/>
          <w:szCs w:val="20"/>
        </w:rPr>
      </w:pPr>
      <w:r w:rsidRPr="00937E04">
        <w:rPr>
          <w:rFonts w:ascii="Segoe UI" w:hAnsi="Segoe UI" w:cs="Segoe UI"/>
          <w:i/>
          <w:iCs/>
          <w:sz w:val="20"/>
          <w:szCs w:val="20"/>
        </w:rPr>
        <w:t>2D shapes with straight edges always have the same number of sides as lines of symmetry</w:t>
      </w:r>
    </w:p>
    <w:p w14:paraId="74AB49CE" w14:textId="77777777" w:rsidR="00A04964" w:rsidRPr="00937E04" w:rsidRDefault="00A04964" w:rsidP="00A04964">
      <w:pPr>
        <w:spacing w:after="0" w:line="240" w:lineRule="auto"/>
        <w:textAlignment w:val="baseline"/>
        <w:rPr>
          <w:rFonts w:ascii="Segoe UI" w:hAnsi="Segoe UI" w:cs="Segoe UI"/>
          <w:sz w:val="20"/>
          <w:szCs w:val="20"/>
        </w:rPr>
      </w:pPr>
    </w:p>
    <w:p w14:paraId="6A3B5B0B"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hAnsi="Segoe UI" w:cs="Segoe UI"/>
          <w:sz w:val="20"/>
          <w:szCs w:val="20"/>
        </w:rPr>
        <w:t>Mr Biernat makes sure to demonstrate he is</w:t>
      </w:r>
      <w:r w:rsidRPr="00937E04">
        <w:rPr>
          <w:rFonts w:ascii="Segoe UI" w:eastAsia="Times New Roman" w:hAnsi="Segoe UI" w:cs="Segoe UI"/>
          <w:sz w:val="20"/>
          <w:szCs w:val="20"/>
          <w:lang w:eastAsia="en-GB"/>
        </w:rPr>
        <w:t xml:space="preserve"> using the word ‘because’ when justifying his answer.</w:t>
      </w:r>
    </w:p>
    <w:p w14:paraId="0220B4E7"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3BC8B7B8"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Due to the communication needs of the pupils Mr Biernat has provided a template for pupil responses in order to reduce the cognitive load and allow them to focus on their reasoning.  This template includes a sentence starter and the word ‘because’.   Where writing can cause a rise in anxiety for some pupils, Mr Biernat has asked his support staff, prior to the start of the lesson, to work with those pupils and scribe their answers.</w:t>
      </w:r>
    </w:p>
    <w:p w14:paraId="1E3CD15C"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1E3873CA"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After this, Mr Biernat delivers the following instructions: </w:t>
      </w:r>
    </w:p>
    <w:p w14:paraId="76BEDD27"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13371A08"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i/>
          <w:iCs/>
          <w:sz w:val="20"/>
          <w:szCs w:val="20"/>
          <w:lang w:eastAsia="en-GB"/>
        </w:rPr>
        <w:t xml:space="preserve">Mr Biernat: Now you are going to have a go at completing a justification activity.  I will project a statement on the board; you will then decide whether the statement on the board is true or false.  I have given some of you a template to write your answers and a whiteboard to test your hypothesis. Some of you will be working with an adult.  The key words we have just revised are also on the board. </w:t>
      </w:r>
    </w:p>
    <w:p w14:paraId="43EE57EF"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29B03A0D" w14:textId="77777777" w:rsidR="00A04964" w:rsidRPr="00937E04" w:rsidRDefault="00A04964" w:rsidP="00A04964">
      <w:pPr>
        <w:spacing w:after="0" w:line="240" w:lineRule="auto"/>
        <w:ind w:firstLine="720"/>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Statement: Triangles always have a line of symmetry </w:t>
      </w:r>
    </w:p>
    <w:p w14:paraId="68AFD079" w14:textId="77777777" w:rsidR="00A04964" w:rsidRPr="00937E04" w:rsidRDefault="00A04964" w:rsidP="00A04964">
      <w:pPr>
        <w:spacing w:after="0" w:line="240" w:lineRule="auto"/>
        <w:ind w:firstLine="720"/>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Word bank: irregular, regular, symmetry, equilateral, isosceles, scalene </w:t>
      </w:r>
    </w:p>
    <w:p w14:paraId="3BDDA44C" w14:textId="77777777" w:rsidR="00A04964" w:rsidRPr="00937E04" w:rsidRDefault="00A04964" w:rsidP="00A04964">
      <w:pPr>
        <w:spacing w:after="0" w:line="240" w:lineRule="auto"/>
        <w:ind w:firstLine="720"/>
        <w:textAlignment w:val="baseline"/>
        <w:rPr>
          <w:rFonts w:ascii="Segoe UI" w:eastAsia="Times New Roman" w:hAnsi="Segoe UI" w:cs="Segoe UI"/>
          <w:sz w:val="20"/>
          <w:szCs w:val="20"/>
          <w:lang w:eastAsia="en-GB"/>
        </w:rPr>
      </w:pPr>
    </w:p>
    <w:p w14:paraId="40F4D87E"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xml:space="preserve">Mr Biernat circulates the room. He knows that some pupils may only think to consider one type of triangle (an equilateral) in relation to the statement, so is particularly looking out for this as he surveys their answers so far. When he sees that this is the case for a couple of pupils, he provides them a hint card that prompts them to consider other types of triangle. </w:t>
      </w:r>
    </w:p>
    <w:p w14:paraId="0C222E4C"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1656C8E4"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t xml:space="preserve">Mr Biernat monitors the class to consider how much more time the pupils need to complete their answers, where some have finished ahead of others he uses this opportunity to develop their communication skills by asking them to share their answers with each other. </w:t>
      </w:r>
    </w:p>
    <w:p w14:paraId="1A659DE9"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4767A745"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r w:rsidRPr="00937E04">
        <w:rPr>
          <w:rFonts w:ascii="Segoe UI" w:eastAsia="Times New Roman" w:hAnsi="Segoe UI" w:cs="Segoe UI"/>
          <w:sz w:val="20"/>
          <w:szCs w:val="20"/>
          <w:lang w:eastAsia="en-GB"/>
        </w:rPr>
        <w:lastRenderedPageBreak/>
        <w:t>Once Mr Biernat feels that pupils have had enough time to complete the activity, he welcomes pupils to volunteer their answers. To do so, he offers a choice of them reading it aloud themselves, an adult reading it for them, or sharing it with an adult only.</w:t>
      </w:r>
    </w:p>
    <w:p w14:paraId="6E88E1AC" w14:textId="77777777" w:rsidR="00A04964" w:rsidRPr="00937E04" w:rsidRDefault="00A04964" w:rsidP="00A04964">
      <w:pPr>
        <w:spacing w:after="0" w:line="240" w:lineRule="auto"/>
        <w:textAlignment w:val="baseline"/>
        <w:rPr>
          <w:rFonts w:ascii="Segoe UI" w:eastAsia="Times New Roman" w:hAnsi="Segoe UI" w:cs="Segoe UI"/>
          <w:sz w:val="20"/>
          <w:szCs w:val="20"/>
          <w:lang w:eastAsia="en-GB"/>
        </w:rPr>
      </w:pPr>
    </w:p>
    <w:p w14:paraId="391EE9DC" w14:textId="420DEC94" w:rsidR="00505641" w:rsidRPr="00937E04" w:rsidRDefault="00505641" w:rsidP="00505641">
      <w:pPr>
        <w:jc w:val="both"/>
        <w:rPr>
          <w:rFonts w:ascii="Segoe UI" w:eastAsia="+mn-ea" w:hAnsi="Segoe UI" w:cs="Segoe UI"/>
          <w:kern w:val="24"/>
          <w:sz w:val="20"/>
          <w:szCs w:val="20"/>
          <w:lang w:eastAsia="en-GB"/>
        </w:rPr>
      </w:pPr>
      <w:r w:rsidRPr="00937E04">
        <w:rPr>
          <w:rFonts w:ascii="Segoe UI" w:hAnsi="Segoe UI" w:cs="Segoe UI"/>
          <w:noProof/>
          <w:sz w:val="20"/>
          <w:szCs w:val="20"/>
        </w:rPr>
        <mc:AlternateContent>
          <mc:Choice Requires="wps">
            <w:drawing>
              <wp:anchor distT="0" distB="0" distL="114300" distR="114300" simplePos="0" relativeHeight="251662350" behindDoc="0" locked="0" layoutInCell="1" allowOverlap="1" wp14:anchorId="1D131BBE" wp14:editId="5CEEBAB3">
                <wp:simplePos x="0" y="0"/>
                <wp:positionH relativeFrom="margin">
                  <wp:align>left</wp:align>
                </wp:positionH>
                <wp:positionV relativeFrom="paragraph">
                  <wp:posOffset>288290</wp:posOffset>
                </wp:positionV>
                <wp:extent cx="6296025" cy="1765300"/>
                <wp:effectExtent l="0" t="0" r="28575" b="25400"/>
                <wp:wrapNone/>
                <wp:docPr id="18" name="Rectangle 18"/>
                <wp:cNvGraphicFramePr/>
                <a:graphic xmlns:a="http://schemas.openxmlformats.org/drawingml/2006/main">
                  <a:graphicData uri="http://schemas.microsoft.com/office/word/2010/wordprocessingShape">
                    <wps:wsp>
                      <wps:cNvSpPr/>
                      <wps:spPr>
                        <a:xfrm>
                          <a:off x="0" y="0"/>
                          <a:ext cx="6296025" cy="1765300"/>
                        </a:xfrm>
                        <a:prstGeom prst="rect">
                          <a:avLst/>
                        </a:prstGeom>
                        <a:solidFill>
                          <a:schemeClr val="bg2">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713674" w14:textId="1A354DE3" w:rsidR="00683780" w:rsidRPr="00683780" w:rsidRDefault="00683780" w:rsidP="00683780">
                            <w:pPr>
                              <w:spacing w:after="0" w:line="240" w:lineRule="auto"/>
                              <w:rPr>
                                <w:color w:val="3C3C3B" w:themeColor="text1"/>
                              </w:rPr>
                            </w:pPr>
                            <w:r w:rsidRPr="00683780">
                              <w:rPr>
                                <w:color w:val="3C3C3B" w:themeColor="text1"/>
                              </w:rPr>
                              <w:t>Questions</w:t>
                            </w:r>
                            <w:r>
                              <w:rPr>
                                <w:color w:val="3C3C3B" w:themeColor="text1"/>
                              </w:rPr>
                              <w:t xml:space="preserve"> </w:t>
                            </w:r>
                          </w:p>
                          <w:p w14:paraId="3E84D6EE" w14:textId="77777777" w:rsidR="00505641" w:rsidRPr="00683780" w:rsidRDefault="00505641" w:rsidP="00505641">
                            <w:pPr>
                              <w:pStyle w:val="ListParagraph"/>
                              <w:numPr>
                                <w:ilvl w:val="0"/>
                                <w:numId w:val="49"/>
                              </w:numPr>
                              <w:spacing w:after="0" w:line="240" w:lineRule="auto"/>
                              <w:rPr>
                                <w:color w:val="3C3C3B" w:themeColor="text1"/>
                              </w:rPr>
                            </w:pPr>
                            <w:r w:rsidRPr="00683780">
                              <w:rPr>
                                <w:color w:val="3C3C3B" w:themeColor="text1"/>
                              </w:rPr>
                              <w:t xml:space="preserve">Where can you see the underlying features in the scenarios? </w:t>
                            </w:r>
                          </w:p>
                          <w:p w14:paraId="09364BAB" w14:textId="77777777" w:rsidR="00505641" w:rsidRPr="00683780" w:rsidRDefault="00505641" w:rsidP="00505641">
                            <w:pPr>
                              <w:pStyle w:val="ListParagraph"/>
                              <w:spacing w:after="0" w:line="240" w:lineRule="auto"/>
                              <w:rPr>
                                <w:color w:val="3C3C3B" w:themeColor="text1"/>
                              </w:rPr>
                            </w:pPr>
                          </w:p>
                          <w:p w14:paraId="0301A57C"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Establish and maintain culture</w:t>
                            </w:r>
                          </w:p>
                          <w:p w14:paraId="713628A9"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Consider purpose and timing</w:t>
                            </w:r>
                          </w:p>
                          <w:p w14:paraId="45C2D874"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Plan and scaffold</w:t>
                            </w:r>
                          </w:p>
                          <w:p w14:paraId="5EF6AAB0"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Monitor and adapt</w:t>
                            </w:r>
                          </w:p>
                          <w:p w14:paraId="37FF05E5" w14:textId="77777777" w:rsidR="00505641" w:rsidRPr="00683780" w:rsidRDefault="00505641" w:rsidP="00505641">
                            <w:pPr>
                              <w:pStyle w:val="ListParagraph"/>
                              <w:spacing w:after="0" w:line="240" w:lineRule="auto"/>
                              <w:rPr>
                                <w:color w:val="3C3C3B" w:themeColor="text1"/>
                              </w:rPr>
                            </w:pPr>
                          </w:p>
                          <w:p w14:paraId="7084FE5B" w14:textId="7BC75A78" w:rsidR="00505641" w:rsidRPr="00683780" w:rsidRDefault="00505641" w:rsidP="00505641">
                            <w:pPr>
                              <w:pStyle w:val="ListParagraph"/>
                              <w:numPr>
                                <w:ilvl w:val="0"/>
                                <w:numId w:val="49"/>
                              </w:numPr>
                              <w:spacing w:after="0" w:line="240" w:lineRule="auto"/>
                              <w:rPr>
                                <w:color w:val="3C3C3B" w:themeColor="text1"/>
                              </w:rPr>
                            </w:pPr>
                            <w:r w:rsidRPr="00683780">
                              <w:rPr>
                                <w:color w:val="3C3C3B" w:themeColor="text1"/>
                              </w:rPr>
                              <w:t>What impact do these features have on the teacher’s ability to support pupils to think hard?</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1D131BBE" id="Rectangle 18" o:spid="_x0000_s1034" style="position:absolute;left:0;text-align:left;margin-left:0;margin-top:22.7pt;width:495.75pt;height:139pt;z-index:25166235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" fillcolor="#f2f2f2 [3054]" strokecolor="#232533 [1604]" strokeweight="1pt">
                <v:textbox>
                  <w:txbxContent>
                    <w:p w14:paraId="2E713674" w14:textId="1A354DE3" w:rsidR="00683780" w:rsidRPr="00683780" w:rsidRDefault="00683780" w:rsidP="00683780">
                      <w:pPr>
                        <w:spacing w:after="0" w:line="240" w:lineRule="auto"/>
                        <w:rPr>
                          <w:color w:val="3C3C3B" w:themeColor="text1"/>
                        </w:rPr>
                      </w:pPr>
                      <w:r w:rsidRPr="00683780">
                        <w:rPr>
                          <w:color w:val="3C3C3B" w:themeColor="text1"/>
                        </w:rPr>
                        <w:t>Questions</w:t>
                      </w:r>
                      <w:r>
                        <w:rPr>
                          <w:color w:val="3C3C3B" w:themeColor="text1"/>
                        </w:rPr>
                        <w:t xml:space="preserve"> </w:t>
                      </w:r>
                    </w:p>
                    <w:p w14:paraId="3E84D6EE" w14:textId="77777777" w:rsidR="00505641" w:rsidRPr="00683780" w:rsidRDefault="00505641" w:rsidP="00505641">
                      <w:pPr>
                        <w:pStyle w:val="ListParagraph"/>
                        <w:numPr>
                          <w:ilvl w:val="0"/>
                          <w:numId w:val="49"/>
                        </w:numPr>
                        <w:spacing w:after="0" w:line="240" w:lineRule="auto"/>
                        <w:rPr>
                          <w:color w:val="3C3C3B" w:themeColor="text1"/>
                        </w:rPr>
                      </w:pPr>
                      <w:r w:rsidRPr="00683780">
                        <w:rPr>
                          <w:color w:val="3C3C3B" w:themeColor="text1"/>
                        </w:rPr>
                        <w:t xml:space="preserve">Where can you see the underlying features in the scenarios? </w:t>
                      </w:r>
                    </w:p>
                    <w:p w14:paraId="09364BAB" w14:textId="77777777" w:rsidR="00505641" w:rsidRPr="00683780" w:rsidRDefault="00505641" w:rsidP="00505641">
                      <w:pPr>
                        <w:pStyle w:val="ListParagraph"/>
                        <w:spacing w:after="0" w:line="240" w:lineRule="auto"/>
                        <w:rPr>
                          <w:color w:val="3C3C3B" w:themeColor="text1"/>
                        </w:rPr>
                      </w:pPr>
                    </w:p>
                    <w:p w14:paraId="0301A57C"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Establish and maintain culture</w:t>
                      </w:r>
                    </w:p>
                    <w:p w14:paraId="713628A9"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Consider purpose and timing</w:t>
                      </w:r>
                    </w:p>
                    <w:p w14:paraId="45C2D874"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Plan and scaffold</w:t>
                      </w:r>
                    </w:p>
                    <w:p w14:paraId="5EF6AAB0" w14:textId="77777777" w:rsidR="00505641" w:rsidRPr="00683780" w:rsidRDefault="00505641" w:rsidP="00505641">
                      <w:pPr>
                        <w:pStyle w:val="ListParagraph"/>
                        <w:numPr>
                          <w:ilvl w:val="0"/>
                          <w:numId w:val="33"/>
                        </w:numPr>
                        <w:spacing w:after="0" w:line="240" w:lineRule="auto"/>
                        <w:rPr>
                          <w:color w:val="3C3C3B" w:themeColor="text1"/>
                        </w:rPr>
                      </w:pPr>
                      <w:r w:rsidRPr="00683780">
                        <w:rPr>
                          <w:color w:val="3C3C3B" w:themeColor="text1"/>
                        </w:rPr>
                        <w:t>Monitor and adapt</w:t>
                      </w:r>
                    </w:p>
                    <w:p w14:paraId="37FF05E5" w14:textId="77777777" w:rsidR="00505641" w:rsidRPr="00683780" w:rsidRDefault="00505641" w:rsidP="00505641">
                      <w:pPr>
                        <w:pStyle w:val="ListParagraph"/>
                        <w:spacing w:after="0" w:line="240" w:lineRule="auto"/>
                        <w:rPr>
                          <w:color w:val="3C3C3B" w:themeColor="text1"/>
                        </w:rPr>
                      </w:pPr>
                    </w:p>
                    <w:p w14:paraId="7084FE5B" w14:textId="7BC75A78" w:rsidR="00505641" w:rsidRPr="00683780" w:rsidRDefault="00505641" w:rsidP="00505641">
                      <w:pPr>
                        <w:pStyle w:val="ListParagraph"/>
                        <w:numPr>
                          <w:ilvl w:val="0"/>
                          <w:numId w:val="49"/>
                        </w:numPr>
                        <w:spacing w:after="0" w:line="240" w:lineRule="auto"/>
                        <w:rPr>
                          <w:color w:val="3C3C3B" w:themeColor="text1"/>
                        </w:rPr>
                      </w:pPr>
                      <w:r w:rsidRPr="00683780">
                        <w:rPr>
                          <w:color w:val="3C3C3B" w:themeColor="text1"/>
                        </w:rPr>
                        <w:t>What impact do these features have on the teacher’s ability to support pupils to think hard?</w:t>
                      </w:r>
                    </w:p>
                  </w:txbxContent>
                </v:textbox>
                <w10:wrap anchorx="margin"/>
              </v:rect>
            </w:pict>
          </mc:Fallback>
        </mc:AlternateContent>
      </w:r>
      <w:r w:rsidRPr="00937E04">
        <w:rPr>
          <w:rFonts w:ascii="Segoe UI" w:eastAsia="+mn-ea" w:hAnsi="Segoe UI" w:cs="Segoe UI"/>
          <w:b/>
          <w:bCs/>
          <w:kern w:val="24"/>
          <w:sz w:val="20"/>
          <w:szCs w:val="20"/>
          <w:lang w:eastAsia="en-GB"/>
        </w:rPr>
        <w:t xml:space="preserve">Task: </w:t>
      </w:r>
      <w:r w:rsidRPr="00937E04">
        <w:rPr>
          <w:rFonts w:ascii="Segoe UI" w:eastAsia="+mn-ea" w:hAnsi="Segoe UI" w:cs="Segoe UI"/>
          <w:kern w:val="24"/>
          <w:sz w:val="20"/>
          <w:szCs w:val="20"/>
          <w:lang w:eastAsia="en-GB"/>
        </w:rPr>
        <w:t>Respond to the following questions independently.</w:t>
      </w:r>
    </w:p>
    <w:p w14:paraId="71FE800D" w14:textId="4989AF11" w:rsidR="00505641" w:rsidRPr="00937E04" w:rsidRDefault="00505641" w:rsidP="00505641">
      <w:pPr>
        <w:jc w:val="both"/>
        <w:rPr>
          <w:rFonts w:ascii="Segoe UI" w:eastAsia="+mn-ea" w:hAnsi="Segoe UI" w:cs="Segoe UI"/>
          <w:kern w:val="24"/>
          <w:sz w:val="20"/>
          <w:szCs w:val="20"/>
          <w:lang w:eastAsia="en-GB"/>
        </w:rPr>
      </w:pPr>
    </w:p>
    <w:p w14:paraId="4B83587A" w14:textId="77777777" w:rsidR="00505641" w:rsidRPr="00937E04" w:rsidRDefault="00505641" w:rsidP="00505641">
      <w:pPr>
        <w:jc w:val="both"/>
        <w:rPr>
          <w:rFonts w:ascii="Segoe UI" w:eastAsia="+mn-ea" w:hAnsi="Segoe UI" w:cs="Segoe UI"/>
          <w:kern w:val="24"/>
          <w:sz w:val="20"/>
          <w:szCs w:val="20"/>
          <w:lang w:eastAsia="en-GB"/>
        </w:rPr>
      </w:pPr>
    </w:p>
    <w:p w14:paraId="08E60D93" w14:textId="77777777" w:rsidR="00505641" w:rsidRPr="00937E04" w:rsidRDefault="00505641" w:rsidP="00505641">
      <w:pPr>
        <w:jc w:val="both"/>
        <w:rPr>
          <w:rFonts w:ascii="Segoe UI" w:eastAsia="+mn-ea" w:hAnsi="Segoe UI" w:cs="Segoe UI"/>
          <w:kern w:val="24"/>
          <w:sz w:val="20"/>
          <w:szCs w:val="20"/>
          <w:lang w:eastAsia="en-GB"/>
        </w:rPr>
      </w:pPr>
    </w:p>
    <w:p w14:paraId="7CA37E4A" w14:textId="77777777" w:rsidR="00505641" w:rsidRPr="00937E04" w:rsidRDefault="00505641" w:rsidP="00505641">
      <w:pPr>
        <w:jc w:val="both"/>
        <w:rPr>
          <w:rFonts w:ascii="Segoe UI" w:eastAsia="+mn-ea" w:hAnsi="Segoe UI" w:cs="Segoe UI"/>
          <w:kern w:val="24"/>
          <w:sz w:val="20"/>
          <w:szCs w:val="20"/>
          <w:lang w:eastAsia="en-GB"/>
        </w:rPr>
      </w:pPr>
    </w:p>
    <w:p w14:paraId="2730DE70" w14:textId="77777777" w:rsidR="00505641" w:rsidRPr="00937E04" w:rsidRDefault="00505641" w:rsidP="00505641">
      <w:pPr>
        <w:jc w:val="both"/>
        <w:rPr>
          <w:rFonts w:ascii="Segoe UI" w:eastAsia="+mn-ea" w:hAnsi="Segoe UI" w:cs="Segoe UI"/>
          <w:kern w:val="24"/>
          <w:sz w:val="20"/>
          <w:szCs w:val="20"/>
          <w:lang w:eastAsia="en-GB"/>
        </w:rPr>
      </w:pPr>
    </w:p>
    <w:p w14:paraId="18D2246A" w14:textId="77777777" w:rsidR="00505641" w:rsidRPr="00937E04" w:rsidRDefault="00505641" w:rsidP="00505641">
      <w:pPr>
        <w:jc w:val="both"/>
        <w:rPr>
          <w:rFonts w:ascii="Segoe UI" w:hAnsi="Segoe UI" w:cs="Segoe UI"/>
          <w:sz w:val="20"/>
          <w:szCs w:val="20"/>
        </w:rPr>
      </w:pPr>
    </w:p>
    <w:p w14:paraId="50CBB30D" w14:textId="77777777" w:rsidR="00505641" w:rsidRPr="00937E04" w:rsidRDefault="00505641" w:rsidP="00505641">
      <w:pPr>
        <w:spacing w:line="254" w:lineRule="auto"/>
        <w:contextualSpacing/>
        <w:rPr>
          <w:rFonts w:ascii="Segoe UI" w:eastAsia="+mn-ea" w:hAnsi="Segoe UI" w:cs="Segoe UI"/>
          <w:kern w:val="24"/>
          <w:sz w:val="20"/>
          <w:szCs w:val="20"/>
          <w:lang w:eastAsia="en-GB"/>
        </w:rPr>
      </w:pPr>
    </w:p>
    <w:tbl>
      <w:tblPr>
        <w:tblStyle w:val="TableGrid"/>
        <w:tblW w:w="9900" w:type="dxa"/>
        <w:tblInd w:w="-5" w:type="dxa"/>
        <w:tblLook w:val="04A0" w:firstRow="1" w:lastRow="0" w:firstColumn="1" w:lastColumn="0" w:noHBand="0" w:noVBand="1"/>
      </w:tblPr>
      <w:tblGrid>
        <w:gridCol w:w="1530"/>
        <w:gridCol w:w="8370"/>
      </w:tblGrid>
      <w:tr w:rsidR="00937E04" w:rsidRPr="00937E04" w14:paraId="07844516" w14:textId="77777777" w:rsidTr="00401E17">
        <w:tc>
          <w:tcPr>
            <w:tcW w:w="1530" w:type="dxa"/>
            <w:shd w:val="clear" w:color="auto" w:fill="474C68" w:themeFill="accent1"/>
          </w:tcPr>
          <w:p w14:paraId="00881C82" w14:textId="77777777" w:rsidR="00505641" w:rsidRPr="00683780" w:rsidRDefault="00505641"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683780">
              <w:rPr>
                <w:rFonts w:ascii="Segoe UI" w:eastAsia="+mn-ea" w:hAnsi="Segoe UI" w:cs="Segoe UI"/>
                <w:color w:val="FFFFFF" w:themeColor="background1"/>
                <w:kern w:val="24"/>
                <w:sz w:val="20"/>
                <w:szCs w:val="20"/>
                <w:lang w:eastAsia="en-GB"/>
              </w:rPr>
              <w:t>Underlying feature</w:t>
            </w:r>
          </w:p>
        </w:tc>
        <w:tc>
          <w:tcPr>
            <w:tcW w:w="8370" w:type="dxa"/>
            <w:shd w:val="clear" w:color="auto" w:fill="474C68" w:themeFill="accent1"/>
          </w:tcPr>
          <w:p w14:paraId="00BA5610" w14:textId="77777777" w:rsidR="00505641" w:rsidRPr="00683780" w:rsidRDefault="00505641" w:rsidP="00401E17">
            <w:pPr>
              <w:spacing w:before="160" w:after="160" w:line="254" w:lineRule="auto"/>
              <w:contextualSpacing/>
              <w:jc w:val="center"/>
              <w:rPr>
                <w:rFonts w:ascii="Segoe UI" w:eastAsia="+mn-ea" w:hAnsi="Segoe UI" w:cs="Segoe UI"/>
                <w:color w:val="FFFFFF" w:themeColor="background1"/>
                <w:kern w:val="24"/>
                <w:sz w:val="20"/>
                <w:szCs w:val="20"/>
                <w:lang w:eastAsia="en-GB"/>
              </w:rPr>
            </w:pPr>
            <w:r w:rsidRPr="00683780">
              <w:rPr>
                <w:rFonts w:ascii="Segoe UI" w:eastAsia="+mn-ea" w:hAnsi="Segoe UI" w:cs="Segoe UI"/>
                <w:color w:val="FFFFFF" w:themeColor="background1"/>
                <w:kern w:val="24"/>
                <w:sz w:val="20"/>
                <w:szCs w:val="20"/>
                <w:lang w:eastAsia="en-GB"/>
              </w:rPr>
              <w:t>Response/suggestion</w:t>
            </w:r>
          </w:p>
        </w:tc>
      </w:tr>
      <w:tr w:rsidR="00937E04" w:rsidRPr="00937E04" w14:paraId="3FB13522" w14:textId="77777777" w:rsidTr="00401E17">
        <w:trPr>
          <w:trHeight w:val="1871"/>
        </w:trPr>
        <w:tc>
          <w:tcPr>
            <w:tcW w:w="1530" w:type="dxa"/>
          </w:tcPr>
          <w:p w14:paraId="785B0E7A" w14:textId="77777777" w:rsidR="00505641" w:rsidRPr="00937E04" w:rsidRDefault="00505641" w:rsidP="00401E17">
            <w:pPr>
              <w:spacing w:before="160" w:after="160" w:line="254" w:lineRule="auto"/>
              <w:contextualSpacing/>
              <w:jc w:val="center"/>
              <w:rPr>
                <w:rFonts w:ascii="Segoe UI" w:eastAsia="Times New Roman" w:hAnsi="Segoe UI" w:cs="Segoe UI"/>
                <w:b/>
                <w:bCs/>
                <w:sz w:val="20"/>
                <w:szCs w:val="20"/>
                <w:lang w:eastAsia="en-GB"/>
              </w:rPr>
            </w:pPr>
            <w:r w:rsidRPr="00937E04">
              <w:rPr>
                <w:rFonts w:ascii="Segoe UI" w:eastAsia="Times New Roman" w:hAnsi="Segoe UI" w:cs="Segoe UI"/>
                <w:b/>
                <w:bCs/>
                <w:sz w:val="20"/>
                <w:szCs w:val="20"/>
                <w:lang w:eastAsia="en-GB"/>
              </w:rPr>
              <w:t>Establish and maintain culture</w:t>
            </w:r>
          </w:p>
          <w:p w14:paraId="584759B3" w14:textId="77777777" w:rsidR="00505641" w:rsidRPr="00937E04" w:rsidRDefault="00505641" w:rsidP="00401E17">
            <w:pPr>
              <w:rPr>
                <w:rFonts w:ascii="Segoe UI" w:eastAsia="+mn-ea" w:hAnsi="Segoe UI" w:cs="Segoe UI"/>
                <w:sz w:val="20"/>
                <w:szCs w:val="20"/>
                <w:lang w:eastAsia="en-GB"/>
              </w:rPr>
            </w:pPr>
          </w:p>
        </w:tc>
        <w:tc>
          <w:tcPr>
            <w:tcW w:w="8370" w:type="dxa"/>
          </w:tcPr>
          <w:p w14:paraId="444900D1" w14:textId="77777777" w:rsidR="00505641" w:rsidRPr="00937E04" w:rsidRDefault="00505641"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5DA35FC6" w14:textId="77777777" w:rsidTr="00401E17">
        <w:trPr>
          <w:trHeight w:val="1871"/>
        </w:trPr>
        <w:tc>
          <w:tcPr>
            <w:tcW w:w="1530" w:type="dxa"/>
          </w:tcPr>
          <w:p w14:paraId="0C501FB6" w14:textId="77777777" w:rsidR="00505641" w:rsidRPr="00937E04" w:rsidRDefault="00505641" w:rsidP="00401E17">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 xml:space="preserve">Consider purpose and timing </w:t>
            </w:r>
          </w:p>
        </w:tc>
        <w:tc>
          <w:tcPr>
            <w:tcW w:w="8370" w:type="dxa"/>
          </w:tcPr>
          <w:p w14:paraId="78DD5218" w14:textId="77777777" w:rsidR="00505641" w:rsidRPr="00937E04" w:rsidRDefault="00505641"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4BEBCB95" w14:textId="77777777" w:rsidTr="00401E17">
        <w:trPr>
          <w:trHeight w:val="1871"/>
        </w:trPr>
        <w:tc>
          <w:tcPr>
            <w:tcW w:w="1530" w:type="dxa"/>
          </w:tcPr>
          <w:p w14:paraId="5F9E0EE9" w14:textId="77777777" w:rsidR="00505641" w:rsidRPr="00937E04" w:rsidRDefault="00505641" w:rsidP="00401E17">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Plan and scaffold</w:t>
            </w:r>
          </w:p>
        </w:tc>
        <w:tc>
          <w:tcPr>
            <w:tcW w:w="8370" w:type="dxa"/>
          </w:tcPr>
          <w:p w14:paraId="4DAEF4A2" w14:textId="77777777" w:rsidR="00505641" w:rsidRPr="00937E04" w:rsidRDefault="00505641"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1CC22DB7" w14:textId="77777777" w:rsidTr="00401E17">
        <w:trPr>
          <w:trHeight w:val="1871"/>
        </w:trPr>
        <w:tc>
          <w:tcPr>
            <w:tcW w:w="1530" w:type="dxa"/>
          </w:tcPr>
          <w:p w14:paraId="2FEE0013" w14:textId="77777777" w:rsidR="00505641" w:rsidRPr="00937E04" w:rsidRDefault="00505641" w:rsidP="00401E17">
            <w:pPr>
              <w:spacing w:before="160" w:after="160" w:line="254" w:lineRule="auto"/>
              <w:contextualSpacing/>
              <w:jc w:val="center"/>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t>Monitor and adapt</w:t>
            </w:r>
          </w:p>
        </w:tc>
        <w:tc>
          <w:tcPr>
            <w:tcW w:w="8370" w:type="dxa"/>
          </w:tcPr>
          <w:p w14:paraId="5885B6C9" w14:textId="77777777" w:rsidR="00505641" w:rsidRPr="00937E04" w:rsidRDefault="00505641" w:rsidP="00401E17">
            <w:pPr>
              <w:spacing w:before="160" w:after="160" w:line="254" w:lineRule="auto"/>
              <w:contextualSpacing/>
              <w:rPr>
                <w:rFonts w:ascii="Segoe UI" w:eastAsia="+mn-ea" w:hAnsi="Segoe UI" w:cs="Segoe UI"/>
                <w:b/>
                <w:bCs/>
                <w:kern w:val="24"/>
                <w:sz w:val="20"/>
                <w:szCs w:val="20"/>
                <w:lang w:eastAsia="en-GB"/>
              </w:rPr>
            </w:pPr>
          </w:p>
        </w:tc>
      </w:tr>
      <w:tr w:rsidR="00937E04" w:rsidRPr="00937E04" w14:paraId="71211442" w14:textId="77777777" w:rsidTr="00401E17">
        <w:trPr>
          <w:trHeight w:val="1871"/>
        </w:trPr>
        <w:tc>
          <w:tcPr>
            <w:tcW w:w="9900" w:type="dxa"/>
            <w:gridSpan w:val="2"/>
            <w:shd w:val="clear" w:color="auto" w:fill="FFFFFF" w:themeFill="background2"/>
          </w:tcPr>
          <w:p w14:paraId="60608026" w14:textId="77777777" w:rsidR="00505641" w:rsidRPr="00937E04" w:rsidRDefault="00505641" w:rsidP="00401E17">
            <w:pPr>
              <w:spacing w:before="160" w:after="160" w:line="254" w:lineRule="auto"/>
              <w:contextualSpacing/>
              <w:rPr>
                <w:rFonts w:ascii="Segoe UI" w:eastAsia="+mn-ea" w:hAnsi="Segoe UI" w:cs="Segoe UI"/>
                <w:b/>
                <w:bCs/>
                <w:kern w:val="24"/>
                <w:sz w:val="20"/>
                <w:szCs w:val="20"/>
                <w:lang w:eastAsia="en-GB"/>
              </w:rPr>
            </w:pPr>
            <w:r w:rsidRPr="00937E04">
              <w:rPr>
                <w:rFonts w:ascii="Segoe UI" w:eastAsia="+mn-ea" w:hAnsi="Segoe UI" w:cs="Segoe UI"/>
                <w:b/>
                <w:bCs/>
                <w:kern w:val="24"/>
                <w:sz w:val="20"/>
                <w:szCs w:val="20"/>
                <w:lang w:eastAsia="en-GB"/>
              </w:rPr>
              <w:lastRenderedPageBreak/>
              <w:t>Other notes:</w:t>
            </w:r>
          </w:p>
        </w:tc>
      </w:tr>
    </w:tbl>
    <w:p w14:paraId="1A6E18EC" w14:textId="77777777" w:rsidR="002C7452" w:rsidRPr="00937E04" w:rsidRDefault="002C7452" w:rsidP="002C7452">
      <w:pPr>
        <w:spacing w:before="160" w:line="254" w:lineRule="auto"/>
        <w:contextualSpacing/>
        <w:rPr>
          <w:rFonts w:ascii="Segoe UI" w:eastAsia="+mn-ea" w:hAnsi="Segoe UI" w:cs="Segoe UI"/>
          <w:b/>
          <w:bCs/>
          <w:kern w:val="24"/>
          <w:sz w:val="20"/>
          <w:szCs w:val="20"/>
          <w:lang w:eastAsia="en-GB"/>
        </w:rPr>
      </w:pPr>
    </w:p>
    <w:p w14:paraId="0CBEDDD2" w14:textId="77777777" w:rsidR="002C7452" w:rsidRPr="00937E04" w:rsidRDefault="002C7452" w:rsidP="002C7452">
      <w:pPr>
        <w:spacing w:before="160" w:line="254" w:lineRule="auto"/>
        <w:contextualSpacing/>
        <w:rPr>
          <w:rFonts w:ascii="Segoe UI" w:eastAsia="+mn-ea" w:hAnsi="Segoe UI" w:cs="Segoe UI"/>
          <w:b/>
          <w:bCs/>
          <w:kern w:val="24"/>
          <w:sz w:val="20"/>
          <w:szCs w:val="20"/>
          <w:lang w:eastAsia="en-GB"/>
        </w:rPr>
      </w:pPr>
    </w:p>
    <w:p w14:paraId="052E200C" w14:textId="77777777" w:rsidR="00157533" w:rsidRPr="00937E04" w:rsidRDefault="00157533" w:rsidP="00946474">
      <w:pPr>
        <w:spacing w:line="254" w:lineRule="auto"/>
        <w:contextualSpacing/>
        <w:rPr>
          <w:rFonts w:ascii="Segoe UI" w:eastAsia="Calibri" w:hAnsi="Segoe UI" w:cs="Segoe UI"/>
          <w:sz w:val="20"/>
          <w:szCs w:val="20"/>
          <w:lang w:eastAsia="en-GB"/>
        </w:rPr>
      </w:pPr>
    </w:p>
    <w:p w14:paraId="2C4071BB" w14:textId="77777777" w:rsidR="00776741" w:rsidRPr="00937E04" w:rsidRDefault="00776741" w:rsidP="00946474">
      <w:pPr>
        <w:spacing w:line="254" w:lineRule="auto"/>
        <w:contextualSpacing/>
        <w:rPr>
          <w:rFonts w:ascii="Segoe UI" w:eastAsia="Calibri" w:hAnsi="Segoe UI" w:cs="Segoe UI"/>
          <w:sz w:val="20"/>
          <w:szCs w:val="20"/>
          <w:lang w:eastAsia="en-GB"/>
        </w:rPr>
      </w:pPr>
    </w:p>
    <w:p w14:paraId="2AA1DF6C" w14:textId="77777777" w:rsidR="00776741" w:rsidRPr="00937E04" w:rsidRDefault="00776741" w:rsidP="00946474">
      <w:pPr>
        <w:spacing w:line="254" w:lineRule="auto"/>
        <w:contextualSpacing/>
        <w:rPr>
          <w:rFonts w:ascii="Segoe UI" w:eastAsia="Calibri" w:hAnsi="Segoe UI" w:cs="Segoe UI"/>
          <w:sz w:val="20"/>
          <w:szCs w:val="20"/>
          <w:lang w:eastAsia="en-GB"/>
        </w:rPr>
      </w:pPr>
    </w:p>
    <w:p w14:paraId="518C106E" w14:textId="1D4A1665" w:rsidR="00776741" w:rsidRPr="00683780" w:rsidRDefault="00776741" w:rsidP="7F02FB44">
      <w:pPr>
        <w:pStyle w:val="Heading1"/>
        <w:contextualSpacing/>
        <w:rPr>
          <w:rFonts w:ascii="Segoe UI" w:eastAsia="+mn-ea" w:hAnsi="Segoe UI" w:cs="Segoe UI"/>
          <w:b/>
          <w:bCs/>
          <w:color w:val="auto"/>
          <w:sz w:val="22"/>
          <w:szCs w:val="22"/>
          <w:lang w:eastAsia="en-GB"/>
        </w:rPr>
      </w:pPr>
      <w:bookmarkStart w:id="15" w:name="_Toc173943049"/>
      <w:r w:rsidRPr="00683780">
        <w:rPr>
          <w:rFonts w:ascii="Segoe UI" w:hAnsi="Segoe UI" w:cs="Segoe UI"/>
          <w:b/>
          <w:bCs/>
          <w:color w:val="auto"/>
          <w:sz w:val="22"/>
          <w:szCs w:val="22"/>
        </w:rPr>
        <w:t>References</w:t>
      </w:r>
      <w:bookmarkEnd w:id="15"/>
    </w:p>
    <w:p w14:paraId="1F93B1C4" w14:textId="1B71C351" w:rsidR="00776741" w:rsidRPr="00683780" w:rsidRDefault="00396570" w:rsidP="00683780">
      <w:pPr>
        <w:spacing w:before="160" w:line="254" w:lineRule="auto"/>
        <w:contextualSpacing/>
        <w:rPr>
          <w:rFonts w:ascii="Segoe UI" w:eastAsia="+mn-ea" w:hAnsi="Segoe UI" w:cs="Segoe UI"/>
          <w:b/>
          <w:bCs/>
          <w:kern w:val="24"/>
          <w:sz w:val="20"/>
          <w:szCs w:val="20"/>
          <w:lang w:eastAsia="en-GB"/>
        </w:rPr>
      </w:pPr>
      <w:r w:rsidRPr="00937E04">
        <w:rPr>
          <w:rStyle w:val="normaltextrun"/>
          <w:rFonts w:ascii="Segoe UI" w:hAnsi="Segoe UI" w:cs="Segoe UI"/>
          <w:sz w:val="20"/>
          <w:szCs w:val="20"/>
          <w:shd w:val="clear" w:color="auto" w:fill="FFFFFF"/>
        </w:rPr>
        <w:t xml:space="preserve">Willingham, D. (2009) Why don’t students like school? Accessible here: </w:t>
      </w:r>
      <w:hyperlink r:id="rId18" w:tgtFrame="_blank" w:history="1">
        <w:r w:rsidRPr="00937E04">
          <w:rPr>
            <w:rStyle w:val="normaltextrun"/>
            <w:rFonts w:ascii="Segoe UI" w:hAnsi="Segoe UI" w:cs="Segoe UI"/>
            <w:sz w:val="20"/>
            <w:szCs w:val="20"/>
            <w:u w:val="single"/>
            <w:shd w:val="clear" w:color="auto" w:fill="FFFFFF"/>
          </w:rPr>
          <w:t>https://www.aft.org/sites/default/files/periodicals/WILLINGHAM%282%29.pdf</w:t>
        </w:r>
      </w:hyperlink>
      <w:r w:rsidRPr="00937E04">
        <w:rPr>
          <w:rStyle w:val="eop"/>
          <w:rFonts w:ascii="Segoe UI" w:hAnsi="Segoe UI" w:cs="Segoe UI"/>
          <w:sz w:val="20"/>
          <w:szCs w:val="20"/>
          <w:shd w:val="clear" w:color="auto" w:fill="FFFFFF"/>
        </w:rPr>
        <w:t> </w:t>
      </w:r>
    </w:p>
    <w:sectPr w:rsidR="00776741" w:rsidRPr="00683780" w:rsidSect="006C5DE1">
      <w:headerReference w:type="first" r:id="rId19"/>
      <w:footerReference w:type="first" r:id="rId20"/>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AC824" w14:textId="77777777" w:rsidR="00103FC7" w:rsidRDefault="00103FC7" w:rsidP="0009407A">
      <w:pPr>
        <w:spacing w:after="0" w:line="240" w:lineRule="auto"/>
      </w:pPr>
      <w:r>
        <w:separator/>
      </w:r>
    </w:p>
  </w:endnote>
  <w:endnote w:type="continuationSeparator" w:id="0">
    <w:p w14:paraId="0BDB6DAA" w14:textId="77777777" w:rsidR="00103FC7" w:rsidRDefault="00103FC7" w:rsidP="0009407A">
      <w:pPr>
        <w:spacing w:after="0" w:line="240" w:lineRule="auto"/>
      </w:pPr>
      <w:r>
        <w:continuationSeparator/>
      </w:r>
    </w:p>
  </w:endnote>
  <w:endnote w:type="continuationNotice" w:id="1">
    <w:p w14:paraId="422A9713" w14:textId="77777777" w:rsidR="00103FC7" w:rsidRDefault="00103F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104E30" w:rsidP="00236963">
                          <w:pPr>
                            <w:pStyle w:val="Bodycopy"/>
                            <w:rPr>
                              <w:sz w:val="18"/>
                              <w:szCs w:val="18"/>
                            </w:rPr>
                          </w:pPr>
                          <w:hyperlink r:id="rId1" w:history="1">
                            <w:r w:rsidRPr="00236963">
                              <w:rPr>
                                <w:rStyle w:val="Hyperlink"/>
                                <w:color w:val="191919"/>
                                <w:sz w:val="18"/>
                                <w:szCs w:val="18"/>
                                <w:u w:val="none"/>
                              </w:rPr>
                              <w:t xml:space="preserve">ambition.org.uk </w:t>
                            </w:r>
                          </w:hyperlink>
                          <w:r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35"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28C8A457" w:rsidR="00104E30" w:rsidRPr="00236963" w:rsidRDefault="00683780" w:rsidP="00236963">
                    <w:pPr>
                      <w:pStyle w:val="Bodycopy"/>
                      <w:rPr>
                        <w:sz w:val="18"/>
                        <w:szCs w:val="18"/>
                      </w:rPr>
                    </w:pPr>
                    <w:hyperlink r:id="rId2"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w:pict>
            <v:line w14:anchorId="1E418123" id="Straight Connector 198"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8.8pt" to="495.7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strokecolor="#7f7f7f" strokeweight=".5pt">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D91806" id="Straight Connector 5"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7.6pt" to="495.4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strokecolor="#7f7f7f [1612]" strokeweight=".5pt">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36"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C40B6" w14:textId="77777777" w:rsidR="00103FC7" w:rsidRDefault="00103FC7" w:rsidP="0009407A">
      <w:pPr>
        <w:spacing w:after="0" w:line="240" w:lineRule="auto"/>
      </w:pPr>
      <w:r>
        <w:separator/>
      </w:r>
    </w:p>
  </w:footnote>
  <w:footnote w:type="continuationSeparator" w:id="0">
    <w:p w14:paraId="064CC537" w14:textId="77777777" w:rsidR="00103FC7" w:rsidRDefault="00103FC7" w:rsidP="0009407A">
      <w:pPr>
        <w:spacing w:after="0" w:line="240" w:lineRule="auto"/>
      </w:pPr>
      <w:r>
        <w:continuationSeparator/>
      </w:r>
    </w:p>
  </w:footnote>
  <w:footnote w:type="continuationNotice" w:id="1">
    <w:p w14:paraId="26042D87" w14:textId="77777777" w:rsidR="00103FC7" w:rsidRDefault="00103F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9D" w14:textId="30C1B6CB"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21693CC" id="Straight Connector 26" o:spid="_x0000_s10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7.25pt" to="495.8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strokecolor="#7f7f7f [1612]" strokeweight=".5pt">
              <v:stroke joinstyle="miter"/>
              <w10:wrap anchorx="margin"/>
            </v:line>
          </w:pict>
        </mc:Fallback>
      </mc:AlternateContent>
    </w:r>
    <w:r>
      <w:rPr>
        <w:color w:val="3C3C3B"/>
        <w:sz w:val="20"/>
        <w:szCs w:val="20"/>
      </w:rPr>
      <w:t>ECT Clinic</w:t>
    </w:r>
    <w:r w:rsidR="00C26F8D">
      <w:rPr>
        <w:color w:val="3C3C3B"/>
        <w:sz w:val="20"/>
        <w:szCs w:val="20"/>
      </w:rPr>
      <w:t xml:space="preserve"> 2: Thinking hard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21FB152B">
          <wp:simplePos x="0" y="0"/>
          <wp:positionH relativeFrom="page">
            <wp:align>left</wp:align>
          </wp:positionH>
          <wp:positionV relativeFrom="paragraph">
            <wp:posOffset>-450215</wp:posOffset>
          </wp:positionV>
          <wp:extent cx="7573645" cy="10711815"/>
          <wp:effectExtent l="0" t="0" r="8255" b="0"/>
          <wp:wrapTight wrapText="bothSides">
            <wp:wrapPolygon edited="0">
              <wp:start x="706" y="499"/>
              <wp:lineTo x="706" y="21051"/>
              <wp:lineTo x="19722" y="21051"/>
              <wp:lineTo x="20265" y="20859"/>
              <wp:lineTo x="20972" y="20398"/>
              <wp:lineTo x="20972" y="10410"/>
              <wp:lineTo x="21569" y="9719"/>
              <wp:lineTo x="21569" y="7644"/>
              <wp:lineTo x="20917" y="7337"/>
              <wp:lineTo x="20917" y="499"/>
              <wp:lineTo x="706" y="499"/>
            </wp:wrapPolygon>
          </wp:wrapTight>
          <wp:docPr id="1740780259" name="Picture 1740780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238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065337" id="Straight Connector 9" o:spid="_x0000_s1026"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05pt" to="495.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strokecolor="#7f7f7f [1612]"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16EB"/>
    <w:multiLevelType w:val="hybridMultilevel"/>
    <w:tmpl w:val="BD20285A"/>
    <w:lvl w:ilvl="0" w:tplc="90524052">
      <w:start w:val="1"/>
      <w:numFmt w:val="bullet"/>
      <w:lvlText w:val="&gt;"/>
      <w:lvlJc w:val="left"/>
      <w:pPr>
        <w:tabs>
          <w:tab w:val="num" w:pos="720"/>
        </w:tabs>
        <w:ind w:left="720" w:hanging="360"/>
      </w:pPr>
      <w:rPr>
        <w:rFonts w:ascii="Calibri" w:hAnsi="Calibri" w:hint="default"/>
      </w:rPr>
    </w:lvl>
    <w:lvl w:ilvl="1" w:tplc="EEE8DA5E" w:tentative="1">
      <w:start w:val="1"/>
      <w:numFmt w:val="bullet"/>
      <w:lvlText w:val="&gt;"/>
      <w:lvlJc w:val="left"/>
      <w:pPr>
        <w:tabs>
          <w:tab w:val="num" w:pos="1440"/>
        </w:tabs>
        <w:ind w:left="1440" w:hanging="360"/>
      </w:pPr>
      <w:rPr>
        <w:rFonts w:ascii="Calibri" w:hAnsi="Calibri" w:hint="default"/>
      </w:rPr>
    </w:lvl>
    <w:lvl w:ilvl="2" w:tplc="C644C90C" w:tentative="1">
      <w:start w:val="1"/>
      <w:numFmt w:val="bullet"/>
      <w:lvlText w:val="&gt;"/>
      <w:lvlJc w:val="left"/>
      <w:pPr>
        <w:tabs>
          <w:tab w:val="num" w:pos="2160"/>
        </w:tabs>
        <w:ind w:left="2160" w:hanging="360"/>
      </w:pPr>
      <w:rPr>
        <w:rFonts w:ascii="Calibri" w:hAnsi="Calibri" w:hint="default"/>
      </w:rPr>
    </w:lvl>
    <w:lvl w:ilvl="3" w:tplc="6924264C" w:tentative="1">
      <w:start w:val="1"/>
      <w:numFmt w:val="bullet"/>
      <w:lvlText w:val="&gt;"/>
      <w:lvlJc w:val="left"/>
      <w:pPr>
        <w:tabs>
          <w:tab w:val="num" w:pos="2880"/>
        </w:tabs>
        <w:ind w:left="2880" w:hanging="360"/>
      </w:pPr>
      <w:rPr>
        <w:rFonts w:ascii="Calibri" w:hAnsi="Calibri" w:hint="default"/>
      </w:rPr>
    </w:lvl>
    <w:lvl w:ilvl="4" w:tplc="A6B4ED90" w:tentative="1">
      <w:start w:val="1"/>
      <w:numFmt w:val="bullet"/>
      <w:lvlText w:val="&gt;"/>
      <w:lvlJc w:val="left"/>
      <w:pPr>
        <w:tabs>
          <w:tab w:val="num" w:pos="3600"/>
        </w:tabs>
        <w:ind w:left="3600" w:hanging="360"/>
      </w:pPr>
      <w:rPr>
        <w:rFonts w:ascii="Calibri" w:hAnsi="Calibri" w:hint="default"/>
      </w:rPr>
    </w:lvl>
    <w:lvl w:ilvl="5" w:tplc="6AEE954E" w:tentative="1">
      <w:start w:val="1"/>
      <w:numFmt w:val="bullet"/>
      <w:lvlText w:val="&gt;"/>
      <w:lvlJc w:val="left"/>
      <w:pPr>
        <w:tabs>
          <w:tab w:val="num" w:pos="4320"/>
        </w:tabs>
        <w:ind w:left="4320" w:hanging="360"/>
      </w:pPr>
      <w:rPr>
        <w:rFonts w:ascii="Calibri" w:hAnsi="Calibri" w:hint="default"/>
      </w:rPr>
    </w:lvl>
    <w:lvl w:ilvl="6" w:tplc="7924C710" w:tentative="1">
      <w:start w:val="1"/>
      <w:numFmt w:val="bullet"/>
      <w:lvlText w:val="&gt;"/>
      <w:lvlJc w:val="left"/>
      <w:pPr>
        <w:tabs>
          <w:tab w:val="num" w:pos="5040"/>
        </w:tabs>
        <w:ind w:left="5040" w:hanging="360"/>
      </w:pPr>
      <w:rPr>
        <w:rFonts w:ascii="Calibri" w:hAnsi="Calibri" w:hint="default"/>
      </w:rPr>
    </w:lvl>
    <w:lvl w:ilvl="7" w:tplc="2974B6B0" w:tentative="1">
      <w:start w:val="1"/>
      <w:numFmt w:val="bullet"/>
      <w:lvlText w:val="&gt;"/>
      <w:lvlJc w:val="left"/>
      <w:pPr>
        <w:tabs>
          <w:tab w:val="num" w:pos="5760"/>
        </w:tabs>
        <w:ind w:left="5760" w:hanging="360"/>
      </w:pPr>
      <w:rPr>
        <w:rFonts w:ascii="Calibri" w:hAnsi="Calibri" w:hint="default"/>
      </w:rPr>
    </w:lvl>
    <w:lvl w:ilvl="8" w:tplc="1EF036EC"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ascii="Calibri" w:hAnsi="Calibri" w:hint="default"/>
      </w:rPr>
    </w:lvl>
    <w:lvl w:ilvl="1" w:tplc="10F01FB0" w:tentative="1">
      <w:start w:val="1"/>
      <w:numFmt w:val="bullet"/>
      <w:lvlText w:val="&gt;"/>
      <w:lvlJc w:val="left"/>
      <w:pPr>
        <w:tabs>
          <w:tab w:val="num" w:pos="1440"/>
        </w:tabs>
        <w:ind w:left="1440" w:hanging="360"/>
      </w:pPr>
      <w:rPr>
        <w:rFonts w:ascii="Calibri" w:hAnsi="Calibri" w:hint="default"/>
      </w:rPr>
    </w:lvl>
    <w:lvl w:ilvl="2" w:tplc="F70AD10C" w:tentative="1">
      <w:start w:val="1"/>
      <w:numFmt w:val="bullet"/>
      <w:lvlText w:val="&gt;"/>
      <w:lvlJc w:val="left"/>
      <w:pPr>
        <w:tabs>
          <w:tab w:val="num" w:pos="2160"/>
        </w:tabs>
        <w:ind w:left="2160" w:hanging="360"/>
      </w:pPr>
      <w:rPr>
        <w:rFonts w:ascii="Calibri" w:hAnsi="Calibri" w:hint="default"/>
      </w:rPr>
    </w:lvl>
    <w:lvl w:ilvl="3" w:tplc="6C0EF3EC" w:tentative="1">
      <w:start w:val="1"/>
      <w:numFmt w:val="bullet"/>
      <w:lvlText w:val="&gt;"/>
      <w:lvlJc w:val="left"/>
      <w:pPr>
        <w:tabs>
          <w:tab w:val="num" w:pos="2880"/>
        </w:tabs>
        <w:ind w:left="2880" w:hanging="360"/>
      </w:pPr>
      <w:rPr>
        <w:rFonts w:ascii="Calibri" w:hAnsi="Calibri" w:hint="default"/>
      </w:rPr>
    </w:lvl>
    <w:lvl w:ilvl="4" w:tplc="544ECF18" w:tentative="1">
      <w:start w:val="1"/>
      <w:numFmt w:val="bullet"/>
      <w:lvlText w:val="&gt;"/>
      <w:lvlJc w:val="left"/>
      <w:pPr>
        <w:tabs>
          <w:tab w:val="num" w:pos="3600"/>
        </w:tabs>
        <w:ind w:left="3600" w:hanging="360"/>
      </w:pPr>
      <w:rPr>
        <w:rFonts w:ascii="Calibri" w:hAnsi="Calibri" w:hint="default"/>
      </w:rPr>
    </w:lvl>
    <w:lvl w:ilvl="5" w:tplc="41003088" w:tentative="1">
      <w:start w:val="1"/>
      <w:numFmt w:val="bullet"/>
      <w:lvlText w:val="&gt;"/>
      <w:lvlJc w:val="left"/>
      <w:pPr>
        <w:tabs>
          <w:tab w:val="num" w:pos="4320"/>
        </w:tabs>
        <w:ind w:left="4320" w:hanging="360"/>
      </w:pPr>
      <w:rPr>
        <w:rFonts w:ascii="Calibri" w:hAnsi="Calibri" w:hint="default"/>
      </w:rPr>
    </w:lvl>
    <w:lvl w:ilvl="6" w:tplc="41F6E004" w:tentative="1">
      <w:start w:val="1"/>
      <w:numFmt w:val="bullet"/>
      <w:lvlText w:val="&gt;"/>
      <w:lvlJc w:val="left"/>
      <w:pPr>
        <w:tabs>
          <w:tab w:val="num" w:pos="5040"/>
        </w:tabs>
        <w:ind w:left="5040" w:hanging="360"/>
      </w:pPr>
      <w:rPr>
        <w:rFonts w:ascii="Calibri" w:hAnsi="Calibri" w:hint="default"/>
      </w:rPr>
    </w:lvl>
    <w:lvl w:ilvl="7" w:tplc="B76E985C" w:tentative="1">
      <w:start w:val="1"/>
      <w:numFmt w:val="bullet"/>
      <w:lvlText w:val="&gt;"/>
      <w:lvlJc w:val="left"/>
      <w:pPr>
        <w:tabs>
          <w:tab w:val="num" w:pos="5760"/>
        </w:tabs>
        <w:ind w:left="5760" w:hanging="360"/>
      </w:pPr>
      <w:rPr>
        <w:rFonts w:ascii="Calibri" w:hAnsi="Calibri" w:hint="default"/>
      </w:rPr>
    </w:lvl>
    <w:lvl w:ilvl="8" w:tplc="AF7818B2" w:tentative="1">
      <w:start w:val="1"/>
      <w:numFmt w:val="bullet"/>
      <w:lvlText w:val="&gt;"/>
      <w:lvlJc w:val="left"/>
      <w:pPr>
        <w:tabs>
          <w:tab w:val="num" w:pos="6480"/>
        </w:tabs>
        <w:ind w:left="6480" w:hanging="360"/>
      </w:pPr>
      <w:rPr>
        <w:rFonts w:ascii="Calibri" w:hAnsi="Calibri" w:hint="default"/>
      </w:rPr>
    </w:lvl>
  </w:abstractNum>
  <w:abstractNum w:abstractNumId="2" w15:restartNumberingAfterBreak="0">
    <w:nsid w:val="01CA5F33"/>
    <w:multiLevelType w:val="hybridMultilevel"/>
    <w:tmpl w:val="EADC9564"/>
    <w:lvl w:ilvl="0" w:tplc="C9985222">
      <w:start w:val="1"/>
      <w:numFmt w:val="bullet"/>
      <w:lvlText w:val="&gt;"/>
      <w:lvlJc w:val="left"/>
      <w:pPr>
        <w:tabs>
          <w:tab w:val="num" w:pos="720"/>
        </w:tabs>
        <w:ind w:left="720" w:hanging="360"/>
      </w:pPr>
      <w:rPr>
        <w:rFonts w:ascii="Calibri" w:hAnsi="Calibri" w:hint="default"/>
      </w:rPr>
    </w:lvl>
    <w:lvl w:ilvl="1" w:tplc="6FC65BCC" w:tentative="1">
      <w:start w:val="1"/>
      <w:numFmt w:val="bullet"/>
      <w:lvlText w:val="&gt;"/>
      <w:lvlJc w:val="left"/>
      <w:pPr>
        <w:tabs>
          <w:tab w:val="num" w:pos="1440"/>
        </w:tabs>
        <w:ind w:left="1440" w:hanging="360"/>
      </w:pPr>
      <w:rPr>
        <w:rFonts w:ascii="Calibri" w:hAnsi="Calibri" w:hint="default"/>
      </w:rPr>
    </w:lvl>
    <w:lvl w:ilvl="2" w:tplc="27149DEC" w:tentative="1">
      <w:start w:val="1"/>
      <w:numFmt w:val="bullet"/>
      <w:lvlText w:val="&gt;"/>
      <w:lvlJc w:val="left"/>
      <w:pPr>
        <w:tabs>
          <w:tab w:val="num" w:pos="2160"/>
        </w:tabs>
        <w:ind w:left="2160" w:hanging="360"/>
      </w:pPr>
      <w:rPr>
        <w:rFonts w:ascii="Calibri" w:hAnsi="Calibri" w:hint="default"/>
      </w:rPr>
    </w:lvl>
    <w:lvl w:ilvl="3" w:tplc="E0301C5C" w:tentative="1">
      <w:start w:val="1"/>
      <w:numFmt w:val="bullet"/>
      <w:lvlText w:val="&gt;"/>
      <w:lvlJc w:val="left"/>
      <w:pPr>
        <w:tabs>
          <w:tab w:val="num" w:pos="2880"/>
        </w:tabs>
        <w:ind w:left="2880" w:hanging="360"/>
      </w:pPr>
      <w:rPr>
        <w:rFonts w:ascii="Calibri" w:hAnsi="Calibri" w:hint="default"/>
      </w:rPr>
    </w:lvl>
    <w:lvl w:ilvl="4" w:tplc="36F605CE" w:tentative="1">
      <w:start w:val="1"/>
      <w:numFmt w:val="bullet"/>
      <w:lvlText w:val="&gt;"/>
      <w:lvlJc w:val="left"/>
      <w:pPr>
        <w:tabs>
          <w:tab w:val="num" w:pos="3600"/>
        </w:tabs>
        <w:ind w:left="3600" w:hanging="360"/>
      </w:pPr>
      <w:rPr>
        <w:rFonts w:ascii="Calibri" w:hAnsi="Calibri" w:hint="default"/>
      </w:rPr>
    </w:lvl>
    <w:lvl w:ilvl="5" w:tplc="27CC2410" w:tentative="1">
      <w:start w:val="1"/>
      <w:numFmt w:val="bullet"/>
      <w:lvlText w:val="&gt;"/>
      <w:lvlJc w:val="left"/>
      <w:pPr>
        <w:tabs>
          <w:tab w:val="num" w:pos="4320"/>
        </w:tabs>
        <w:ind w:left="4320" w:hanging="360"/>
      </w:pPr>
      <w:rPr>
        <w:rFonts w:ascii="Calibri" w:hAnsi="Calibri" w:hint="default"/>
      </w:rPr>
    </w:lvl>
    <w:lvl w:ilvl="6" w:tplc="06182270" w:tentative="1">
      <w:start w:val="1"/>
      <w:numFmt w:val="bullet"/>
      <w:lvlText w:val="&gt;"/>
      <w:lvlJc w:val="left"/>
      <w:pPr>
        <w:tabs>
          <w:tab w:val="num" w:pos="5040"/>
        </w:tabs>
        <w:ind w:left="5040" w:hanging="360"/>
      </w:pPr>
      <w:rPr>
        <w:rFonts w:ascii="Calibri" w:hAnsi="Calibri" w:hint="default"/>
      </w:rPr>
    </w:lvl>
    <w:lvl w:ilvl="7" w:tplc="7A548D26" w:tentative="1">
      <w:start w:val="1"/>
      <w:numFmt w:val="bullet"/>
      <w:lvlText w:val="&gt;"/>
      <w:lvlJc w:val="left"/>
      <w:pPr>
        <w:tabs>
          <w:tab w:val="num" w:pos="5760"/>
        </w:tabs>
        <w:ind w:left="5760" w:hanging="360"/>
      </w:pPr>
      <w:rPr>
        <w:rFonts w:ascii="Calibri" w:hAnsi="Calibri" w:hint="default"/>
      </w:rPr>
    </w:lvl>
    <w:lvl w:ilvl="8" w:tplc="8BCA69DA" w:tentative="1">
      <w:start w:val="1"/>
      <w:numFmt w:val="bullet"/>
      <w:lvlText w:val="&gt;"/>
      <w:lvlJc w:val="left"/>
      <w:pPr>
        <w:tabs>
          <w:tab w:val="num" w:pos="6480"/>
        </w:tabs>
        <w:ind w:left="6480" w:hanging="360"/>
      </w:pPr>
      <w:rPr>
        <w:rFonts w:ascii="Calibri" w:hAnsi="Calibri" w:hint="default"/>
      </w:rPr>
    </w:lvl>
  </w:abstractNum>
  <w:abstractNum w:abstractNumId="3" w15:restartNumberingAfterBreak="0">
    <w:nsid w:val="09B04C01"/>
    <w:multiLevelType w:val="hybridMultilevel"/>
    <w:tmpl w:val="0282855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C0EB8"/>
    <w:multiLevelType w:val="hybridMultilevel"/>
    <w:tmpl w:val="93CEAF9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525B4"/>
    <w:multiLevelType w:val="hybridMultilevel"/>
    <w:tmpl w:val="C034224C"/>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022E41"/>
    <w:multiLevelType w:val="hybridMultilevel"/>
    <w:tmpl w:val="51F0D24E"/>
    <w:lvl w:ilvl="0" w:tplc="AD1CC186">
      <w:start w:val="1"/>
      <w:numFmt w:val="bullet"/>
      <w:lvlText w:val="&gt;"/>
      <w:lvlJc w:val="left"/>
      <w:pPr>
        <w:tabs>
          <w:tab w:val="num" w:pos="720"/>
        </w:tabs>
        <w:ind w:left="720" w:hanging="360"/>
      </w:pPr>
      <w:rPr>
        <w:rFonts w:ascii="Calibri" w:hAnsi="Calibri" w:hint="default"/>
      </w:rPr>
    </w:lvl>
    <w:lvl w:ilvl="1" w:tplc="C17EB3E2" w:tentative="1">
      <w:start w:val="1"/>
      <w:numFmt w:val="bullet"/>
      <w:lvlText w:val="&gt;"/>
      <w:lvlJc w:val="left"/>
      <w:pPr>
        <w:tabs>
          <w:tab w:val="num" w:pos="1440"/>
        </w:tabs>
        <w:ind w:left="1440" w:hanging="360"/>
      </w:pPr>
      <w:rPr>
        <w:rFonts w:ascii="Calibri" w:hAnsi="Calibri" w:hint="default"/>
      </w:rPr>
    </w:lvl>
    <w:lvl w:ilvl="2" w:tplc="56C647B0" w:tentative="1">
      <w:start w:val="1"/>
      <w:numFmt w:val="bullet"/>
      <w:lvlText w:val="&gt;"/>
      <w:lvlJc w:val="left"/>
      <w:pPr>
        <w:tabs>
          <w:tab w:val="num" w:pos="2160"/>
        </w:tabs>
        <w:ind w:left="2160" w:hanging="360"/>
      </w:pPr>
      <w:rPr>
        <w:rFonts w:ascii="Calibri" w:hAnsi="Calibri" w:hint="default"/>
      </w:rPr>
    </w:lvl>
    <w:lvl w:ilvl="3" w:tplc="7E4CC39E" w:tentative="1">
      <w:start w:val="1"/>
      <w:numFmt w:val="bullet"/>
      <w:lvlText w:val="&gt;"/>
      <w:lvlJc w:val="left"/>
      <w:pPr>
        <w:tabs>
          <w:tab w:val="num" w:pos="2880"/>
        </w:tabs>
        <w:ind w:left="2880" w:hanging="360"/>
      </w:pPr>
      <w:rPr>
        <w:rFonts w:ascii="Calibri" w:hAnsi="Calibri" w:hint="default"/>
      </w:rPr>
    </w:lvl>
    <w:lvl w:ilvl="4" w:tplc="38268D40" w:tentative="1">
      <w:start w:val="1"/>
      <w:numFmt w:val="bullet"/>
      <w:lvlText w:val="&gt;"/>
      <w:lvlJc w:val="left"/>
      <w:pPr>
        <w:tabs>
          <w:tab w:val="num" w:pos="3600"/>
        </w:tabs>
        <w:ind w:left="3600" w:hanging="360"/>
      </w:pPr>
      <w:rPr>
        <w:rFonts w:ascii="Calibri" w:hAnsi="Calibri" w:hint="default"/>
      </w:rPr>
    </w:lvl>
    <w:lvl w:ilvl="5" w:tplc="31B8ABB4" w:tentative="1">
      <w:start w:val="1"/>
      <w:numFmt w:val="bullet"/>
      <w:lvlText w:val="&gt;"/>
      <w:lvlJc w:val="left"/>
      <w:pPr>
        <w:tabs>
          <w:tab w:val="num" w:pos="4320"/>
        </w:tabs>
        <w:ind w:left="4320" w:hanging="360"/>
      </w:pPr>
      <w:rPr>
        <w:rFonts w:ascii="Calibri" w:hAnsi="Calibri" w:hint="default"/>
      </w:rPr>
    </w:lvl>
    <w:lvl w:ilvl="6" w:tplc="87E612C2" w:tentative="1">
      <w:start w:val="1"/>
      <w:numFmt w:val="bullet"/>
      <w:lvlText w:val="&gt;"/>
      <w:lvlJc w:val="left"/>
      <w:pPr>
        <w:tabs>
          <w:tab w:val="num" w:pos="5040"/>
        </w:tabs>
        <w:ind w:left="5040" w:hanging="360"/>
      </w:pPr>
      <w:rPr>
        <w:rFonts w:ascii="Calibri" w:hAnsi="Calibri" w:hint="default"/>
      </w:rPr>
    </w:lvl>
    <w:lvl w:ilvl="7" w:tplc="ED382EEC" w:tentative="1">
      <w:start w:val="1"/>
      <w:numFmt w:val="bullet"/>
      <w:lvlText w:val="&gt;"/>
      <w:lvlJc w:val="left"/>
      <w:pPr>
        <w:tabs>
          <w:tab w:val="num" w:pos="5760"/>
        </w:tabs>
        <w:ind w:left="5760" w:hanging="360"/>
      </w:pPr>
      <w:rPr>
        <w:rFonts w:ascii="Calibri" w:hAnsi="Calibri" w:hint="default"/>
      </w:rPr>
    </w:lvl>
    <w:lvl w:ilvl="8" w:tplc="621665DC" w:tentative="1">
      <w:start w:val="1"/>
      <w:numFmt w:val="bullet"/>
      <w:lvlText w:val="&gt;"/>
      <w:lvlJc w:val="left"/>
      <w:pPr>
        <w:tabs>
          <w:tab w:val="num" w:pos="6480"/>
        </w:tabs>
        <w:ind w:left="6480" w:hanging="360"/>
      </w:pPr>
      <w:rPr>
        <w:rFonts w:ascii="Calibri" w:hAnsi="Calibri" w:hint="default"/>
      </w:rPr>
    </w:lvl>
  </w:abstractNum>
  <w:abstractNum w:abstractNumId="8"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ascii="Calibri" w:hAnsi="Calibri" w:hint="default"/>
      </w:rPr>
    </w:lvl>
    <w:lvl w:ilvl="1" w:tplc="0C4AD61E" w:tentative="1">
      <w:start w:val="1"/>
      <w:numFmt w:val="bullet"/>
      <w:lvlText w:val="&gt;"/>
      <w:lvlJc w:val="left"/>
      <w:pPr>
        <w:tabs>
          <w:tab w:val="num" w:pos="1440"/>
        </w:tabs>
        <w:ind w:left="1440" w:hanging="360"/>
      </w:pPr>
      <w:rPr>
        <w:rFonts w:ascii="Calibri" w:hAnsi="Calibri" w:hint="default"/>
      </w:rPr>
    </w:lvl>
    <w:lvl w:ilvl="2" w:tplc="DC425640" w:tentative="1">
      <w:start w:val="1"/>
      <w:numFmt w:val="bullet"/>
      <w:lvlText w:val="&gt;"/>
      <w:lvlJc w:val="left"/>
      <w:pPr>
        <w:tabs>
          <w:tab w:val="num" w:pos="2160"/>
        </w:tabs>
        <w:ind w:left="2160" w:hanging="360"/>
      </w:pPr>
      <w:rPr>
        <w:rFonts w:ascii="Calibri" w:hAnsi="Calibri" w:hint="default"/>
      </w:rPr>
    </w:lvl>
    <w:lvl w:ilvl="3" w:tplc="2FC4FEFC" w:tentative="1">
      <w:start w:val="1"/>
      <w:numFmt w:val="bullet"/>
      <w:lvlText w:val="&gt;"/>
      <w:lvlJc w:val="left"/>
      <w:pPr>
        <w:tabs>
          <w:tab w:val="num" w:pos="2880"/>
        </w:tabs>
        <w:ind w:left="2880" w:hanging="360"/>
      </w:pPr>
      <w:rPr>
        <w:rFonts w:ascii="Calibri" w:hAnsi="Calibri" w:hint="default"/>
      </w:rPr>
    </w:lvl>
    <w:lvl w:ilvl="4" w:tplc="C9A2DF36" w:tentative="1">
      <w:start w:val="1"/>
      <w:numFmt w:val="bullet"/>
      <w:lvlText w:val="&gt;"/>
      <w:lvlJc w:val="left"/>
      <w:pPr>
        <w:tabs>
          <w:tab w:val="num" w:pos="3600"/>
        </w:tabs>
        <w:ind w:left="3600" w:hanging="360"/>
      </w:pPr>
      <w:rPr>
        <w:rFonts w:ascii="Calibri" w:hAnsi="Calibri" w:hint="default"/>
      </w:rPr>
    </w:lvl>
    <w:lvl w:ilvl="5" w:tplc="D5E2F4A2" w:tentative="1">
      <w:start w:val="1"/>
      <w:numFmt w:val="bullet"/>
      <w:lvlText w:val="&gt;"/>
      <w:lvlJc w:val="left"/>
      <w:pPr>
        <w:tabs>
          <w:tab w:val="num" w:pos="4320"/>
        </w:tabs>
        <w:ind w:left="4320" w:hanging="360"/>
      </w:pPr>
      <w:rPr>
        <w:rFonts w:ascii="Calibri" w:hAnsi="Calibri" w:hint="default"/>
      </w:rPr>
    </w:lvl>
    <w:lvl w:ilvl="6" w:tplc="700C08B6" w:tentative="1">
      <w:start w:val="1"/>
      <w:numFmt w:val="bullet"/>
      <w:lvlText w:val="&gt;"/>
      <w:lvlJc w:val="left"/>
      <w:pPr>
        <w:tabs>
          <w:tab w:val="num" w:pos="5040"/>
        </w:tabs>
        <w:ind w:left="5040" w:hanging="360"/>
      </w:pPr>
      <w:rPr>
        <w:rFonts w:ascii="Calibri" w:hAnsi="Calibri" w:hint="default"/>
      </w:rPr>
    </w:lvl>
    <w:lvl w:ilvl="7" w:tplc="7346DD2C" w:tentative="1">
      <w:start w:val="1"/>
      <w:numFmt w:val="bullet"/>
      <w:lvlText w:val="&gt;"/>
      <w:lvlJc w:val="left"/>
      <w:pPr>
        <w:tabs>
          <w:tab w:val="num" w:pos="5760"/>
        </w:tabs>
        <w:ind w:left="5760" w:hanging="360"/>
      </w:pPr>
      <w:rPr>
        <w:rFonts w:ascii="Calibri" w:hAnsi="Calibri" w:hint="default"/>
      </w:rPr>
    </w:lvl>
    <w:lvl w:ilvl="8" w:tplc="65C839F2" w:tentative="1">
      <w:start w:val="1"/>
      <w:numFmt w:val="bullet"/>
      <w:lvlText w:val="&gt;"/>
      <w:lvlJc w:val="left"/>
      <w:pPr>
        <w:tabs>
          <w:tab w:val="num" w:pos="6480"/>
        </w:tabs>
        <w:ind w:left="6480" w:hanging="360"/>
      </w:pPr>
      <w:rPr>
        <w:rFonts w:ascii="Calibri" w:hAnsi="Calibri" w:hint="default"/>
      </w:rPr>
    </w:lvl>
  </w:abstractNum>
  <w:abstractNum w:abstractNumId="9" w15:restartNumberingAfterBreak="0">
    <w:nsid w:val="1BF95A50"/>
    <w:multiLevelType w:val="hybridMultilevel"/>
    <w:tmpl w:val="DDC2D6FC"/>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CA4A37"/>
    <w:multiLevelType w:val="multilevel"/>
    <w:tmpl w:val="DED2B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747F21"/>
    <w:multiLevelType w:val="hybridMultilevel"/>
    <w:tmpl w:val="D1A40D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9932307"/>
    <w:multiLevelType w:val="hybridMultilevel"/>
    <w:tmpl w:val="D85856F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76C71"/>
    <w:multiLevelType w:val="hybridMultilevel"/>
    <w:tmpl w:val="FE8E1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85CDF"/>
    <w:multiLevelType w:val="hybridMultilevel"/>
    <w:tmpl w:val="46AC94F4"/>
    <w:lvl w:ilvl="0" w:tplc="CA66362C">
      <w:start w:val="1"/>
      <w:numFmt w:val="bullet"/>
      <w:lvlText w:val="&gt;"/>
      <w:lvlJc w:val="left"/>
      <w:pPr>
        <w:tabs>
          <w:tab w:val="num" w:pos="720"/>
        </w:tabs>
        <w:ind w:left="720" w:hanging="360"/>
      </w:pPr>
      <w:rPr>
        <w:rFonts w:ascii="Calibri" w:hAnsi="Calibri" w:hint="default"/>
      </w:rPr>
    </w:lvl>
    <w:lvl w:ilvl="1" w:tplc="B2505064" w:tentative="1">
      <w:start w:val="1"/>
      <w:numFmt w:val="bullet"/>
      <w:lvlText w:val="&gt;"/>
      <w:lvlJc w:val="left"/>
      <w:pPr>
        <w:tabs>
          <w:tab w:val="num" w:pos="1440"/>
        </w:tabs>
        <w:ind w:left="1440" w:hanging="360"/>
      </w:pPr>
      <w:rPr>
        <w:rFonts w:ascii="Calibri" w:hAnsi="Calibri" w:hint="default"/>
      </w:rPr>
    </w:lvl>
    <w:lvl w:ilvl="2" w:tplc="62F247E8" w:tentative="1">
      <w:start w:val="1"/>
      <w:numFmt w:val="bullet"/>
      <w:lvlText w:val="&gt;"/>
      <w:lvlJc w:val="left"/>
      <w:pPr>
        <w:tabs>
          <w:tab w:val="num" w:pos="2160"/>
        </w:tabs>
        <w:ind w:left="2160" w:hanging="360"/>
      </w:pPr>
      <w:rPr>
        <w:rFonts w:ascii="Calibri" w:hAnsi="Calibri" w:hint="default"/>
      </w:rPr>
    </w:lvl>
    <w:lvl w:ilvl="3" w:tplc="106AF15A" w:tentative="1">
      <w:start w:val="1"/>
      <w:numFmt w:val="bullet"/>
      <w:lvlText w:val="&gt;"/>
      <w:lvlJc w:val="left"/>
      <w:pPr>
        <w:tabs>
          <w:tab w:val="num" w:pos="2880"/>
        </w:tabs>
        <w:ind w:left="2880" w:hanging="360"/>
      </w:pPr>
      <w:rPr>
        <w:rFonts w:ascii="Calibri" w:hAnsi="Calibri" w:hint="default"/>
      </w:rPr>
    </w:lvl>
    <w:lvl w:ilvl="4" w:tplc="CC58D390" w:tentative="1">
      <w:start w:val="1"/>
      <w:numFmt w:val="bullet"/>
      <w:lvlText w:val="&gt;"/>
      <w:lvlJc w:val="left"/>
      <w:pPr>
        <w:tabs>
          <w:tab w:val="num" w:pos="3600"/>
        </w:tabs>
        <w:ind w:left="3600" w:hanging="360"/>
      </w:pPr>
      <w:rPr>
        <w:rFonts w:ascii="Calibri" w:hAnsi="Calibri" w:hint="default"/>
      </w:rPr>
    </w:lvl>
    <w:lvl w:ilvl="5" w:tplc="F79EFD5E" w:tentative="1">
      <w:start w:val="1"/>
      <w:numFmt w:val="bullet"/>
      <w:lvlText w:val="&gt;"/>
      <w:lvlJc w:val="left"/>
      <w:pPr>
        <w:tabs>
          <w:tab w:val="num" w:pos="4320"/>
        </w:tabs>
        <w:ind w:left="4320" w:hanging="360"/>
      </w:pPr>
      <w:rPr>
        <w:rFonts w:ascii="Calibri" w:hAnsi="Calibri" w:hint="default"/>
      </w:rPr>
    </w:lvl>
    <w:lvl w:ilvl="6" w:tplc="A4F4D4A6" w:tentative="1">
      <w:start w:val="1"/>
      <w:numFmt w:val="bullet"/>
      <w:lvlText w:val="&gt;"/>
      <w:lvlJc w:val="left"/>
      <w:pPr>
        <w:tabs>
          <w:tab w:val="num" w:pos="5040"/>
        </w:tabs>
        <w:ind w:left="5040" w:hanging="360"/>
      </w:pPr>
      <w:rPr>
        <w:rFonts w:ascii="Calibri" w:hAnsi="Calibri" w:hint="default"/>
      </w:rPr>
    </w:lvl>
    <w:lvl w:ilvl="7" w:tplc="812E4DBA" w:tentative="1">
      <w:start w:val="1"/>
      <w:numFmt w:val="bullet"/>
      <w:lvlText w:val="&gt;"/>
      <w:lvlJc w:val="left"/>
      <w:pPr>
        <w:tabs>
          <w:tab w:val="num" w:pos="5760"/>
        </w:tabs>
        <w:ind w:left="5760" w:hanging="360"/>
      </w:pPr>
      <w:rPr>
        <w:rFonts w:ascii="Calibri" w:hAnsi="Calibri" w:hint="default"/>
      </w:rPr>
    </w:lvl>
    <w:lvl w:ilvl="8" w:tplc="620A99E8" w:tentative="1">
      <w:start w:val="1"/>
      <w:numFmt w:val="bullet"/>
      <w:lvlText w:val="&gt;"/>
      <w:lvlJc w:val="left"/>
      <w:pPr>
        <w:tabs>
          <w:tab w:val="num" w:pos="6480"/>
        </w:tabs>
        <w:ind w:left="6480" w:hanging="360"/>
      </w:pPr>
      <w:rPr>
        <w:rFonts w:ascii="Calibri" w:hAnsi="Calibri" w:hint="default"/>
      </w:rPr>
    </w:lvl>
  </w:abstractNum>
  <w:abstractNum w:abstractNumId="17" w15:restartNumberingAfterBreak="0">
    <w:nsid w:val="37BB4FE9"/>
    <w:multiLevelType w:val="hybridMultilevel"/>
    <w:tmpl w:val="DD06BE54"/>
    <w:lvl w:ilvl="0" w:tplc="380C98B6">
      <w:start w:val="1"/>
      <w:numFmt w:val="upperLetter"/>
      <w:lvlText w:val="%1."/>
      <w:lvlJc w:val="left"/>
      <w:pPr>
        <w:tabs>
          <w:tab w:val="num" w:pos="720"/>
        </w:tabs>
        <w:ind w:left="720" w:hanging="360"/>
      </w:pPr>
    </w:lvl>
    <w:lvl w:ilvl="1" w:tplc="09C87A14" w:tentative="1">
      <w:start w:val="1"/>
      <w:numFmt w:val="upperLetter"/>
      <w:lvlText w:val="%2."/>
      <w:lvlJc w:val="left"/>
      <w:pPr>
        <w:tabs>
          <w:tab w:val="num" w:pos="1440"/>
        </w:tabs>
        <w:ind w:left="1440" w:hanging="360"/>
      </w:pPr>
    </w:lvl>
    <w:lvl w:ilvl="2" w:tplc="B6EC054A" w:tentative="1">
      <w:start w:val="1"/>
      <w:numFmt w:val="upperLetter"/>
      <w:lvlText w:val="%3."/>
      <w:lvlJc w:val="left"/>
      <w:pPr>
        <w:tabs>
          <w:tab w:val="num" w:pos="2160"/>
        </w:tabs>
        <w:ind w:left="2160" w:hanging="360"/>
      </w:pPr>
    </w:lvl>
    <w:lvl w:ilvl="3" w:tplc="4C2A730C" w:tentative="1">
      <w:start w:val="1"/>
      <w:numFmt w:val="upperLetter"/>
      <w:lvlText w:val="%4."/>
      <w:lvlJc w:val="left"/>
      <w:pPr>
        <w:tabs>
          <w:tab w:val="num" w:pos="2880"/>
        </w:tabs>
        <w:ind w:left="2880" w:hanging="360"/>
      </w:pPr>
    </w:lvl>
    <w:lvl w:ilvl="4" w:tplc="1C1487EA" w:tentative="1">
      <w:start w:val="1"/>
      <w:numFmt w:val="upperLetter"/>
      <w:lvlText w:val="%5."/>
      <w:lvlJc w:val="left"/>
      <w:pPr>
        <w:tabs>
          <w:tab w:val="num" w:pos="3600"/>
        </w:tabs>
        <w:ind w:left="3600" w:hanging="360"/>
      </w:pPr>
    </w:lvl>
    <w:lvl w:ilvl="5" w:tplc="C2E43BF6" w:tentative="1">
      <w:start w:val="1"/>
      <w:numFmt w:val="upperLetter"/>
      <w:lvlText w:val="%6."/>
      <w:lvlJc w:val="left"/>
      <w:pPr>
        <w:tabs>
          <w:tab w:val="num" w:pos="4320"/>
        </w:tabs>
        <w:ind w:left="4320" w:hanging="360"/>
      </w:pPr>
    </w:lvl>
    <w:lvl w:ilvl="6" w:tplc="C2A6F4AE" w:tentative="1">
      <w:start w:val="1"/>
      <w:numFmt w:val="upperLetter"/>
      <w:lvlText w:val="%7."/>
      <w:lvlJc w:val="left"/>
      <w:pPr>
        <w:tabs>
          <w:tab w:val="num" w:pos="5040"/>
        </w:tabs>
        <w:ind w:left="5040" w:hanging="360"/>
      </w:pPr>
    </w:lvl>
    <w:lvl w:ilvl="7" w:tplc="816A3938" w:tentative="1">
      <w:start w:val="1"/>
      <w:numFmt w:val="upperLetter"/>
      <w:lvlText w:val="%8."/>
      <w:lvlJc w:val="left"/>
      <w:pPr>
        <w:tabs>
          <w:tab w:val="num" w:pos="5760"/>
        </w:tabs>
        <w:ind w:left="5760" w:hanging="360"/>
      </w:pPr>
    </w:lvl>
    <w:lvl w:ilvl="8" w:tplc="8ACC3804" w:tentative="1">
      <w:start w:val="1"/>
      <w:numFmt w:val="upperLetter"/>
      <w:lvlText w:val="%9."/>
      <w:lvlJc w:val="left"/>
      <w:pPr>
        <w:tabs>
          <w:tab w:val="num" w:pos="6480"/>
        </w:tabs>
        <w:ind w:left="6480" w:hanging="360"/>
      </w:pPr>
    </w:lvl>
  </w:abstractNum>
  <w:abstractNum w:abstractNumId="18"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3B2D701F"/>
    <w:multiLevelType w:val="multilevel"/>
    <w:tmpl w:val="6E22A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966B04"/>
    <w:multiLevelType w:val="hybridMultilevel"/>
    <w:tmpl w:val="51360CF8"/>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BB53CE"/>
    <w:multiLevelType w:val="multilevel"/>
    <w:tmpl w:val="A2B8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541FE9"/>
    <w:multiLevelType w:val="multilevel"/>
    <w:tmpl w:val="AD92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1D25CE"/>
    <w:multiLevelType w:val="hybridMultilevel"/>
    <w:tmpl w:val="23140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142CB"/>
    <w:multiLevelType w:val="multilevel"/>
    <w:tmpl w:val="6E24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800FE2"/>
    <w:multiLevelType w:val="hybridMultilevel"/>
    <w:tmpl w:val="FA7E6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E07E3E"/>
    <w:multiLevelType w:val="hybridMultilevel"/>
    <w:tmpl w:val="D94AA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C40B6D"/>
    <w:multiLevelType w:val="hybridMultilevel"/>
    <w:tmpl w:val="2F1E136E"/>
    <w:lvl w:ilvl="0" w:tplc="148A6BEC">
      <w:start w:val="1"/>
      <w:numFmt w:val="bullet"/>
      <w:lvlText w:val="&gt;"/>
      <w:lvlJc w:val="left"/>
      <w:pPr>
        <w:ind w:left="764" w:hanging="360"/>
      </w:pPr>
      <w:rPr>
        <w:rFonts w:ascii="Calibri" w:hAnsi="Calibri" w:hint="default"/>
        <w:color w:val="F40C33"/>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29" w15:restartNumberingAfterBreak="0">
    <w:nsid w:val="55823415"/>
    <w:multiLevelType w:val="hybridMultilevel"/>
    <w:tmpl w:val="7898DEBE"/>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0" w15:restartNumberingAfterBreak="0">
    <w:nsid w:val="561B06FD"/>
    <w:multiLevelType w:val="multilevel"/>
    <w:tmpl w:val="98EC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5B0483"/>
    <w:multiLevelType w:val="hybridMultilevel"/>
    <w:tmpl w:val="68389FA4"/>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6269EF"/>
    <w:multiLevelType w:val="hybridMultilevel"/>
    <w:tmpl w:val="696CB5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7F043D"/>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C6E3698"/>
    <w:multiLevelType w:val="hybridMultilevel"/>
    <w:tmpl w:val="2C9267D8"/>
    <w:lvl w:ilvl="0" w:tplc="4286872C">
      <w:start w:val="1"/>
      <w:numFmt w:val="bullet"/>
      <w:lvlText w:val="&gt;"/>
      <w:lvlJc w:val="left"/>
      <w:pPr>
        <w:tabs>
          <w:tab w:val="num" w:pos="720"/>
        </w:tabs>
        <w:ind w:left="720" w:hanging="360"/>
      </w:pPr>
      <w:rPr>
        <w:rFonts w:ascii="Calibri" w:hAnsi="Calibri" w:hint="default"/>
      </w:rPr>
    </w:lvl>
    <w:lvl w:ilvl="1" w:tplc="2314FAF2" w:tentative="1">
      <w:start w:val="1"/>
      <w:numFmt w:val="bullet"/>
      <w:lvlText w:val="&gt;"/>
      <w:lvlJc w:val="left"/>
      <w:pPr>
        <w:tabs>
          <w:tab w:val="num" w:pos="1440"/>
        </w:tabs>
        <w:ind w:left="1440" w:hanging="360"/>
      </w:pPr>
      <w:rPr>
        <w:rFonts w:ascii="Calibri" w:hAnsi="Calibri" w:hint="default"/>
      </w:rPr>
    </w:lvl>
    <w:lvl w:ilvl="2" w:tplc="D2E41424" w:tentative="1">
      <w:start w:val="1"/>
      <w:numFmt w:val="bullet"/>
      <w:lvlText w:val="&gt;"/>
      <w:lvlJc w:val="left"/>
      <w:pPr>
        <w:tabs>
          <w:tab w:val="num" w:pos="2160"/>
        </w:tabs>
        <w:ind w:left="2160" w:hanging="360"/>
      </w:pPr>
      <w:rPr>
        <w:rFonts w:ascii="Calibri" w:hAnsi="Calibri" w:hint="default"/>
      </w:rPr>
    </w:lvl>
    <w:lvl w:ilvl="3" w:tplc="1BACE088" w:tentative="1">
      <w:start w:val="1"/>
      <w:numFmt w:val="bullet"/>
      <w:lvlText w:val="&gt;"/>
      <w:lvlJc w:val="left"/>
      <w:pPr>
        <w:tabs>
          <w:tab w:val="num" w:pos="2880"/>
        </w:tabs>
        <w:ind w:left="2880" w:hanging="360"/>
      </w:pPr>
      <w:rPr>
        <w:rFonts w:ascii="Calibri" w:hAnsi="Calibri" w:hint="default"/>
      </w:rPr>
    </w:lvl>
    <w:lvl w:ilvl="4" w:tplc="61C0654C" w:tentative="1">
      <w:start w:val="1"/>
      <w:numFmt w:val="bullet"/>
      <w:lvlText w:val="&gt;"/>
      <w:lvlJc w:val="left"/>
      <w:pPr>
        <w:tabs>
          <w:tab w:val="num" w:pos="3600"/>
        </w:tabs>
        <w:ind w:left="3600" w:hanging="360"/>
      </w:pPr>
      <w:rPr>
        <w:rFonts w:ascii="Calibri" w:hAnsi="Calibri" w:hint="default"/>
      </w:rPr>
    </w:lvl>
    <w:lvl w:ilvl="5" w:tplc="A50E84B4" w:tentative="1">
      <w:start w:val="1"/>
      <w:numFmt w:val="bullet"/>
      <w:lvlText w:val="&gt;"/>
      <w:lvlJc w:val="left"/>
      <w:pPr>
        <w:tabs>
          <w:tab w:val="num" w:pos="4320"/>
        </w:tabs>
        <w:ind w:left="4320" w:hanging="360"/>
      </w:pPr>
      <w:rPr>
        <w:rFonts w:ascii="Calibri" w:hAnsi="Calibri" w:hint="default"/>
      </w:rPr>
    </w:lvl>
    <w:lvl w:ilvl="6" w:tplc="5FD83FF2" w:tentative="1">
      <w:start w:val="1"/>
      <w:numFmt w:val="bullet"/>
      <w:lvlText w:val="&gt;"/>
      <w:lvlJc w:val="left"/>
      <w:pPr>
        <w:tabs>
          <w:tab w:val="num" w:pos="5040"/>
        </w:tabs>
        <w:ind w:left="5040" w:hanging="360"/>
      </w:pPr>
      <w:rPr>
        <w:rFonts w:ascii="Calibri" w:hAnsi="Calibri" w:hint="default"/>
      </w:rPr>
    </w:lvl>
    <w:lvl w:ilvl="7" w:tplc="7166E904" w:tentative="1">
      <w:start w:val="1"/>
      <w:numFmt w:val="bullet"/>
      <w:lvlText w:val="&gt;"/>
      <w:lvlJc w:val="left"/>
      <w:pPr>
        <w:tabs>
          <w:tab w:val="num" w:pos="5760"/>
        </w:tabs>
        <w:ind w:left="5760" w:hanging="360"/>
      </w:pPr>
      <w:rPr>
        <w:rFonts w:ascii="Calibri" w:hAnsi="Calibri" w:hint="default"/>
      </w:rPr>
    </w:lvl>
    <w:lvl w:ilvl="8" w:tplc="C358A93E" w:tentative="1">
      <w:start w:val="1"/>
      <w:numFmt w:val="bullet"/>
      <w:lvlText w:val="&gt;"/>
      <w:lvlJc w:val="left"/>
      <w:pPr>
        <w:tabs>
          <w:tab w:val="num" w:pos="6480"/>
        </w:tabs>
        <w:ind w:left="6480" w:hanging="360"/>
      </w:pPr>
      <w:rPr>
        <w:rFonts w:ascii="Calibri" w:hAnsi="Calibri" w:hint="default"/>
      </w:rPr>
    </w:lvl>
  </w:abstractNum>
  <w:abstractNum w:abstractNumId="35" w15:restartNumberingAfterBreak="0">
    <w:nsid w:val="614C79D8"/>
    <w:multiLevelType w:val="hybridMultilevel"/>
    <w:tmpl w:val="5E508FA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C04868"/>
    <w:multiLevelType w:val="hybridMultilevel"/>
    <w:tmpl w:val="15B2CB3C"/>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FC18A4"/>
    <w:multiLevelType w:val="multilevel"/>
    <w:tmpl w:val="EC08A49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 w15:restartNumberingAfterBreak="0">
    <w:nsid w:val="655837EC"/>
    <w:multiLevelType w:val="hybridMultilevel"/>
    <w:tmpl w:val="09988252"/>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5C26A7"/>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C05325"/>
    <w:multiLevelType w:val="hybridMultilevel"/>
    <w:tmpl w:val="17D6AD00"/>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655607"/>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EA2139A"/>
    <w:multiLevelType w:val="hybridMultilevel"/>
    <w:tmpl w:val="C034224C"/>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08B5E48"/>
    <w:multiLevelType w:val="hybridMultilevel"/>
    <w:tmpl w:val="66E00114"/>
    <w:lvl w:ilvl="0" w:tplc="ADB0E944">
      <w:start w:val="1"/>
      <w:numFmt w:val="bullet"/>
      <w:lvlText w:val="&gt;"/>
      <w:lvlJc w:val="left"/>
      <w:pPr>
        <w:tabs>
          <w:tab w:val="num" w:pos="720"/>
        </w:tabs>
        <w:ind w:left="720" w:hanging="360"/>
      </w:pPr>
      <w:rPr>
        <w:rFonts w:ascii="Calibri" w:hAnsi="Calibri" w:hint="default"/>
      </w:rPr>
    </w:lvl>
    <w:lvl w:ilvl="1" w:tplc="834C7596" w:tentative="1">
      <w:start w:val="1"/>
      <w:numFmt w:val="bullet"/>
      <w:lvlText w:val="&gt;"/>
      <w:lvlJc w:val="left"/>
      <w:pPr>
        <w:tabs>
          <w:tab w:val="num" w:pos="1440"/>
        </w:tabs>
        <w:ind w:left="1440" w:hanging="360"/>
      </w:pPr>
      <w:rPr>
        <w:rFonts w:ascii="Calibri" w:hAnsi="Calibri" w:hint="default"/>
      </w:rPr>
    </w:lvl>
    <w:lvl w:ilvl="2" w:tplc="8542D31A" w:tentative="1">
      <w:start w:val="1"/>
      <w:numFmt w:val="bullet"/>
      <w:lvlText w:val="&gt;"/>
      <w:lvlJc w:val="left"/>
      <w:pPr>
        <w:tabs>
          <w:tab w:val="num" w:pos="2160"/>
        </w:tabs>
        <w:ind w:left="2160" w:hanging="360"/>
      </w:pPr>
      <w:rPr>
        <w:rFonts w:ascii="Calibri" w:hAnsi="Calibri" w:hint="default"/>
      </w:rPr>
    </w:lvl>
    <w:lvl w:ilvl="3" w:tplc="1FAC70B4" w:tentative="1">
      <w:start w:val="1"/>
      <w:numFmt w:val="bullet"/>
      <w:lvlText w:val="&gt;"/>
      <w:lvlJc w:val="left"/>
      <w:pPr>
        <w:tabs>
          <w:tab w:val="num" w:pos="2880"/>
        </w:tabs>
        <w:ind w:left="2880" w:hanging="360"/>
      </w:pPr>
      <w:rPr>
        <w:rFonts w:ascii="Calibri" w:hAnsi="Calibri" w:hint="default"/>
      </w:rPr>
    </w:lvl>
    <w:lvl w:ilvl="4" w:tplc="2DA4711A" w:tentative="1">
      <w:start w:val="1"/>
      <w:numFmt w:val="bullet"/>
      <w:lvlText w:val="&gt;"/>
      <w:lvlJc w:val="left"/>
      <w:pPr>
        <w:tabs>
          <w:tab w:val="num" w:pos="3600"/>
        </w:tabs>
        <w:ind w:left="3600" w:hanging="360"/>
      </w:pPr>
      <w:rPr>
        <w:rFonts w:ascii="Calibri" w:hAnsi="Calibri" w:hint="default"/>
      </w:rPr>
    </w:lvl>
    <w:lvl w:ilvl="5" w:tplc="692E8264" w:tentative="1">
      <w:start w:val="1"/>
      <w:numFmt w:val="bullet"/>
      <w:lvlText w:val="&gt;"/>
      <w:lvlJc w:val="left"/>
      <w:pPr>
        <w:tabs>
          <w:tab w:val="num" w:pos="4320"/>
        </w:tabs>
        <w:ind w:left="4320" w:hanging="360"/>
      </w:pPr>
      <w:rPr>
        <w:rFonts w:ascii="Calibri" w:hAnsi="Calibri" w:hint="default"/>
      </w:rPr>
    </w:lvl>
    <w:lvl w:ilvl="6" w:tplc="AC2A5D06" w:tentative="1">
      <w:start w:val="1"/>
      <w:numFmt w:val="bullet"/>
      <w:lvlText w:val="&gt;"/>
      <w:lvlJc w:val="left"/>
      <w:pPr>
        <w:tabs>
          <w:tab w:val="num" w:pos="5040"/>
        </w:tabs>
        <w:ind w:left="5040" w:hanging="360"/>
      </w:pPr>
      <w:rPr>
        <w:rFonts w:ascii="Calibri" w:hAnsi="Calibri" w:hint="default"/>
      </w:rPr>
    </w:lvl>
    <w:lvl w:ilvl="7" w:tplc="0532C51C" w:tentative="1">
      <w:start w:val="1"/>
      <w:numFmt w:val="bullet"/>
      <w:lvlText w:val="&gt;"/>
      <w:lvlJc w:val="left"/>
      <w:pPr>
        <w:tabs>
          <w:tab w:val="num" w:pos="5760"/>
        </w:tabs>
        <w:ind w:left="5760" w:hanging="360"/>
      </w:pPr>
      <w:rPr>
        <w:rFonts w:ascii="Calibri" w:hAnsi="Calibri" w:hint="default"/>
      </w:rPr>
    </w:lvl>
    <w:lvl w:ilvl="8" w:tplc="3B4E9252" w:tentative="1">
      <w:start w:val="1"/>
      <w:numFmt w:val="bullet"/>
      <w:lvlText w:val="&gt;"/>
      <w:lvlJc w:val="left"/>
      <w:pPr>
        <w:tabs>
          <w:tab w:val="num" w:pos="6480"/>
        </w:tabs>
        <w:ind w:left="6480" w:hanging="360"/>
      </w:pPr>
      <w:rPr>
        <w:rFonts w:ascii="Calibri" w:hAnsi="Calibri" w:hint="default"/>
      </w:rPr>
    </w:lvl>
  </w:abstractNum>
  <w:abstractNum w:abstractNumId="44" w15:restartNumberingAfterBreak="0">
    <w:nsid w:val="754241E1"/>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8EC3772"/>
    <w:multiLevelType w:val="multilevel"/>
    <w:tmpl w:val="B65C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B9E2661"/>
    <w:multiLevelType w:val="hybridMultilevel"/>
    <w:tmpl w:val="3D2A01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EB12A1A"/>
    <w:multiLevelType w:val="multilevel"/>
    <w:tmpl w:val="D99A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C63E3C"/>
    <w:multiLevelType w:val="hybridMultilevel"/>
    <w:tmpl w:val="7C80A092"/>
    <w:lvl w:ilvl="0" w:tplc="97984814">
      <w:start w:val="1"/>
      <w:numFmt w:val="bullet"/>
      <w:lvlText w:val="&gt;"/>
      <w:lvlJc w:val="left"/>
      <w:pPr>
        <w:tabs>
          <w:tab w:val="num" w:pos="720"/>
        </w:tabs>
        <w:ind w:left="720" w:hanging="360"/>
      </w:pPr>
      <w:rPr>
        <w:rFonts w:ascii="Calibri" w:hAnsi="Calibri" w:hint="default"/>
      </w:rPr>
    </w:lvl>
    <w:lvl w:ilvl="1" w:tplc="93E099C4" w:tentative="1">
      <w:start w:val="1"/>
      <w:numFmt w:val="bullet"/>
      <w:lvlText w:val="&gt;"/>
      <w:lvlJc w:val="left"/>
      <w:pPr>
        <w:tabs>
          <w:tab w:val="num" w:pos="1440"/>
        </w:tabs>
        <w:ind w:left="1440" w:hanging="360"/>
      </w:pPr>
      <w:rPr>
        <w:rFonts w:ascii="Calibri" w:hAnsi="Calibri" w:hint="default"/>
      </w:rPr>
    </w:lvl>
    <w:lvl w:ilvl="2" w:tplc="9800C85A" w:tentative="1">
      <w:start w:val="1"/>
      <w:numFmt w:val="bullet"/>
      <w:lvlText w:val="&gt;"/>
      <w:lvlJc w:val="left"/>
      <w:pPr>
        <w:tabs>
          <w:tab w:val="num" w:pos="2160"/>
        </w:tabs>
        <w:ind w:left="2160" w:hanging="360"/>
      </w:pPr>
      <w:rPr>
        <w:rFonts w:ascii="Calibri" w:hAnsi="Calibri" w:hint="default"/>
      </w:rPr>
    </w:lvl>
    <w:lvl w:ilvl="3" w:tplc="B1AA3CFA" w:tentative="1">
      <w:start w:val="1"/>
      <w:numFmt w:val="bullet"/>
      <w:lvlText w:val="&gt;"/>
      <w:lvlJc w:val="left"/>
      <w:pPr>
        <w:tabs>
          <w:tab w:val="num" w:pos="2880"/>
        </w:tabs>
        <w:ind w:left="2880" w:hanging="360"/>
      </w:pPr>
      <w:rPr>
        <w:rFonts w:ascii="Calibri" w:hAnsi="Calibri" w:hint="default"/>
      </w:rPr>
    </w:lvl>
    <w:lvl w:ilvl="4" w:tplc="B87ACE70" w:tentative="1">
      <w:start w:val="1"/>
      <w:numFmt w:val="bullet"/>
      <w:lvlText w:val="&gt;"/>
      <w:lvlJc w:val="left"/>
      <w:pPr>
        <w:tabs>
          <w:tab w:val="num" w:pos="3600"/>
        </w:tabs>
        <w:ind w:left="3600" w:hanging="360"/>
      </w:pPr>
      <w:rPr>
        <w:rFonts w:ascii="Calibri" w:hAnsi="Calibri" w:hint="default"/>
      </w:rPr>
    </w:lvl>
    <w:lvl w:ilvl="5" w:tplc="5684A20C" w:tentative="1">
      <w:start w:val="1"/>
      <w:numFmt w:val="bullet"/>
      <w:lvlText w:val="&gt;"/>
      <w:lvlJc w:val="left"/>
      <w:pPr>
        <w:tabs>
          <w:tab w:val="num" w:pos="4320"/>
        </w:tabs>
        <w:ind w:left="4320" w:hanging="360"/>
      </w:pPr>
      <w:rPr>
        <w:rFonts w:ascii="Calibri" w:hAnsi="Calibri" w:hint="default"/>
      </w:rPr>
    </w:lvl>
    <w:lvl w:ilvl="6" w:tplc="0F92C150" w:tentative="1">
      <w:start w:val="1"/>
      <w:numFmt w:val="bullet"/>
      <w:lvlText w:val="&gt;"/>
      <w:lvlJc w:val="left"/>
      <w:pPr>
        <w:tabs>
          <w:tab w:val="num" w:pos="5040"/>
        </w:tabs>
        <w:ind w:left="5040" w:hanging="360"/>
      </w:pPr>
      <w:rPr>
        <w:rFonts w:ascii="Calibri" w:hAnsi="Calibri" w:hint="default"/>
      </w:rPr>
    </w:lvl>
    <w:lvl w:ilvl="7" w:tplc="A92CA6AA" w:tentative="1">
      <w:start w:val="1"/>
      <w:numFmt w:val="bullet"/>
      <w:lvlText w:val="&gt;"/>
      <w:lvlJc w:val="left"/>
      <w:pPr>
        <w:tabs>
          <w:tab w:val="num" w:pos="5760"/>
        </w:tabs>
        <w:ind w:left="5760" w:hanging="360"/>
      </w:pPr>
      <w:rPr>
        <w:rFonts w:ascii="Calibri" w:hAnsi="Calibri" w:hint="default"/>
      </w:rPr>
    </w:lvl>
    <w:lvl w:ilvl="8" w:tplc="374240F4" w:tentative="1">
      <w:start w:val="1"/>
      <w:numFmt w:val="bullet"/>
      <w:lvlText w:val="&gt;"/>
      <w:lvlJc w:val="left"/>
      <w:pPr>
        <w:tabs>
          <w:tab w:val="num" w:pos="6480"/>
        </w:tabs>
        <w:ind w:left="6480" w:hanging="360"/>
      </w:pPr>
      <w:rPr>
        <w:rFonts w:ascii="Calibri" w:hAnsi="Calibri" w:hint="default"/>
      </w:rPr>
    </w:lvl>
  </w:abstractNum>
  <w:num w:numId="1" w16cid:durableId="386146386">
    <w:abstractNumId w:val="5"/>
  </w:num>
  <w:num w:numId="2" w16cid:durableId="750348677">
    <w:abstractNumId w:val="12"/>
  </w:num>
  <w:num w:numId="3" w16cid:durableId="1382244512">
    <w:abstractNumId w:val="10"/>
  </w:num>
  <w:num w:numId="4" w16cid:durableId="553927928">
    <w:abstractNumId w:val="8"/>
  </w:num>
  <w:num w:numId="5" w16cid:durableId="700059954">
    <w:abstractNumId w:val="1"/>
  </w:num>
  <w:num w:numId="6" w16cid:durableId="1373454955">
    <w:abstractNumId w:val="46"/>
  </w:num>
  <w:num w:numId="7" w16cid:durableId="1342661833">
    <w:abstractNumId w:val="21"/>
  </w:num>
  <w:num w:numId="8" w16cid:durableId="791245553">
    <w:abstractNumId w:val="18"/>
  </w:num>
  <w:num w:numId="9" w16cid:durableId="1637106988">
    <w:abstractNumId w:val="34"/>
  </w:num>
  <w:num w:numId="10" w16cid:durableId="2036881267">
    <w:abstractNumId w:val="32"/>
  </w:num>
  <w:num w:numId="11" w16cid:durableId="233008130">
    <w:abstractNumId w:val="33"/>
  </w:num>
  <w:num w:numId="12" w16cid:durableId="1347706618">
    <w:abstractNumId w:val="17"/>
  </w:num>
  <w:num w:numId="13" w16cid:durableId="1782459823">
    <w:abstractNumId w:val="41"/>
  </w:num>
  <w:num w:numId="14" w16cid:durableId="1327826731">
    <w:abstractNumId w:val="15"/>
  </w:num>
  <w:num w:numId="15" w16cid:durableId="826432335">
    <w:abstractNumId w:val="29"/>
  </w:num>
  <w:num w:numId="16" w16cid:durableId="836923073">
    <w:abstractNumId w:val="27"/>
  </w:num>
  <w:num w:numId="17" w16cid:durableId="976884398">
    <w:abstractNumId w:val="37"/>
  </w:num>
  <w:num w:numId="18" w16cid:durableId="1339622441">
    <w:abstractNumId w:val="40"/>
  </w:num>
  <w:num w:numId="19" w16cid:durableId="1168209951">
    <w:abstractNumId w:val="28"/>
  </w:num>
  <w:num w:numId="20" w16cid:durableId="264849263">
    <w:abstractNumId w:val="26"/>
  </w:num>
  <w:num w:numId="21" w16cid:durableId="1360087808">
    <w:abstractNumId w:val="3"/>
  </w:num>
  <w:num w:numId="22" w16cid:durableId="209920140">
    <w:abstractNumId w:val="35"/>
  </w:num>
  <w:num w:numId="23" w16cid:durableId="1717048300">
    <w:abstractNumId w:val="16"/>
  </w:num>
  <w:num w:numId="24" w16cid:durableId="63843814">
    <w:abstractNumId w:val="7"/>
  </w:num>
  <w:num w:numId="25" w16cid:durableId="1563709318">
    <w:abstractNumId w:val="0"/>
  </w:num>
  <w:num w:numId="26" w16cid:durableId="199100032">
    <w:abstractNumId w:val="43"/>
  </w:num>
  <w:num w:numId="27" w16cid:durableId="1026100429">
    <w:abstractNumId w:val="49"/>
  </w:num>
  <w:num w:numId="28" w16cid:durableId="181746006">
    <w:abstractNumId w:val="2"/>
  </w:num>
  <w:num w:numId="29" w16cid:durableId="537667288">
    <w:abstractNumId w:val="38"/>
  </w:num>
  <w:num w:numId="30" w16cid:durableId="1127430551">
    <w:abstractNumId w:val="9"/>
  </w:num>
  <w:num w:numId="31" w16cid:durableId="175122723">
    <w:abstractNumId w:val="6"/>
  </w:num>
  <w:num w:numId="32" w16cid:durableId="387191929">
    <w:abstractNumId w:val="13"/>
  </w:num>
  <w:num w:numId="33" w16cid:durableId="1114590277">
    <w:abstractNumId w:val="20"/>
  </w:num>
  <w:num w:numId="34" w16cid:durableId="139351141">
    <w:abstractNumId w:val="47"/>
  </w:num>
  <w:num w:numId="35" w16cid:durableId="1375304597">
    <w:abstractNumId w:val="36"/>
  </w:num>
  <w:num w:numId="36" w16cid:durableId="1333416669">
    <w:abstractNumId w:val="14"/>
  </w:num>
  <w:num w:numId="37" w16cid:durableId="827864766">
    <w:abstractNumId w:val="45"/>
  </w:num>
  <w:num w:numId="38" w16cid:durableId="1323123978">
    <w:abstractNumId w:val="25"/>
  </w:num>
  <w:num w:numId="39" w16cid:durableId="580331052">
    <w:abstractNumId w:val="30"/>
  </w:num>
  <w:num w:numId="40" w16cid:durableId="1127816479">
    <w:abstractNumId w:val="48"/>
  </w:num>
  <w:num w:numId="41" w16cid:durableId="571742642">
    <w:abstractNumId w:val="22"/>
  </w:num>
  <w:num w:numId="42" w16cid:durableId="1449933488">
    <w:abstractNumId w:val="11"/>
  </w:num>
  <w:num w:numId="43" w16cid:durableId="1090781610">
    <w:abstractNumId w:val="4"/>
  </w:num>
  <w:num w:numId="44" w16cid:durableId="1999771871">
    <w:abstractNumId w:val="31"/>
  </w:num>
  <w:num w:numId="45" w16cid:durableId="1244148731">
    <w:abstractNumId w:val="23"/>
  </w:num>
  <w:num w:numId="46" w16cid:durableId="1796635037">
    <w:abstractNumId w:val="19"/>
  </w:num>
  <w:num w:numId="47" w16cid:durableId="816804442">
    <w:abstractNumId w:val="24"/>
  </w:num>
  <w:num w:numId="48" w16cid:durableId="239481844">
    <w:abstractNumId w:val="39"/>
  </w:num>
  <w:num w:numId="49" w16cid:durableId="1110902603">
    <w:abstractNumId w:val="42"/>
  </w:num>
  <w:num w:numId="50" w16cid:durableId="678581416">
    <w:abstractNumId w:val="4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1FA9"/>
    <w:rsid w:val="00002FFC"/>
    <w:rsid w:val="00004C8A"/>
    <w:rsid w:val="0000529F"/>
    <w:rsid w:val="000100A3"/>
    <w:rsid w:val="000124CE"/>
    <w:rsid w:val="000133E9"/>
    <w:rsid w:val="00014CF7"/>
    <w:rsid w:val="00023FD7"/>
    <w:rsid w:val="000252B4"/>
    <w:rsid w:val="000257DF"/>
    <w:rsid w:val="00031A1F"/>
    <w:rsid w:val="00032667"/>
    <w:rsid w:val="00032A10"/>
    <w:rsid w:val="00032F83"/>
    <w:rsid w:val="00040A93"/>
    <w:rsid w:val="00046641"/>
    <w:rsid w:val="00054D22"/>
    <w:rsid w:val="000561C2"/>
    <w:rsid w:val="0006466A"/>
    <w:rsid w:val="00074EFE"/>
    <w:rsid w:val="00075C4B"/>
    <w:rsid w:val="00076925"/>
    <w:rsid w:val="00083A36"/>
    <w:rsid w:val="0008621A"/>
    <w:rsid w:val="0009128D"/>
    <w:rsid w:val="00091F7C"/>
    <w:rsid w:val="0009407A"/>
    <w:rsid w:val="00096149"/>
    <w:rsid w:val="000A0437"/>
    <w:rsid w:val="000A1C4A"/>
    <w:rsid w:val="000A3AE5"/>
    <w:rsid w:val="000A4193"/>
    <w:rsid w:val="000A5120"/>
    <w:rsid w:val="000A5CEF"/>
    <w:rsid w:val="000B0546"/>
    <w:rsid w:val="000B1E99"/>
    <w:rsid w:val="000B3720"/>
    <w:rsid w:val="000B44E0"/>
    <w:rsid w:val="000B7F65"/>
    <w:rsid w:val="000C1371"/>
    <w:rsid w:val="000C253E"/>
    <w:rsid w:val="000C2A63"/>
    <w:rsid w:val="000C5DD6"/>
    <w:rsid w:val="000C7D1D"/>
    <w:rsid w:val="000D058D"/>
    <w:rsid w:val="000D0983"/>
    <w:rsid w:val="000E0812"/>
    <w:rsid w:val="000E27BD"/>
    <w:rsid w:val="000E36B9"/>
    <w:rsid w:val="000E7A7C"/>
    <w:rsid w:val="000E7AFD"/>
    <w:rsid w:val="000F270A"/>
    <w:rsid w:val="000F3ACE"/>
    <w:rsid w:val="000F6A1E"/>
    <w:rsid w:val="000F6A5A"/>
    <w:rsid w:val="001001D7"/>
    <w:rsid w:val="00100942"/>
    <w:rsid w:val="00101974"/>
    <w:rsid w:val="0010287F"/>
    <w:rsid w:val="00103FC7"/>
    <w:rsid w:val="00104E30"/>
    <w:rsid w:val="00104FE1"/>
    <w:rsid w:val="001057F8"/>
    <w:rsid w:val="00110706"/>
    <w:rsid w:val="00111670"/>
    <w:rsid w:val="00113016"/>
    <w:rsid w:val="0011382A"/>
    <w:rsid w:val="0012126B"/>
    <w:rsid w:val="0012238D"/>
    <w:rsid w:val="00122BFE"/>
    <w:rsid w:val="001245BA"/>
    <w:rsid w:val="001332EA"/>
    <w:rsid w:val="00140556"/>
    <w:rsid w:val="00140B27"/>
    <w:rsid w:val="00140DB3"/>
    <w:rsid w:val="0014453C"/>
    <w:rsid w:val="0014786C"/>
    <w:rsid w:val="00150AE9"/>
    <w:rsid w:val="001519D2"/>
    <w:rsid w:val="00151F46"/>
    <w:rsid w:val="00153487"/>
    <w:rsid w:val="00154182"/>
    <w:rsid w:val="00155C78"/>
    <w:rsid w:val="0015692C"/>
    <w:rsid w:val="00157533"/>
    <w:rsid w:val="00157EB3"/>
    <w:rsid w:val="00161C0E"/>
    <w:rsid w:val="00162E02"/>
    <w:rsid w:val="0016561E"/>
    <w:rsid w:val="0017237B"/>
    <w:rsid w:val="001743D2"/>
    <w:rsid w:val="0017557A"/>
    <w:rsid w:val="00175B5A"/>
    <w:rsid w:val="00177CD3"/>
    <w:rsid w:val="0018064A"/>
    <w:rsid w:val="00180A78"/>
    <w:rsid w:val="00181553"/>
    <w:rsid w:val="001819FB"/>
    <w:rsid w:val="00182919"/>
    <w:rsid w:val="00187D4A"/>
    <w:rsid w:val="001955DC"/>
    <w:rsid w:val="001A1998"/>
    <w:rsid w:val="001A1BB1"/>
    <w:rsid w:val="001A6836"/>
    <w:rsid w:val="001A7FAF"/>
    <w:rsid w:val="001B042F"/>
    <w:rsid w:val="001B14B3"/>
    <w:rsid w:val="001B3A63"/>
    <w:rsid w:val="001B5258"/>
    <w:rsid w:val="001B790A"/>
    <w:rsid w:val="001C089C"/>
    <w:rsid w:val="001C0E65"/>
    <w:rsid w:val="001C5560"/>
    <w:rsid w:val="001C6C6B"/>
    <w:rsid w:val="001D2A7F"/>
    <w:rsid w:val="001D594F"/>
    <w:rsid w:val="001D75A2"/>
    <w:rsid w:val="001E05C7"/>
    <w:rsid w:val="001E385D"/>
    <w:rsid w:val="001E4398"/>
    <w:rsid w:val="001F4E3F"/>
    <w:rsid w:val="0020600E"/>
    <w:rsid w:val="002071C1"/>
    <w:rsid w:val="002074E8"/>
    <w:rsid w:val="00207EB7"/>
    <w:rsid w:val="00210991"/>
    <w:rsid w:val="00215A25"/>
    <w:rsid w:val="002220CC"/>
    <w:rsid w:val="002242F1"/>
    <w:rsid w:val="002243A0"/>
    <w:rsid w:val="002270B9"/>
    <w:rsid w:val="0023579E"/>
    <w:rsid w:val="00236963"/>
    <w:rsid w:val="00236F49"/>
    <w:rsid w:val="0024270C"/>
    <w:rsid w:val="0024324D"/>
    <w:rsid w:val="0024376D"/>
    <w:rsid w:val="00245B5F"/>
    <w:rsid w:val="00246E6A"/>
    <w:rsid w:val="002503F3"/>
    <w:rsid w:val="00251924"/>
    <w:rsid w:val="00251DD3"/>
    <w:rsid w:val="002530C9"/>
    <w:rsid w:val="00255E0E"/>
    <w:rsid w:val="0026611D"/>
    <w:rsid w:val="00266366"/>
    <w:rsid w:val="0027501C"/>
    <w:rsid w:val="0027525D"/>
    <w:rsid w:val="002759F4"/>
    <w:rsid w:val="00276A1F"/>
    <w:rsid w:val="00282836"/>
    <w:rsid w:val="00283DFE"/>
    <w:rsid w:val="00284A88"/>
    <w:rsid w:val="002850A7"/>
    <w:rsid w:val="0028586E"/>
    <w:rsid w:val="002900BA"/>
    <w:rsid w:val="002904CD"/>
    <w:rsid w:val="00291C85"/>
    <w:rsid w:val="0029470D"/>
    <w:rsid w:val="002961C1"/>
    <w:rsid w:val="002963C0"/>
    <w:rsid w:val="00296D65"/>
    <w:rsid w:val="002A10E1"/>
    <w:rsid w:val="002A2637"/>
    <w:rsid w:val="002A2AB9"/>
    <w:rsid w:val="002A77FD"/>
    <w:rsid w:val="002A7C8E"/>
    <w:rsid w:val="002C0F2F"/>
    <w:rsid w:val="002C1F25"/>
    <w:rsid w:val="002C261B"/>
    <w:rsid w:val="002C2717"/>
    <w:rsid w:val="002C474A"/>
    <w:rsid w:val="002C4D05"/>
    <w:rsid w:val="002C5764"/>
    <w:rsid w:val="002C72AB"/>
    <w:rsid w:val="002C7452"/>
    <w:rsid w:val="002D1BA3"/>
    <w:rsid w:val="002D24E1"/>
    <w:rsid w:val="002D334C"/>
    <w:rsid w:val="002D3891"/>
    <w:rsid w:val="002D4421"/>
    <w:rsid w:val="002D51A7"/>
    <w:rsid w:val="002D6BF2"/>
    <w:rsid w:val="002E056C"/>
    <w:rsid w:val="002E1AA0"/>
    <w:rsid w:val="002E4A5C"/>
    <w:rsid w:val="002E73B4"/>
    <w:rsid w:val="002E7642"/>
    <w:rsid w:val="002F12C6"/>
    <w:rsid w:val="002F13A7"/>
    <w:rsid w:val="002F1746"/>
    <w:rsid w:val="002F3F0E"/>
    <w:rsid w:val="002F6CFB"/>
    <w:rsid w:val="002F7B93"/>
    <w:rsid w:val="002F7C85"/>
    <w:rsid w:val="00300FF0"/>
    <w:rsid w:val="003021D8"/>
    <w:rsid w:val="00302A16"/>
    <w:rsid w:val="00304A47"/>
    <w:rsid w:val="0030557F"/>
    <w:rsid w:val="00306D3E"/>
    <w:rsid w:val="003116E1"/>
    <w:rsid w:val="00314546"/>
    <w:rsid w:val="003163B4"/>
    <w:rsid w:val="00330186"/>
    <w:rsid w:val="00331834"/>
    <w:rsid w:val="00333A93"/>
    <w:rsid w:val="00333DC6"/>
    <w:rsid w:val="00335684"/>
    <w:rsid w:val="0034016E"/>
    <w:rsid w:val="00340676"/>
    <w:rsid w:val="00341224"/>
    <w:rsid w:val="00343C30"/>
    <w:rsid w:val="0034614C"/>
    <w:rsid w:val="0035033B"/>
    <w:rsid w:val="00351EFF"/>
    <w:rsid w:val="003524E3"/>
    <w:rsid w:val="00353286"/>
    <w:rsid w:val="00361590"/>
    <w:rsid w:val="00361601"/>
    <w:rsid w:val="00362838"/>
    <w:rsid w:val="003631CE"/>
    <w:rsid w:val="003637EC"/>
    <w:rsid w:val="003648AF"/>
    <w:rsid w:val="0036662B"/>
    <w:rsid w:val="00371C11"/>
    <w:rsid w:val="00373E88"/>
    <w:rsid w:val="00377E64"/>
    <w:rsid w:val="00380F50"/>
    <w:rsid w:val="00381660"/>
    <w:rsid w:val="0038278F"/>
    <w:rsid w:val="003851F7"/>
    <w:rsid w:val="00391274"/>
    <w:rsid w:val="00391611"/>
    <w:rsid w:val="00392D16"/>
    <w:rsid w:val="00394FD1"/>
    <w:rsid w:val="003953FE"/>
    <w:rsid w:val="00396570"/>
    <w:rsid w:val="003A3272"/>
    <w:rsid w:val="003A5397"/>
    <w:rsid w:val="003B11F6"/>
    <w:rsid w:val="003B363E"/>
    <w:rsid w:val="003C05E3"/>
    <w:rsid w:val="003C0C8F"/>
    <w:rsid w:val="003C392F"/>
    <w:rsid w:val="003D5194"/>
    <w:rsid w:val="003D611B"/>
    <w:rsid w:val="003E0801"/>
    <w:rsid w:val="003E0B9A"/>
    <w:rsid w:val="003E4154"/>
    <w:rsid w:val="003E4519"/>
    <w:rsid w:val="003E7E51"/>
    <w:rsid w:val="003F0D24"/>
    <w:rsid w:val="003F160C"/>
    <w:rsid w:val="003F3282"/>
    <w:rsid w:val="003F42C7"/>
    <w:rsid w:val="003F5A0C"/>
    <w:rsid w:val="003F5DF6"/>
    <w:rsid w:val="003F7933"/>
    <w:rsid w:val="003F7BC0"/>
    <w:rsid w:val="00400E6D"/>
    <w:rsid w:val="0040267F"/>
    <w:rsid w:val="0040520C"/>
    <w:rsid w:val="00405C3F"/>
    <w:rsid w:val="004079C9"/>
    <w:rsid w:val="00410351"/>
    <w:rsid w:val="00412458"/>
    <w:rsid w:val="00415D51"/>
    <w:rsid w:val="00416C70"/>
    <w:rsid w:val="00421565"/>
    <w:rsid w:val="004229DD"/>
    <w:rsid w:val="00422DB3"/>
    <w:rsid w:val="004268E2"/>
    <w:rsid w:val="00427284"/>
    <w:rsid w:val="00430010"/>
    <w:rsid w:val="00430879"/>
    <w:rsid w:val="0043161B"/>
    <w:rsid w:val="00431B4E"/>
    <w:rsid w:val="00432983"/>
    <w:rsid w:val="0043331F"/>
    <w:rsid w:val="00435E54"/>
    <w:rsid w:val="004372DA"/>
    <w:rsid w:val="0043743B"/>
    <w:rsid w:val="004426F9"/>
    <w:rsid w:val="00443A36"/>
    <w:rsid w:val="00445E2D"/>
    <w:rsid w:val="00446459"/>
    <w:rsid w:val="004475DB"/>
    <w:rsid w:val="00450D31"/>
    <w:rsid w:val="00451B13"/>
    <w:rsid w:val="00452A06"/>
    <w:rsid w:val="00453C65"/>
    <w:rsid w:val="00454065"/>
    <w:rsid w:val="00456390"/>
    <w:rsid w:val="00462482"/>
    <w:rsid w:val="00466A6F"/>
    <w:rsid w:val="00471989"/>
    <w:rsid w:val="00474DC1"/>
    <w:rsid w:val="004768AB"/>
    <w:rsid w:val="00483185"/>
    <w:rsid w:val="00485A46"/>
    <w:rsid w:val="00490C04"/>
    <w:rsid w:val="00491407"/>
    <w:rsid w:val="00491DC9"/>
    <w:rsid w:val="004A03C1"/>
    <w:rsid w:val="004A5150"/>
    <w:rsid w:val="004A51D1"/>
    <w:rsid w:val="004A642D"/>
    <w:rsid w:val="004A66D4"/>
    <w:rsid w:val="004A77A3"/>
    <w:rsid w:val="004B0B01"/>
    <w:rsid w:val="004B1A5C"/>
    <w:rsid w:val="004B7D31"/>
    <w:rsid w:val="004C022A"/>
    <w:rsid w:val="004C1CD2"/>
    <w:rsid w:val="004C2A02"/>
    <w:rsid w:val="004C368C"/>
    <w:rsid w:val="004C5902"/>
    <w:rsid w:val="004C5CD5"/>
    <w:rsid w:val="004C7F8E"/>
    <w:rsid w:val="004D12BB"/>
    <w:rsid w:val="004D2286"/>
    <w:rsid w:val="004D43E3"/>
    <w:rsid w:val="004D720D"/>
    <w:rsid w:val="004E1136"/>
    <w:rsid w:val="004E1DE2"/>
    <w:rsid w:val="004E2550"/>
    <w:rsid w:val="004E31C4"/>
    <w:rsid w:val="004E4D7C"/>
    <w:rsid w:val="004E5918"/>
    <w:rsid w:val="004E6FE0"/>
    <w:rsid w:val="004F06A9"/>
    <w:rsid w:val="004F31B7"/>
    <w:rsid w:val="004F3C3F"/>
    <w:rsid w:val="004F7DF2"/>
    <w:rsid w:val="00500C18"/>
    <w:rsid w:val="00501DA8"/>
    <w:rsid w:val="00502B8D"/>
    <w:rsid w:val="00503408"/>
    <w:rsid w:val="00504722"/>
    <w:rsid w:val="00505641"/>
    <w:rsid w:val="00506E44"/>
    <w:rsid w:val="00513AFC"/>
    <w:rsid w:val="00513E71"/>
    <w:rsid w:val="00514385"/>
    <w:rsid w:val="00515CF9"/>
    <w:rsid w:val="00516353"/>
    <w:rsid w:val="0051702B"/>
    <w:rsid w:val="00521A15"/>
    <w:rsid w:val="00523917"/>
    <w:rsid w:val="00525748"/>
    <w:rsid w:val="0053048C"/>
    <w:rsid w:val="00532E4A"/>
    <w:rsid w:val="00533868"/>
    <w:rsid w:val="0053482B"/>
    <w:rsid w:val="00543516"/>
    <w:rsid w:val="005505ED"/>
    <w:rsid w:val="00551FBF"/>
    <w:rsid w:val="00552C72"/>
    <w:rsid w:val="00554159"/>
    <w:rsid w:val="00554A73"/>
    <w:rsid w:val="00555424"/>
    <w:rsid w:val="0055737E"/>
    <w:rsid w:val="00557444"/>
    <w:rsid w:val="005617BF"/>
    <w:rsid w:val="00564DE9"/>
    <w:rsid w:val="00564E76"/>
    <w:rsid w:val="00564F70"/>
    <w:rsid w:val="005674C1"/>
    <w:rsid w:val="005714D2"/>
    <w:rsid w:val="00571B43"/>
    <w:rsid w:val="00572AEE"/>
    <w:rsid w:val="005731E7"/>
    <w:rsid w:val="00573A2F"/>
    <w:rsid w:val="00573EA1"/>
    <w:rsid w:val="00576120"/>
    <w:rsid w:val="00576511"/>
    <w:rsid w:val="00577813"/>
    <w:rsid w:val="00580E85"/>
    <w:rsid w:val="00594702"/>
    <w:rsid w:val="00595F63"/>
    <w:rsid w:val="0059645C"/>
    <w:rsid w:val="005A0CEE"/>
    <w:rsid w:val="005A1432"/>
    <w:rsid w:val="005A37FF"/>
    <w:rsid w:val="005A3BB7"/>
    <w:rsid w:val="005A6F5A"/>
    <w:rsid w:val="005A7951"/>
    <w:rsid w:val="005A7A77"/>
    <w:rsid w:val="005B0546"/>
    <w:rsid w:val="005B1C6B"/>
    <w:rsid w:val="005B1E48"/>
    <w:rsid w:val="005B7002"/>
    <w:rsid w:val="005C1E8A"/>
    <w:rsid w:val="005C6161"/>
    <w:rsid w:val="005D1366"/>
    <w:rsid w:val="005D4921"/>
    <w:rsid w:val="005D4F54"/>
    <w:rsid w:val="005E0A5D"/>
    <w:rsid w:val="005E2644"/>
    <w:rsid w:val="005E5258"/>
    <w:rsid w:val="005E57EE"/>
    <w:rsid w:val="005F1910"/>
    <w:rsid w:val="005F24E2"/>
    <w:rsid w:val="005F268F"/>
    <w:rsid w:val="005F35F8"/>
    <w:rsid w:val="005F3EF6"/>
    <w:rsid w:val="00606831"/>
    <w:rsid w:val="00606D24"/>
    <w:rsid w:val="006074A1"/>
    <w:rsid w:val="00607640"/>
    <w:rsid w:val="00610784"/>
    <w:rsid w:val="00614DFD"/>
    <w:rsid w:val="006203E4"/>
    <w:rsid w:val="006205EC"/>
    <w:rsid w:val="006232DB"/>
    <w:rsid w:val="00626A90"/>
    <w:rsid w:val="00627AED"/>
    <w:rsid w:val="006309CA"/>
    <w:rsid w:val="00633C6E"/>
    <w:rsid w:val="0064242C"/>
    <w:rsid w:val="00654F5C"/>
    <w:rsid w:val="006644FB"/>
    <w:rsid w:val="006648B7"/>
    <w:rsid w:val="00664957"/>
    <w:rsid w:val="00665170"/>
    <w:rsid w:val="00666B79"/>
    <w:rsid w:val="00671C5A"/>
    <w:rsid w:val="00675757"/>
    <w:rsid w:val="00680A77"/>
    <w:rsid w:val="00683780"/>
    <w:rsid w:val="00690266"/>
    <w:rsid w:val="00690D6E"/>
    <w:rsid w:val="006918B9"/>
    <w:rsid w:val="00691E8D"/>
    <w:rsid w:val="00693F1B"/>
    <w:rsid w:val="00695C7A"/>
    <w:rsid w:val="006967F5"/>
    <w:rsid w:val="00697C45"/>
    <w:rsid w:val="006A094F"/>
    <w:rsid w:val="006A130D"/>
    <w:rsid w:val="006A1424"/>
    <w:rsid w:val="006A79B7"/>
    <w:rsid w:val="006B00D0"/>
    <w:rsid w:val="006B041C"/>
    <w:rsid w:val="006B53DE"/>
    <w:rsid w:val="006B5702"/>
    <w:rsid w:val="006B63CE"/>
    <w:rsid w:val="006C44FB"/>
    <w:rsid w:val="006C5C06"/>
    <w:rsid w:val="006C5DE1"/>
    <w:rsid w:val="006D1A5F"/>
    <w:rsid w:val="006D1C70"/>
    <w:rsid w:val="006D3259"/>
    <w:rsid w:val="006D33BA"/>
    <w:rsid w:val="006D4733"/>
    <w:rsid w:val="006D497D"/>
    <w:rsid w:val="006D5522"/>
    <w:rsid w:val="006D6EAF"/>
    <w:rsid w:val="006E03D5"/>
    <w:rsid w:val="006E239D"/>
    <w:rsid w:val="006E3CF7"/>
    <w:rsid w:val="006E4B3B"/>
    <w:rsid w:val="006E60DA"/>
    <w:rsid w:val="006E6730"/>
    <w:rsid w:val="006E77CE"/>
    <w:rsid w:val="006F4A66"/>
    <w:rsid w:val="00702F14"/>
    <w:rsid w:val="00703C02"/>
    <w:rsid w:val="00703EBE"/>
    <w:rsid w:val="007077B4"/>
    <w:rsid w:val="00710E9B"/>
    <w:rsid w:val="0071435F"/>
    <w:rsid w:val="007164A4"/>
    <w:rsid w:val="00717531"/>
    <w:rsid w:val="00717B45"/>
    <w:rsid w:val="007213A0"/>
    <w:rsid w:val="00721EC4"/>
    <w:rsid w:val="0072550D"/>
    <w:rsid w:val="00725609"/>
    <w:rsid w:val="00725F32"/>
    <w:rsid w:val="007410CD"/>
    <w:rsid w:val="00743163"/>
    <w:rsid w:val="00751EFD"/>
    <w:rsid w:val="00752B94"/>
    <w:rsid w:val="0075325A"/>
    <w:rsid w:val="00753372"/>
    <w:rsid w:val="007551C7"/>
    <w:rsid w:val="00755693"/>
    <w:rsid w:val="0075660B"/>
    <w:rsid w:val="007608C2"/>
    <w:rsid w:val="0076462B"/>
    <w:rsid w:val="00766724"/>
    <w:rsid w:val="00771F93"/>
    <w:rsid w:val="0077383E"/>
    <w:rsid w:val="007747B0"/>
    <w:rsid w:val="00775DA8"/>
    <w:rsid w:val="00776741"/>
    <w:rsid w:val="00784615"/>
    <w:rsid w:val="00785EBB"/>
    <w:rsid w:val="00794BA2"/>
    <w:rsid w:val="007A25B4"/>
    <w:rsid w:val="007A29B8"/>
    <w:rsid w:val="007A402C"/>
    <w:rsid w:val="007A45F7"/>
    <w:rsid w:val="007A5C7F"/>
    <w:rsid w:val="007A634D"/>
    <w:rsid w:val="007A751D"/>
    <w:rsid w:val="007A7971"/>
    <w:rsid w:val="007B12D7"/>
    <w:rsid w:val="007B29C4"/>
    <w:rsid w:val="007B4969"/>
    <w:rsid w:val="007B56F2"/>
    <w:rsid w:val="007B59EB"/>
    <w:rsid w:val="007C0535"/>
    <w:rsid w:val="007C1B12"/>
    <w:rsid w:val="007C1EC4"/>
    <w:rsid w:val="007C2911"/>
    <w:rsid w:val="007C326C"/>
    <w:rsid w:val="007C5C7C"/>
    <w:rsid w:val="007C7392"/>
    <w:rsid w:val="007C73D3"/>
    <w:rsid w:val="007D02D7"/>
    <w:rsid w:val="007D035E"/>
    <w:rsid w:val="007D6AED"/>
    <w:rsid w:val="007E088B"/>
    <w:rsid w:val="007E1C39"/>
    <w:rsid w:val="007E1F38"/>
    <w:rsid w:val="007E3ADF"/>
    <w:rsid w:val="007E521D"/>
    <w:rsid w:val="007E5C68"/>
    <w:rsid w:val="007E66FF"/>
    <w:rsid w:val="007E73E8"/>
    <w:rsid w:val="007F18F6"/>
    <w:rsid w:val="007F3D24"/>
    <w:rsid w:val="007F4778"/>
    <w:rsid w:val="007F5643"/>
    <w:rsid w:val="007F61E8"/>
    <w:rsid w:val="0080213D"/>
    <w:rsid w:val="0080501B"/>
    <w:rsid w:val="00807148"/>
    <w:rsid w:val="008073D3"/>
    <w:rsid w:val="00807CA7"/>
    <w:rsid w:val="00810CF6"/>
    <w:rsid w:val="008111D4"/>
    <w:rsid w:val="008124D2"/>
    <w:rsid w:val="008136BF"/>
    <w:rsid w:val="00814000"/>
    <w:rsid w:val="00817F86"/>
    <w:rsid w:val="00821D02"/>
    <w:rsid w:val="00822CC8"/>
    <w:rsid w:val="00823116"/>
    <w:rsid w:val="00824822"/>
    <w:rsid w:val="00835671"/>
    <w:rsid w:val="00841FA7"/>
    <w:rsid w:val="0084358C"/>
    <w:rsid w:val="00845303"/>
    <w:rsid w:val="0084757D"/>
    <w:rsid w:val="00847FAC"/>
    <w:rsid w:val="008506ED"/>
    <w:rsid w:val="00850779"/>
    <w:rsid w:val="00851732"/>
    <w:rsid w:val="0085205F"/>
    <w:rsid w:val="008545C3"/>
    <w:rsid w:val="00855477"/>
    <w:rsid w:val="008554E5"/>
    <w:rsid w:val="00856E8E"/>
    <w:rsid w:val="008626EB"/>
    <w:rsid w:val="00863717"/>
    <w:rsid w:val="00863999"/>
    <w:rsid w:val="00871615"/>
    <w:rsid w:val="0087197E"/>
    <w:rsid w:val="0088141F"/>
    <w:rsid w:val="008904E5"/>
    <w:rsid w:val="0089373C"/>
    <w:rsid w:val="00895B64"/>
    <w:rsid w:val="0089604C"/>
    <w:rsid w:val="008A012C"/>
    <w:rsid w:val="008A26B5"/>
    <w:rsid w:val="008A5FCD"/>
    <w:rsid w:val="008A7063"/>
    <w:rsid w:val="008B1C32"/>
    <w:rsid w:val="008B245D"/>
    <w:rsid w:val="008B26AD"/>
    <w:rsid w:val="008B4808"/>
    <w:rsid w:val="008B6BCE"/>
    <w:rsid w:val="008C2E78"/>
    <w:rsid w:val="008C40E6"/>
    <w:rsid w:val="008C5ED0"/>
    <w:rsid w:val="008C5F1E"/>
    <w:rsid w:val="008D11FD"/>
    <w:rsid w:val="008D2043"/>
    <w:rsid w:val="008D590F"/>
    <w:rsid w:val="008D5BBA"/>
    <w:rsid w:val="008E7979"/>
    <w:rsid w:val="00902075"/>
    <w:rsid w:val="0090274A"/>
    <w:rsid w:val="00902CA5"/>
    <w:rsid w:val="00912693"/>
    <w:rsid w:val="009159F8"/>
    <w:rsid w:val="0092112D"/>
    <w:rsid w:val="00921E48"/>
    <w:rsid w:val="00923435"/>
    <w:rsid w:val="009236A5"/>
    <w:rsid w:val="009238C6"/>
    <w:rsid w:val="009247FB"/>
    <w:rsid w:val="00924F79"/>
    <w:rsid w:val="009314A7"/>
    <w:rsid w:val="009324C8"/>
    <w:rsid w:val="00932FC8"/>
    <w:rsid w:val="00937C55"/>
    <w:rsid w:val="00937E04"/>
    <w:rsid w:val="00940079"/>
    <w:rsid w:val="00940150"/>
    <w:rsid w:val="00941F2A"/>
    <w:rsid w:val="00942886"/>
    <w:rsid w:val="0094292D"/>
    <w:rsid w:val="0094330B"/>
    <w:rsid w:val="00944CC1"/>
    <w:rsid w:val="00946474"/>
    <w:rsid w:val="009529B0"/>
    <w:rsid w:val="00953793"/>
    <w:rsid w:val="0095698E"/>
    <w:rsid w:val="00956C45"/>
    <w:rsid w:val="009575CC"/>
    <w:rsid w:val="00961212"/>
    <w:rsid w:val="00967305"/>
    <w:rsid w:val="00967575"/>
    <w:rsid w:val="00970D75"/>
    <w:rsid w:val="00971BF6"/>
    <w:rsid w:val="009728D3"/>
    <w:rsid w:val="009742D8"/>
    <w:rsid w:val="00976232"/>
    <w:rsid w:val="00976C4E"/>
    <w:rsid w:val="00977002"/>
    <w:rsid w:val="00981A2E"/>
    <w:rsid w:val="00985F43"/>
    <w:rsid w:val="0098740C"/>
    <w:rsid w:val="009876AD"/>
    <w:rsid w:val="009A2DAA"/>
    <w:rsid w:val="009A2EFB"/>
    <w:rsid w:val="009A6A72"/>
    <w:rsid w:val="009A6B48"/>
    <w:rsid w:val="009B1753"/>
    <w:rsid w:val="009B611B"/>
    <w:rsid w:val="009B772E"/>
    <w:rsid w:val="009C1D8E"/>
    <w:rsid w:val="009C3D5C"/>
    <w:rsid w:val="009C4023"/>
    <w:rsid w:val="009C542C"/>
    <w:rsid w:val="009C60EF"/>
    <w:rsid w:val="009C7BD0"/>
    <w:rsid w:val="009D1C64"/>
    <w:rsid w:val="009D28AB"/>
    <w:rsid w:val="009D68B2"/>
    <w:rsid w:val="009E1ADA"/>
    <w:rsid w:val="009E2F8F"/>
    <w:rsid w:val="009E3428"/>
    <w:rsid w:val="009E3624"/>
    <w:rsid w:val="009E44B5"/>
    <w:rsid w:val="009E4B47"/>
    <w:rsid w:val="009E7475"/>
    <w:rsid w:val="009E762A"/>
    <w:rsid w:val="009E7BE8"/>
    <w:rsid w:val="009F50A3"/>
    <w:rsid w:val="00A04964"/>
    <w:rsid w:val="00A05D38"/>
    <w:rsid w:val="00A07208"/>
    <w:rsid w:val="00A14E12"/>
    <w:rsid w:val="00A17910"/>
    <w:rsid w:val="00A21D89"/>
    <w:rsid w:val="00A23439"/>
    <w:rsid w:val="00A24093"/>
    <w:rsid w:val="00A26A9C"/>
    <w:rsid w:val="00A31D1B"/>
    <w:rsid w:val="00A338D7"/>
    <w:rsid w:val="00A33D1B"/>
    <w:rsid w:val="00A357BA"/>
    <w:rsid w:val="00A3614D"/>
    <w:rsid w:val="00A41F94"/>
    <w:rsid w:val="00A45F1A"/>
    <w:rsid w:val="00A51275"/>
    <w:rsid w:val="00A5280B"/>
    <w:rsid w:val="00A56499"/>
    <w:rsid w:val="00A628C8"/>
    <w:rsid w:val="00A71DD2"/>
    <w:rsid w:val="00A72B0B"/>
    <w:rsid w:val="00A730CD"/>
    <w:rsid w:val="00A74510"/>
    <w:rsid w:val="00A75A84"/>
    <w:rsid w:val="00A77DFD"/>
    <w:rsid w:val="00A82301"/>
    <w:rsid w:val="00A86B5B"/>
    <w:rsid w:val="00A872C0"/>
    <w:rsid w:val="00A90E06"/>
    <w:rsid w:val="00A91A6D"/>
    <w:rsid w:val="00A952C6"/>
    <w:rsid w:val="00A965C3"/>
    <w:rsid w:val="00A9702C"/>
    <w:rsid w:val="00A9770D"/>
    <w:rsid w:val="00AA0FDC"/>
    <w:rsid w:val="00AA7D8A"/>
    <w:rsid w:val="00AB05D7"/>
    <w:rsid w:val="00AB2A1E"/>
    <w:rsid w:val="00AB3DD4"/>
    <w:rsid w:val="00AC3B0F"/>
    <w:rsid w:val="00AC5C2A"/>
    <w:rsid w:val="00AC670E"/>
    <w:rsid w:val="00AD04CD"/>
    <w:rsid w:val="00AD155E"/>
    <w:rsid w:val="00AD1839"/>
    <w:rsid w:val="00AD6390"/>
    <w:rsid w:val="00AD6554"/>
    <w:rsid w:val="00AD6F12"/>
    <w:rsid w:val="00AD79F5"/>
    <w:rsid w:val="00AE1FBC"/>
    <w:rsid w:val="00AE29A2"/>
    <w:rsid w:val="00AE4816"/>
    <w:rsid w:val="00AE58FF"/>
    <w:rsid w:val="00AF0A33"/>
    <w:rsid w:val="00AF21F0"/>
    <w:rsid w:val="00AF2364"/>
    <w:rsid w:val="00AF2454"/>
    <w:rsid w:val="00AF2F18"/>
    <w:rsid w:val="00AF2F36"/>
    <w:rsid w:val="00AF5C3B"/>
    <w:rsid w:val="00AF5E83"/>
    <w:rsid w:val="00AF667B"/>
    <w:rsid w:val="00AF6F70"/>
    <w:rsid w:val="00B03285"/>
    <w:rsid w:val="00B03DEB"/>
    <w:rsid w:val="00B1183B"/>
    <w:rsid w:val="00B12271"/>
    <w:rsid w:val="00B12EE8"/>
    <w:rsid w:val="00B2129D"/>
    <w:rsid w:val="00B23830"/>
    <w:rsid w:val="00B238EE"/>
    <w:rsid w:val="00B30DCB"/>
    <w:rsid w:val="00B311C8"/>
    <w:rsid w:val="00B35EDB"/>
    <w:rsid w:val="00B40974"/>
    <w:rsid w:val="00B5124E"/>
    <w:rsid w:val="00B5284B"/>
    <w:rsid w:val="00B52876"/>
    <w:rsid w:val="00B55FEC"/>
    <w:rsid w:val="00B60166"/>
    <w:rsid w:val="00B6018C"/>
    <w:rsid w:val="00B615A2"/>
    <w:rsid w:val="00B7159E"/>
    <w:rsid w:val="00B72755"/>
    <w:rsid w:val="00B72D00"/>
    <w:rsid w:val="00B74865"/>
    <w:rsid w:val="00B7509F"/>
    <w:rsid w:val="00B76434"/>
    <w:rsid w:val="00B81408"/>
    <w:rsid w:val="00B81450"/>
    <w:rsid w:val="00B82D97"/>
    <w:rsid w:val="00B8415F"/>
    <w:rsid w:val="00B8653D"/>
    <w:rsid w:val="00B87C60"/>
    <w:rsid w:val="00B91131"/>
    <w:rsid w:val="00B94F88"/>
    <w:rsid w:val="00BA0184"/>
    <w:rsid w:val="00BA0550"/>
    <w:rsid w:val="00BA2D31"/>
    <w:rsid w:val="00BA5BF0"/>
    <w:rsid w:val="00BA71F5"/>
    <w:rsid w:val="00BB0B00"/>
    <w:rsid w:val="00BB4DC9"/>
    <w:rsid w:val="00BB649E"/>
    <w:rsid w:val="00BC12A9"/>
    <w:rsid w:val="00BC1E0E"/>
    <w:rsid w:val="00BC49D5"/>
    <w:rsid w:val="00BD3FCE"/>
    <w:rsid w:val="00BD48E8"/>
    <w:rsid w:val="00BD4913"/>
    <w:rsid w:val="00BD6FAB"/>
    <w:rsid w:val="00BE19A9"/>
    <w:rsid w:val="00BE1BF3"/>
    <w:rsid w:val="00BE59BC"/>
    <w:rsid w:val="00BF2031"/>
    <w:rsid w:val="00BF5E47"/>
    <w:rsid w:val="00C00EF8"/>
    <w:rsid w:val="00C0248E"/>
    <w:rsid w:val="00C04784"/>
    <w:rsid w:val="00C1056E"/>
    <w:rsid w:val="00C1748F"/>
    <w:rsid w:val="00C20260"/>
    <w:rsid w:val="00C2073D"/>
    <w:rsid w:val="00C23125"/>
    <w:rsid w:val="00C233E7"/>
    <w:rsid w:val="00C26D50"/>
    <w:rsid w:val="00C26F8D"/>
    <w:rsid w:val="00C302A3"/>
    <w:rsid w:val="00C3272B"/>
    <w:rsid w:val="00C32BF2"/>
    <w:rsid w:val="00C415C8"/>
    <w:rsid w:val="00C44C2F"/>
    <w:rsid w:val="00C455A7"/>
    <w:rsid w:val="00C45C3E"/>
    <w:rsid w:val="00C45CEA"/>
    <w:rsid w:val="00C4743C"/>
    <w:rsid w:val="00C50866"/>
    <w:rsid w:val="00C517DD"/>
    <w:rsid w:val="00C53BBD"/>
    <w:rsid w:val="00C55000"/>
    <w:rsid w:val="00C55223"/>
    <w:rsid w:val="00C552E9"/>
    <w:rsid w:val="00C57F41"/>
    <w:rsid w:val="00C61588"/>
    <w:rsid w:val="00C62CB6"/>
    <w:rsid w:val="00C6491D"/>
    <w:rsid w:val="00C64D01"/>
    <w:rsid w:val="00C6563C"/>
    <w:rsid w:val="00C6570F"/>
    <w:rsid w:val="00C66342"/>
    <w:rsid w:val="00C70E4F"/>
    <w:rsid w:val="00C70F77"/>
    <w:rsid w:val="00C7113B"/>
    <w:rsid w:val="00C75153"/>
    <w:rsid w:val="00C76F9C"/>
    <w:rsid w:val="00C7701F"/>
    <w:rsid w:val="00C80202"/>
    <w:rsid w:val="00C82592"/>
    <w:rsid w:val="00C8404F"/>
    <w:rsid w:val="00C85BD6"/>
    <w:rsid w:val="00C933EE"/>
    <w:rsid w:val="00C9427A"/>
    <w:rsid w:val="00CA02C4"/>
    <w:rsid w:val="00CA4023"/>
    <w:rsid w:val="00CA4C3C"/>
    <w:rsid w:val="00CA5CBA"/>
    <w:rsid w:val="00CA5EAF"/>
    <w:rsid w:val="00CB76E8"/>
    <w:rsid w:val="00CC59E2"/>
    <w:rsid w:val="00CC60A5"/>
    <w:rsid w:val="00CC6931"/>
    <w:rsid w:val="00CC6F9D"/>
    <w:rsid w:val="00CD0590"/>
    <w:rsid w:val="00CD0AB1"/>
    <w:rsid w:val="00CD27ED"/>
    <w:rsid w:val="00CD3D53"/>
    <w:rsid w:val="00CD654F"/>
    <w:rsid w:val="00CD7EA9"/>
    <w:rsid w:val="00CE0037"/>
    <w:rsid w:val="00CE2376"/>
    <w:rsid w:val="00CE4580"/>
    <w:rsid w:val="00CF0C3E"/>
    <w:rsid w:val="00CF334B"/>
    <w:rsid w:val="00CF5EB5"/>
    <w:rsid w:val="00CF769C"/>
    <w:rsid w:val="00CF7DCE"/>
    <w:rsid w:val="00D00CBF"/>
    <w:rsid w:val="00D02BCF"/>
    <w:rsid w:val="00D03605"/>
    <w:rsid w:val="00D04474"/>
    <w:rsid w:val="00D13A56"/>
    <w:rsid w:val="00D1606F"/>
    <w:rsid w:val="00D16106"/>
    <w:rsid w:val="00D17338"/>
    <w:rsid w:val="00D20245"/>
    <w:rsid w:val="00D22692"/>
    <w:rsid w:val="00D26DBE"/>
    <w:rsid w:val="00D27822"/>
    <w:rsid w:val="00D32D10"/>
    <w:rsid w:val="00D34645"/>
    <w:rsid w:val="00D3473E"/>
    <w:rsid w:val="00D368C7"/>
    <w:rsid w:val="00D377E1"/>
    <w:rsid w:val="00D4035D"/>
    <w:rsid w:val="00D40E22"/>
    <w:rsid w:val="00D43093"/>
    <w:rsid w:val="00D45B30"/>
    <w:rsid w:val="00D54DD9"/>
    <w:rsid w:val="00D56353"/>
    <w:rsid w:val="00D61C29"/>
    <w:rsid w:val="00D6276E"/>
    <w:rsid w:val="00D66B60"/>
    <w:rsid w:val="00D66C5A"/>
    <w:rsid w:val="00D7094C"/>
    <w:rsid w:val="00D72C8E"/>
    <w:rsid w:val="00D73C84"/>
    <w:rsid w:val="00D74D02"/>
    <w:rsid w:val="00D77468"/>
    <w:rsid w:val="00D77D97"/>
    <w:rsid w:val="00D77F77"/>
    <w:rsid w:val="00D82A11"/>
    <w:rsid w:val="00D82F1E"/>
    <w:rsid w:val="00D82F35"/>
    <w:rsid w:val="00D855AC"/>
    <w:rsid w:val="00D8653C"/>
    <w:rsid w:val="00D87E0B"/>
    <w:rsid w:val="00D91408"/>
    <w:rsid w:val="00D959F8"/>
    <w:rsid w:val="00D95A13"/>
    <w:rsid w:val="00D97A57"/>
    <w:rsid w:val="00DA04A1"/>
    <w:rsid w:val="00DA108E"/>
    <w:rsid w:val="00DA21C6"/>
    <w:rsid w:val="00DA5655"/>
    <w:rsid w:val="00DA6D42"/>
    <w:rsid w:val="00DB0DCD"/>
    <w:rsid w:val="00DB39DA"/>
    <w:rsid w:val="00DB3F1C"/>
    <w:rsid w:val="00DB65AE"/>
    <w:rsid w:val="00DB7274"/>
    <w:rsid w:val="00DC1C1D"/>
    <w:rsid w:val="00DC27D3"/>
    <w:rsid w:val="00DC3FA8"/>
    <w:rsid w:val="00DC6664"/>
    <w:rsid w:val="00DD2403"/>
    <w:rsid w:val="00DD3A02"/>
    <w:rsid w:val="00DD67DF"/>
    <w:rsid w:val="00DE3554"/>
    <w:rsid w:val="00DE50CF"/>
    <w:rsid w:val="00DE755E"/>
    <w:rsid w:val="00DF129C"/>
    <w:rsid w:val="00DF13F8"/>
    <w:rsid w:val="00DF45B0"/>
    <w:rsid w:val="00E01847"/>
    <w:rsid w:val="00E05232"/>
    <w:rsid w:val="00E11A05"/>
    <w:rsid w:val="00E13C4A"/>
    <w:rsid w:val="00E142CF"/>
    <w:rsid w:val="00E147DB"/>
    <w:rsid w:val="00E17504"/>
    <w:rsid w:val="00E23161"/>
    <w:rsid w:val="00E23DA2"/>
    <w:rsid w:val="00E2540E"/>
    <w:rsid w:val="00E26FEA"/>
    <w:rsid w:val="00E34DA2"/>
    <w:rsid w:val="00E35F72"/>
    <w:rsid w:val="00E40313"/>
    <w:rsid w:val="00E40A9F"/>
    <w:rsid w:val="00E427CF"/>
    <w:rsid w:val="00E437E3"/>
    <w:rsid w:val="00E4749D"/>
    <w:rsid w:val="00E50378"/>
    <w:rsid w:val="00E50F8E"/>
    <w:rsid w:val="00E5286D"/>
    <w:rsid w:val="00E54CF9"/>
    <w:rsid w:val="00E55079"/>
    <w:rsid w:val="00E55A78"/>
    <w:rsid w:val="00E56A11"/>
    <w:rsid w:val="00E601F4"/>
    <w:rsid w:val="00E6120A"/>
    <w:rsid w:val="00E6161E"/>
    <w:rsid w:val="00E65D53"/>
    <w:rsid w:val="00E70932"/>
    <w:rsid w:val="00E72F05"/>
    <w:rsid w:val="00E74186"/>
    <w:rsid w:val="00E7546E"/>
    <w:rsid w:val="00E77FF0"/>
    <w:rsid w:val="00E81F2D"/>
    <w:rsid w:val="00E85059"/>
    <w:rsid w:val="00E86408"/>
    <w:rsid w:val="00E87C31"/>
    <w:rsid w:val="00E93BBF"/>
    <w:rsid w:val="00E959B3"/>
    <w:rsid w:val="00E96D96"/>
    <w:rsid w:val="00E96F46"/>
    <w:rsid w:val="00E97447"/>
    <w:rsid w:val="00E976F1"/>
    <w:rsid w:val="00EB21E3"/>
    <w:rsid w:val="00EB4A4E"/>
    <w:rsid w:val="00EC2D0F"/>
    <w:rsid w:val="00EC307A"/>
    <w:rsid w:val="00EC46C0"/>
    <w:rsid w:val="00EC640C"/>
    <w:rsid w:val="00ED08C2"/>
    <w:rsid w:val="00ED1A81"/>
    <w:rsid w:val="00ED24BF"/>
    <w:rsid w:val="00ED5878"/>
    <w:rsid w:val="00ED64FB"/>
    <w:rsid w:val="00ED6B0C"/>
    <w:rsid w:val="00EE281F"/>
    <w:rsid w:val="00EE2A55"/>
    <w:rsid w:val="00EE3627"/>
    <w:rsid w:val="00EE3F8B"/>
    <w:rsid w:val="00EE4E88"/>
    <w:rsid w:val="00EE6402"/>
    <w:rsid w:val="00EE7E0D"/>
    <w:rsid w:val="00EF0B10"/>
    <w:rsid w:val="00EF0BBC"/>
    <w:rsid w:val="00EF3179"/>
    <w:rsid w:val="00EF42F5"/>
    <w:rsid w:val="00EF6475"/>
    <w:rsid w:val="00EF6B8D"/>
    <w:rsid w:val="00F00FB2"/>
    <w:rsid w:val="00F01635"/>
    <w:rsid w:val="00F03368"/>
    <w:rsid w:val="00F04A9D"/>
    <w:rsid w:val="00F06C5B"/>
    <w:rsid w:val="00F06F1F"/>
    <w:rsid w:val="00F07DB8"/>
    <w:rsid w:val="00F10814"/>
    <w:rsid w:val="00F113BD"/>
    <w:rsid w:val="00F12352"/>
    <w:rsid w:val="00F142D8"/>
    <w:rsid w:val="00F143FA"/>
    <w:rsid w:val="00F1582A"/>
    <w:rsid w:val="00F165E4"/>
    <w:rsid w:val="00F24B9B"/>
    <w:rsid w:val="00F25C4A"/>
    <w:rsid w:val="00F30DBC"/>
    <w:rsid w:val="00F32FDA"/>
    <w:rsid w:val="00F330A4"/>
    <w:rsid w:val="00F33D8A"/>
    <w:rsid w:val="00F36C6D"/>
    <w:rsid w:val="00F43E4B"/>
    <w:rsid w:val="00F47016"/>
    <w:rsid w:val="00F47309"/>
    <w:rsid w:val="00F47991"/>
    <w:rsid w:val="00F5238D"/>
    <w:rsid w:val="00F52587"/>
    <w:rsid w:val="00F55496"/>
    <w:rsid w:val="00F568A1"/>
    <w:rsid w:val="00F6091C"/>
    <w:rsid w:val="00F6176F"/>
    <w:rsid w:val="00F63F1E"/>
    <w:rsid w:val="00F648A6"/>
    <w:rsid w:val="00F656B6"/>
    <w:rsid w:val="00F714A0"/>
    <w:rsid w:val="00F72B33"/>
    <w:rsid w:val="00F72E7A"/>
    <w:rsid w:val="00F74CCA"/>
    <w:rsid w:val="00F819C4"/>
    <w:rsid w:val="00F82325"/>
    <w:rsid w:val="00F85980"/>
    <w:rsid w:val="00F9032B"/>
    <w:rsid w:val="00F90332"/>
    <w:rsid w:val="00F92A48"/>
    <w:rsid w:val="00F96D8A"/>
    <w:rsid w:val="00F97597"/>
    <w:rsid w:val="00FA10B7"/>
    <w:rsid w:val="00FA49B2"/>
    <w:rsid w:val="00FA56CC"/>
    <w:rsid w:val="00FA5EDB"/>
    <w:rsid w:val="00FA6064"/>
    <w:rsid w:val="00FA7081"/>
    <w:rsid w:val="00FB262A"/>
    <w:rsid w:val="00FC1271"/>
    <w:rsid w:val="00FC271B"/>
    <w:rsid w:val="00FC4B04"/>
    <w:rsid w:val="00FC6194"/>
    <w:rsid w:val="00FC669F"/>
    <w:rsid w:val="00FC6B20"/>
    <w:rsid w:val="00FD5D58"/>
    <w:rsid w:val="00FD7590"/>
    <w:rsid w:val="00FE0E0D"/>
    <w:rsid w:val="00FE44C8"/>
    <w:rsid w:val="00FE6A83"/>
    <w:rsid w:val="00FF3C27"/>
    <w:rsid w:val="00FF6C1D"/>
    <w:rsid w:val="01128C20"/>
    <w:rsid w:val="01EC1B5D"/>
    <w:rsid w:val="021B3302"/>
    <w:rsid w:val="029617A1"/>
    <w:rsid w:val="02C5E1C3"/>
    <w:rsid w:val="03548AE5"/>
    <w:rsid w:val="035B0BB6"/>
    <w:rsid w:val="03CC2660"/>
    <w:rsid w:val="03E9B409"/>
    <w:rsid w:val="04519C24"/>
    <w:rsid w:val="04A52DCD"/>
    <w:rsid w:val="04EA5BDB"/>
    <w:rsid w:val="05BA1AC3"/>
    <w:rsid w:val="074E39BD"/>
    <w:rsid w:val="081038D6"/>
    <w:rsid w:val="081235BA"/>
    <w:rsid w:val="0828530D"/>
    <w:rsid w:val="08BF92B0"/>
    <w:rsid w:val="08C38AB9"/>
    <w:rsid w:val="08EAAE73"/>
    <w:rsid w:val="09C52E2A"/>
    <w:rsid w:val="0B0A9E54"/>
    <w:rsid w:val="0B2A7FEC"/>
    <w:rsid w:val="0D621497"/>
    <w:rsid w:val="0DDD637E"/>
    <w:rsid w:val="0E1C9247"/>
    <w:rsid w:val="0F202F4B"/>
    <w:rsid w:val="0FC67651"/>
    <w:rsid w:val="0FDE6FBE"/>
    <w:rsid w:val="100A8F1C"/>
    <w:rsid w:val="109CE302"/>
    <w:rsid w:val="10A46888"/>
    <w:rsid w:val="12698A7C"/>
    <w:rsid w:val="1276B9E6"/>
    <w:rsid w:val="127D3AB7"/>
    <w:rsid w:val="13190DE8"/>
    <w:rsid w:val="13815EBA"/>
    <w:rsid w:val="162C810B"/>
    <w:rsid w:val="16717325"/>
    <w:rsid w:val="17297E9F"/>
    <w:rsid w:val="17F6CBFA"/>
    <w:rsid w:val="18BA0217"/>
    <w:rsid w:val="191FD2B1"/>
    <w:rsid w:val="19FE4DF2"/>
    <w:rsid w:val="1B501920"/>
    <w:rsid w:val="1C55A843"/>
    <w:rsid w:val="1CF8D00F"/>
    <w:rsid w:val="1D49F82F"/>
    <w:rsid w:val="1D6BBECA"/>
    <w:rsid w:val="1D709FA9"/>
    <w:rsid w:val="1DF85E5A"/>
    <w:rsid w:val="1E83F653"/>
    <w:rsid w:val="1F0B8B7D"/>
    <w:rsid w:val="1FAC18F0"/>
    <w:rsid w:val="2122C53A"/>
    <w:rsid w:val="229BCC86"/>
    <w:rsid w:val="2306593C"/>
    <w:rsid w:val="23E15942"/>
    <w:rsid w:val="24268302"/>
    <w:rsid w:val="243F4C1D"/>
    <w:rsid w:val="24E4C375"/>
    <w:rsid w:val="25371C23"/>
    <w:rsid w:val="26526764"/>
    <w:rsid w:val="2693387E"/>
    <w:rsid w:val="27A0CFD4"/>
    <w:rsid w:val="287A643C"/>
    <w:rsid w:val="288077D0"/>
    <w:rsid w:val="2A252572"/>
    <w:rsid w:val="2AC87DBE"/>
    <w:rsid w:val="2B847239"/>
    <w:rsid w:val="2C3D5BF2"/>
    <w:rsid w:val="2CB5129A"/>
    <w:rsid w:val="2E1FFA01"/>
    <w:rsid w:val="2E4FCB42"/>
    <w:rsid w:val="2E5705E3"/>
    <w:rsid w:val="2E5C4B1D"/>
    <w:rsid w:val="2E7C95F3"/>
    <w:rsid w:val="31084F34"/>
    <w:rsid w:val="313BEC74"/>
    <w:rsid w:val="327DF632"/>
    <w:rsid w:val="331088CA"/>
    <w:rsid w:val="33188C58"/>
    <w:rsid w:val="333085C5"/>
    <w:rsid w:val="33DCA6A6"/>
    <w:rsid w:val="33EF64A3"/>
    <w:rsid w:val="34B40954"/>
    <w:rsid w:val="379F998C"/>
    <w:rsid w:val="3858A2EC"/>
    <w:rsid w:val="3873D18C"/>
    <w:rsid w:val="38B33B36"/>
    <w:rsid w:val="3B5AF9B4"/>
    <w:rsid w:val="3B73120C"/>
    <w:rsid w:val="3BA1AB8E"/>
    <w:rsid w:val="3BBFBCE4"/>
    <w:rsid w:val="3C729780"/>
    <w:rsid w:val="3E2B1566"/>
    <w:rsid w:val="3E98F8D4"/>
    <w:rsid w:val="3F0C0C4C"/>
    <w:rsid w:val="3F2A9B31"/>
    <w:rsid w:val="3F7B4D8A"/>
    <w:rsid w:val="3F8815A4"/>
    <w:rsid w:val="3FDA6420"/>
    <w:rsid w:val="3FEDC72E"/>
    <w:rsid w:val="3FFF618D"/>
    <w:rsid w:val="40EA6DEF"/>
    <w:rsid w:val="4124FEC3"/>
    <w:rsid w:val="412BE08C"/>
    <w:rsid w:val="41944182"/>
    <w:rsid w:val="4207D465"/>
    <w:rsid w:val="425E7BD1"/>
    <w:rsid w:val="42E5A798"/>
    <w:rsid w:val="4387D783"/>
    <w:rsid w:val="439D421B"/>
    <w:rsid w:val="4542C3B9"/>
    <w:rsid w:val="45E2D928"/>
    <w:rsid w:val="464BC918"/>
    <w:rsid w:val="46EE7591"/>
    <w:rsid w:val="476394F4"/>
    <w:rsid w:val="47789909"/>
    <w:rsid w:val="4836D97C"/>
    <w:rsid w:val="48B2B811"/>
    <w:rsid w:val="49ADCC8F"/>
    <w:rsid w:val="49C925F7"/>
    <w:rsid w:val="4A55A74F"/>
    <w:rsid w:val="4A75B8D1"/>
    <w:rsid w:val="4B04AD22"/>
    <w:rsid w:val="4B43C415"/>
    <w:rsid w:val="4BD49C83"/>
    <w:rsid w:val="4CFF69FA"/>
    <w:rsid w:val="4ECB2103"/>
    <w:rsid w:val="4F58450D"/>
    <w:rsid w:val="50E705C9"/>
    <w:rsid w:val="51A1E149"/>
    <w:rsid w:val="537F3250"/>
    <w:rsid w:val="53D58060"/>
    <w:rsid w:val="546F16A2"/>
    <w:rsid w:val="56DBE4E6"/>
    <w:rsid w:val="56EAF66B"/>
    <w:rsid w:val="5710D494"/>
    <w:rsid w:val="57FDA17A"/>
    <w:rsid w:val="58BD1000"/>
    <w:rsid w:val="59AFFE23"/>
    <w:rsid w:val="59EAE21C"/>
    <w:rsid w:val="5A8FC375"/>
    <w:rsid w:val="5AF6B383"/>
    <w:rsid w:val="5B2F798A"/>
    <w:rsid w:val="5C2E2FD6"/>
    <w:rsid w:val="5D21A52D"/>
    <w:rsid w:val="5DA2122A"/>
    <w:rsid w:val="5E2BC622"/>
    <w:rsid w:val="5F025A54"/>
    <w:rsid w:val="5F2A4E20"/>
    <w:rsid w:val="60E3A519"/>
    <w:rsid w:val="61077DBF"/>
    <w:rsid w:val="6162CF6C"/>
    <w:rsid w:val="6196396C"/>
    <w:rsid w:val="61DC4BC1"/>
    <w:rsid w:val="62170C9C"/>
    <w:rsid w:val="62F4026D"/>
    <w:rsid w:val="631355C2"/>
    <w:rsid w:val="632486CF"/>
    <w:rsid w:val="63279D5B"/>
    <w:rsid w:val="632ECF15"/>
    <w:rsid w:val="64ADBA37"/>
    <w:rsid w:val="64FC38E8"/>
    <w:rsid w:val="657BC236"/>
    <w:rsid w:val="65F35320"/>
    <w:rsid w:val="6693E801"/>
    <w:rsid w:val="66B37A38"/>
    <w:rsid w:val="6741575C"/>
    <w:rsid w:val="67A00449"/>
    <w:rsid w:val="67D869E4"/>
    <w:rsid w:val="68D0A414"/>
    <w:rsid w:val="6A87D382"/>
    <w:rsid w:val="6B57B14F"/>
    <w:rsid w:val="6C329183"/>
    <w:rsid w:val="6E4AC802"/>
    <w:rsid w:val="6EBFF8CD"/>
    <w:rsid w:val="6EC6CDEA"/>
    <w:rsid w:val="6F24A3DE"/>
    <w:rsid w:val="6F27D16E"/>
    <w:rsid w:val="6FE11823"/>
    <w:rsid w:val="70262D37"/>
    <w:rsid w:val="709EBB6F"/>
    <w:rsid w:val="71824F81"/>
    <w:rsid w:val="71A260AD"/>
    <w:rsid w:val="71CE1447"/>
    <w:rsid w:val="7216B639"/>
    <w:rsid w:val="72A0A417"/>
    <w:rsid w:val="7346EB1D"/>
    <w:rsid w:val="73C7A1D4"/>
    <w:rsid w:val="7499D18B"/>
    <w:rsid w:val="74AD0DD2"/>
    <w:rsid w:val="74E1A4ED"/>
    <w:rsid w:val="754DBF83"/>
    <w:rsid w:val="759BC4A7"/>
    <w:rsid w:val="75AE47A3"/>
    <w:rsid w:val="76294097"/>
    <w:rsid w:val="76586457"/>
    <w:rsid w:val="766B10C9"/>
    <w:rsid w:val="772FA48E"/>
    <w:rsid w:val="783FD1DE"/>
    <w:rsid w:val="78EC90E4"/>
    <w:rsid w:val="795A5592"/>
    <w:rsid w:val="7A207DDF"/>
    <w:rsid w:val="7A727614"/>
    <w:rsid w:val="7B02E424"/>
    <w:rsid w:val="7BCA2F18"/>
    <w:rsid w:val="7D05A3AC"/>
    <w:rsid w:val="7DE227CE"/>
    <w:rsid w:val="7E50D299"/>
    <w:rsid w:val="7E51802E"/>
    <w:rsid w:val="7E67D83D"/>
    <w:rsid w:val="7F02FB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98828EED-10AD-4ECA-822A-AB0EF1B32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5384D" w:themeColor="accent1" w:themeShade="BF"/>
      <w:sz w:val="32"/>
      <w:szCs w:val="32"/>
    </w:rPr>
  </w:style>
  <w:style w:type="paragraph" w:styleId="Heading2">
    <w:name w:val="heading 2"/>
    <w:basedOn w:val="Normal"/>
    <w:next w:val="Normal"/>
    <w:link w:val="Heading2Char"/>
    <w:uiPriority w:val="9"/>
    <w:unhideWhenUsed/>
    <w:qFormat/>
    <w:rsid w:val="001D594F"/>
    <w:pPr>
      <w:keepNext/>
      <w:keepLines/>
      <w:spacing w:before="40" w:after="0"/>
      <w:outlineLvl w:val="1"/>
    </w:pPr>
    <w:rPr>
      <w:rFonts w:asciiTheme="majorHAnsi" w:eastAsiaTheme="majorEastAsia" w:hAnsiTheme="majorHAnsi" w:cstheme="majorBidi"/>
      <w:color w:val="35384D" w:themeColor="accent1" w:themeShade="BF"/>
      <w:sz w:val="26"/>
      <w:szCs w:val="26"/>
    </w:rPr>
  </w:style>
  <w:style w:type="paragraph" w:styleId="Heading3">
    <w:name w:val="heading 3"/>
    <w:basedOn w:val="Normal"/>
    <w:next w:val="Normal"/>
    <w:link w:val="Heading3Char"/>
    <w:uiPriority w:val="9"/>
    <w:unhideWhenUsed/>
    <w:qFormat/>
    <w:rsid w:val="001D594F"/>
    <w:pPr>
      <w:keepNext/>
      <w:keepLines/>
      <w:spacing w:before="40" w:after="0"/>
      <w:outlineLvl w:val="2"/>
    </w:pPr>
    <w:rPr>
      <w:rFonts w:asciiTheme="majorHAnsi" w:eastAsiaTheme="majorEastAsia" w:hAnsiTheme="majorHAnsi" w:cstheme="majorBidi"/>
      <w:color w:val="23253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937E04"/>
    <w:rPr>
      <w:rFonts w:ascii="Segoe UI" w:hAnsi="Segoe UI" w:cstheme="minorHAnsi"/>
      <w:b/>
      <w:color w:val="474C68" w:themeColor="accent1"/>
      <w:sz w:val="32"/>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937E04"/>
    <w:rPr>
      <w:rFonts w:ascii="Segoe UI" w:hAnsi="Segoe UI" w:cstheme="minorHAnsi"/>
      <w:b/>
      <w:color w:val="474C68" w:themeColor="accent1"/>
      <w:sz w:val="32"/>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1"/>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2"/>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5384D" w:themeColor="accent1" w:themeShade="BF"/>
      <w:sz w:val="32"/>
      <w:szCs w:val="32"/>
    </w:rPr>
  </w:style>
  <w:style w:type="paragraph" w:styleId="TOC1">
    <w:name w:val="toc 1"/>
    <w:basedOn w:val="Normal"/>
    <w:next w:val="Normal"/>
    <w:autoRedefine/>
    <w:uiPriority w:val="39"/>
    <w:unhideWhenUsed/>
    <w:pPr>
      <w:spacing w:after="100"/>
    </w:pPr>
  </w:style>
  <w:style w:type="character" w:customStyle="1" w:styleId="scxw252217411">
    <w:name w:val="scxw252217411"/>
    <w:basedOn w:val="DefaultParagraphFont"/>
    <w:rsid w:val="00EB4A4E"/>
  </w:style>
  <w:style w:type="character" w:customStyle="1" w:styleId="Heading2Char">
    <w:name w:val="Heading 2 Char"/>
    <w:basedOn w:val="DefaultParagraphFont"/>
    <w:link w:val="Heading2"/>
    <w:uiPriority w:val="9"/>
    <w:rsid w:val="001D594F"/>
    <w:rPr>
      <w:rFonts w:asciiTheme="majorHAnsi" w:eastAsiaTheme="majorEastAsia" w:hAnsiTheme="majorHAnsi" w:cstheme="majorBidi"/>
      <w:color w:val="35384D" w:themeColor="accent1" w:themeShade="BF"/>
      <w:sz w:val="26"/>
      <w:szCs w:val="26"/>
    </w:rPr>
  </w:style>
  <w:style w:type="character" w:customStyle="1" w:styleId="Heading3Char">
    <w:name w:val="Heading 3 Char"/>
    <w:basedOn w:val="DefaultParagraphFont"/>
    <w:link w:val="Heading3"/>
    <w:uiPriority w:val="9"/>
    <w:rsid w:val="001D594F"/>
    <w:rPr>
      <w:rFonts w:asciiTheme="majorHAnsi" w:eastAsiaTheme="majorEastAsia" w:hAnsiTheme="majorHAnsi" w:cstheme="majorBidi"/>
      <w:color w:val="232533" w:themeColor="accent1" w:themeShade="7F"/>
      <w:sz w:val="24"/>
      <w:szCs w:val="24"/>
    </w:rPr>
  </w:style>
  <w:style w:type="paragraph" w:styleId="TOC2">
    <w:name w:val="toc 2"/>
    <w:basedOn w:val="Normal"/>
    <w:next w:val="Normal"/>
    <w:autoRedefine/>
    <w:uiPriority w:val="39"/>
    <w:unhideWhenUsed/>
    <w:rsid w:val="00C1748F"/>
    <w:pPr>
      <w:spacing w:after="100"/>
      <w:ind w:left="220"/>
    </w:pPr>
  </w:style>
  <w:style w:type="paragraph" w:styleId="TOC3">
    <w:name w:val="toc 3"/>
    <w:basedOn w:val="Normal"/>
    <w:next w:val="Normal"/>
    <w:autoRedefine/>
    <w:uiPriority w:val="39"/>
    <w:unhideWhenUsed/>
    <w:rsid w:val="00C1748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6766">
      <w:bodyDiv w:val="1"/>
      <w:marLeft w:val="0"/>
      <w:marRight w:val="0"/>
      <w:marTop w:val="0"/>
      <w:marBottom w:val="0"/>
      <w:divBdr>
        <w:top w:val="none" w:sz="0" w:space="0" w:color="auto"/>
        <w:left w:val="none" w:sz="0" w:space="0" w:color="auto"/>
        <w:bottom w:val="none" w:sz="0" w:space="0" w:color="auto"/>
        <w:right w:val="none" w:sz="0" w:space="0" w:color="auto"/>
      </w:divBdr>
      <w:divsChild>
        <w:div w:id="1363094160">
          <w:marLeft w:val="0"/>
          <w:marRight w:val="0"/>
          <w:marTop w:val="0"/>
          <w:marBottom w:val="0"/>
          <w:divBdr>
            <w:top w:val="none" w:sz="0" w:space="0" w:color="auto"/>
            <w:left w:val="none" w:sz="0" w:space="0" w:color="auto"/>
            <w:bottom w:val="none" w:sz="0" w:space="0" w:color="auto"/>
            <w:right w:val="none" w:sz="0" w:space="0" w:color="auto"/>
          </w:divBdr>
        </w:div>
        <w:div w:id="1828550217">
          <w:marLeft w:val="0"/>
          <w:marRight w:val="0"/>
          <w:marTop w:val="0"/>
          <w:marBottom w:val="0"/>
          <w:divBdr>
            <w:top w:val="none" w:sz="0" w:space="0" w:color="auto"/>
            <w:left w:val="none" w:sz="0" w:space="0" w:color="auto"/>
            <w:bottom w:val="none" w:sz="0" w:space="0" w:color="auto"/>
            <w:right w:val="none" w:sz="0" w:space="0" w:color="auto"/>
          </w:divBdr>
        </w:div>
        <w:div w:id="1821652561">
          <w:marLeft w:val="0"/>
          <w:marRight w:val="0"/>
          <w:marTop w:val="0"/>
          <w:marBottom w:val="0"/>
          <w:divBdr>
            <w:top w:val="none" w:sz="0" w:space="0" w:color="auto"/>
            <w:left w:val="none" w:sz="0" w:space="0" w:color="auto"/>
            <w:bottom w:val="none" w:sz="0" w:space="0" w:color="auto"/>
            <w:right w:val="none" w:sz="0" w:space="0" w:color="auto"/>
          </w:divBdr>
        </w:div>
        <w:div w:id="1467622837">
          <w:marLeft w:val="0"/>
          <w:marRight w:val="0"/>
          <w:marTop w:val="0"/>
          <w:marBottom w:val="0"/>
          <w:divBdr>
            <w:top w:val="none" w:sz="0" w:space="0" w:color="auto"/>
            <w:left w:val="none" w:sz="0" w:space="0" w:color="auto"/>
            <w:bottom w:val="none" w:sz="0" w:space="0" w:color="auto"/>
            <w:right w:val="none" w:sz="0" w:space="0" w:color="auto"/>
          </w:divBdr>
        </w:div>
        <w:div w:id="488520437">
          <w:marLeft w:val="0"/>
          <w:marRight w:val="0"/>
          <w:marTop w:val="0"/>
          <w:marBottom w:val="0"/>
          <w:divBdr>
            <w:top w:val="none" w:sz="0" w:space="0" w:color="auto"/>
            <w:left w:val="none" w:sz="0" w:space="0" w:color="auto"/>
            <w:bottom w:val="none" w:sz="0" w:space="0" w:color="auto"/>
            <w:right w:val="none" w:sz="0" w:space="0" w:color="auto"/>
          </w:divBdr>
        </w:div>
        <w:div w:id="1372998964">
          <w:marLeft w:val="0"/>
          <w:marRight w:val="0"/>
          <w:marTop w:val="0"/>
          <w:marBottom w:val="0"/>
          <w:divBdr>
            <w:top w:val="none" w:sz="0" w:space="0" w:color="auto"/>
            <w:left w:val="none" w:sz="0" w:space="0" w:color="auto"/>
            <w:bottom w:val="none" w:sz="0" w:space="0" w:color="auto"/>
            <w:right w:val="none" w:sz="0" w:space="0" w:color="auto"/>
          </w:divBdr>
        </w:div>
        <w:div w:id="1812870677">
          <w:marLeft w:val="0"/>
          <w:marRight w:val="0"/>
          <w:marTop w:val="0"/>
          <w:marBottom w:val="0"/>
          <w:divBdr>
            <w:top w:val="none" w:sz="0" w:space="0" w:color="auto"/>
            <w:left w:val="none" w:sz="0" w:space="0" w:color="auto"/>
            <w:bottom w:val="none" w:sz="0" w:space="0" w:color="auto"/>
            <w:right w:val="none" w:sz="0" w:space="0" w:color="auto"/>
          </w:divBdr>
        </w:div>
        <w:div w:id="1620409949">
          <w:marLeft w:val="0"/>
          <w:marRight w:val="0"/>
          <w:marTop w:val="0"/>
          <w:marBottom w:val="0"/>
          <w:divBdr>
            <w:top w:val="none" w:sz="0" w:space="0" w:color="auto"/>
            <w:left w:val="none" w:sz="0" w:space="0" w:color="auto"/>
            <w:bottom w:val="none" w:sz="0" w:space="0" w:color="auto"/>
            <w:right w:val="none" w:sz="0" w:space="0" w:color="auto"/>
          </w:divBdr>
        </w:div>
        <w:div w:id="1633057901">
          <w:marLeft w:val="0"/>
          <w:marRight w:val="0"/>
          <w:marTop w:val="0"/>
          <w:marBottom w:val="0"/>
          <w:divBdr>
            <w:top w:val="none" w:sz="0" w:space="0" w:color="auto"/>
            <w:left w:val="none" w:sz="0" w:space="0" w:color="auto"/>
            <w:bottom w:val="none" w:sz="0" w:space="0" w:color="auto"/>
            <w:right w:val="none" w:sz="0" w:space="0" w:color="auto"/>
          </w:divBdr>
        </w:div>
        <w:div w:id="155192422">
          <w:marLeft w:val="0"/>
          <w:marRight w:val="0"/>
          <w:marTop w:val="0"/>
          <w:marBottom w:val="0"/>
          <w:divBdr>
            <w:top w:val="none" w:sz="0" w:space="0" w:color="auto"/>
            <w:left w:val="none" w:sz="0" w:space="0" w:color="auto"/>
            <w:bottom w:val="none" w:sz="0" w:space="0" w:color="auto"/>
            <w:right w:val="none" w:sz="0" w:space="0" w:color="auto"/>
          </w:divBdr>
        </w:div>
        <w:div w:id="1061174682">
          <w:marLeft w:val="0"/>
          <w:marRight w:val="0"/>
          <w:marTop w:val="0"/>
          <w:marBottom w:val="0"/>
          <w:divBdr>
            <w:top w:val="none" w:sz="0" w:space="0" w:color="auto"/>
            <w:left w:val="none" w:sz="0" w:space="0" w:color="auto"/>
            <w:bottom w:val="none" w:sz="0" w:space="0" w:color="auto"/>
            <w:right w:val="none" w:sz="0" w:space="0" w:color="auto"/>
          </w:divBdr>
        </w:div>
        <w:div w:id="1423332288">
          <w:marLeft w:val="0"/>
          <w:marRight w:val="0"/>
          <w:marTop w:val="0"/>
          <w:marBottom w:val="0"/>
          <w:divBdr>
            <w:top w:val="none" w:sz="0" w:space="0" w:color="auto"/>
            <w:left w:val="none" w:sz="0" w:space="0" w:color="auto"/>
            <w:bottom w:val="none" w:sz="0" w:space="0" w:color="auto"/>
            <w:right w:val="none" w:sz="0" w:space="0" w:color="auto"/>
          </w:divBdr>
        </w:div>
        <w:div w:id="288778635">
          <w:marLeft w:val="0"/>
          <w:marRight w:val="0"/>
          <w:marTop w:val="0"/>
          <w:marBottom w:val="0"/>
          <w:divBdr>
            <w:top w:val="none" w:sz="0" w:space="0" w:color="auto"/>
            <w:left w:val="none" w:sz="0" w:space="0" w:color="auto"/>
            <w:bottom w:val="none" w:sz="0" w:space="0" w:color="auto"/>
            <w:right w:val="none" w:sz="0" w:space="0" w:color="auto"/>
          </w:divBdr>
        </w:div>
        <w:div w:id="261644188">
          <w:marLeft w:val="0"/>
          <w:marRight w:val="0"/>
          <w:marTop w:val="0"/>
          <w:marBottom w:val="0"/>
          <w:divBdr>
            <w:top w:val="none" w:sz="0" w:space="0" w:color="auto"/>
            <w:left w:val="none" w:sz="0" w:space="0" w:color="auto"/>
            <w:bottom w:val="none" w:sz="0" w:space="0" w:color="auto"/>
            <w:right w:val="none" w:sz="0" w:space="0" w:color="auto"/>
          </w:divBdr>
        </w:div>
      </w:divsChild>
    </w:div>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61125898">
      <w:bodyDiv w:val="1"/>
      <w:marLeft w:val="0"/>
      <w:marRight w:val="0"/>
      <w:marTop w:val="0"/>
      <w:marBottom w:val="0"/>
      <w:divBdr>
        <w:top w:val="none" w:sz="0" w:space="0" w:color="auto"/>
        <w:left w:val="none" w:sz="0" w:space="0" w:color="auto"/>
        <w:bottom w:val="none" w:sz="0" w:space="0" w:color="auto"/>
        <w:right w:val="none" w:sz="0" w:space="0" w:color="auto"/>
      </w:divBdr>
      <w:divsChild>
        <w:div w:id="1327708504">
          <w:marLeft w:val="446"/>
          <w:marRight w:val="0"/>
          <w:marTop w:val="0"/>
          <w:marBottom w:val="0"/>
          <w:divBdr>
            <w:top w:val="none" w:sz="0" w:space="0" w:color="auto"/>
            <w:left w:val="none" w:sz="0" w:space="0" w:color="auto"/>
            <w:bottom w:val="none" w:sz="0" w:space="0" w:color="auto"/>
            <w:right w:val="none" w:sz="0" w:space="0" w:color="auto"/>
          </w:divBdr>
        </w:div>
        <w:div w:id="1599486983">
          <w:marLeft w:val="446"/>
          <w:marRight w:val="0"/>
          <w:marTop w:val="0"/>
          <w:marBottom w:val="0"/>
          <w:divBdr>
            <w:top w:val="none" w:sz="0" w:space="0" w:color="auto"/>
            <w:left w:val="none" w:sz="0" w:space="0" w:color="auto"/>
            <w:bottom w:val="none" w:sz="0" w:space="0" w:color="auto"/>
            <w:right w:val="none" w:sz="0" w:space="0" w:color="auto"/>
          </w:divBdr>
        </w:div>
        <w:div w:id="1419523002">
          <w:marLeft w:val="446"/>
          <w:marRight w:val="0"/>
          <w:marTop w:val="0"/>
          <w:marBottom w:val="0"/>
          <w:divBdr>
            <w:top w:val="none" w:sz="0" w:space="0" w:color="auto"/>
            <w:left w:val="none" w:sz="0" w:space="0" w:color="auto"/>
            <w:bottom w:val="none" w:sz="0" w:space="0" w:color="auto"/>
            <w:right w:val="none" w:sz="0" w:space="0" w:color="auto"/>
          </w:divBdr>
        </w:div>
        <w:div w:id="692145712">
          <w:marLeft w:val="446"/>
          <w:marRight w:val="0"/>
          <w:marTop w:val="0"/>
          <w:marBottom w:val="0"/>
          <w:divBdr>
            <w:top w:val="none" w:sz="0" w:space="0" w:color="auto"/>
            <w:left w:val="none" w:sz="0" w:space="0" w:color="auto"/>
            <w:bottom w:val="none" w:sz="0" w:space="0" w:color="auto"/>
            <w:right w:val="none" w:sz="0" w:space="0" w:color="auto"/>
          </w:divBdr>
        </w:div>
        <w:div w:id="345325792">
          <w:marLeft w:val="446"/>
          <w:marRight w:val="0"/>
          <w:marTop w:val="0"/>
          <w:marBottom w:val="0"/>
          <w:divBdr>
            <w:top w:val="none" w:sz="0" w:space="0" w:color="auto"/>
            <w:left w:val="none" w:sz="0" w:space="0" w:color="auto"/>
            <w:bottom w:val="none" w:sz="0" w:space="0" w:color="auto"/>
            <w:right w:val="none" w:sz="0" w:space="0" w:color="auto"/>
          </w:divBdr>
        </w:div>
        <w:div w:id="1504393177">
          <w:marLeft w:val="446"/>
          <w:marRight w:val="0"/>
          <w:marTop w:val="0"/>
          <w:marBottom w:val="0"/>
          <w:divBdr>
            <w:top w:val="none" w:sz="0" w:space="0" w:color="auto"/>
            <w:left w:val="none" w:sz="0" w:space="0" w:color="auto"/>
            <w:bottom w:val="none" w:sz="0" w:space="0" w:color="auto"/>
            <w:right w:val="none" w:sz="0" w:space="0" w:color="auto"/>
          </w:divBdr>
        </w:div>
        <w:div w:id="776025005">
          <w:marLeft w:val="446"/>
          <w:marRight w:val="0"/>
          <w:marTop w:val="0"/>
          <w:marBottom w:val="0"/>
          <w:divBdr>
            <w:top w:val="none" w:sz="0" w:space="0" w:color="auto"/>
            <w:left w:val="none" w:sz="0" w:space="0" w:color="auto"/>
            <w:bottom w:val="none" w:sz="0" w:space="0" w:color="auto"/>
            <w:right w:val="none" w:sz="0" w:space="0" w:color="auto"/>
          </w:divBdr>
        </w:div>
      </w:divsChild>
    </w:div>
    <w:div w:id="364597834">
      <w:bodyDiv w:val="1"/>
      <w:marLeft w:val="0"/>
      <w:marRight w:val="0"/>
      <w:marTop w:val="0"/>
      <w:marBottom w:val="0"/>
      <w:divBdr>
        <w:top w:val="none" w:sz="0" w:space="0" w:color="auto"/>
        <w:left w:val="none" w:sz="0" w:space="0" w:color="auto"/>
        <w:bottom w:val="none" w:sz="0" w:space="0" w:color="auto"/>
        <w:right w:val="none" w:sz="0" w:space="0" w:color="auto"/>
      </w:divBdr>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497578624">
      <w:bodyDiv w:val="1"/>
      <w:marLeft w:val="0"/>
      <w:marRight w:val="0"/>
      <w:marTop w:val="0"/>
      <w:marBottom w:val="0"/>
      <w:divBdr>
        <w:top w:val="none" w:sz="0" w:space="0" w:color="auto"/>
        <w:left w:val="none" w:sz="0" w:space="0" w:color="auto"/>
        <w:bottom w:val="none" w:sz="0" w:space="0" w:color="auto"/>
        <w:right w:val="none" w:sz="0" w:space="0" w:color="auto"/>
      </w:divBdr>
      <w:divsChild>
        <w:div w:id="1991901230">
          <w:marLeft w:val="0"/>
          <w:marRight w:val="0"/>
          <w:marTop w:val="0"/>
          <w:marBottom w:val="0"/>
          <w:divBdr>
            <w:top w:val="none" w:sz="0" w:space="0" w:color="auto"/>
            <w:left w:val="none" w:sz="0" w:space="0" w:color="auto"/>
            <w:bottom w:val="none" w:sz="0" w:space="0" w:color="auto"/>
            <w:right w:val="none" w:sz="0" w:space="0" w:color="auto"/>
          </w:divBdr>
        </w:div>
        <w:div w:id="2101947389">
          <w:marLeft w:val="0"/>
          <w:marRight w:val="0"/>
          <w:marTop w:val="0"/>
          <w:marBottom w:val="0"/>
          <w:divBdr>
            <w:top w:val="none" w:sz="0" w:space="0" w:color="auto"/>
            <w:left w:val="none" w:sz="0" w:space="0" w:color="auto"/>
            <w:bottom w:val="none" w:sz="0" w:space="0" w:color="auto"/>
            <w:right w:val="none" w:sz="0" w:space="0" w:color="auto"/>
          </w:divBdr>
        </w:div>
        <w:div w:id="217594221">
          <w:marLeft w:val="0"/>
          <w:marRight w:val="0"/>
          <w:marTop w:val="0"/>
          <w:marBottom w:val="0"/>
          <w:divBdr>
            <w:top w:val="none" w:sz="0" w:space="0" w:color="auto"/>
            <w:left w:val="none" w:sz="0" w:space="0" w:color="auto"/>
            <w:bottom w:val="none" w:sz="0" w:space="0" w:color="auto"/>
            <w:right w:val="none" w:sz="0" w:space="0" w:color="auto"/>
          </w:divBdr>
        </w:div>
        <w:div w:id="296230731">
          <w:marLeft w:val="0"/>
          <w:marRight w:val="0"/>
          <w:marTop w:val="0"/>
          <w:marBottom w:val="0"/>
          <w:divBdr>
            <w:top w:val="none" w:sz="0" w:space="0" w:color="auto"/>
            <w:left w:val="none" w:sz="0" w:space="0" w:color="auto"/>
            <w:bottom w:val="none" w:sz="0" w:space="0" w:color="auto"/>
            <w:right w:val="none" w:sz="0" w:space="0" w:color="auto"/>
          </w:divBdr>
        </w:div>
        <w:div w:id="366417366">
          <w:marLeft w:val="0"/>
          <w:marRight w:val="0"/>
          <w:marTop w:val="0"/>
          <w:marBottom w:val="0"/>
          <w:divBdr>
            <w:top w:val="none" w:sz="0" w:space="0" w:color="auto"/>
            <w:left w:val="none" w:sz="0" w:space="0" w:color="auto"/>
            <w:bottom w:val="none" w:sz="0" w:space="0" w:color="auto"/>
            <w:right w:val="none" w:sz="0" w:space="0" w:color="auto"/>
          </w:divBdr>
        </w:div>
        <w:div w:id="1023939125">
          <w:marLeft w:val="0"/>
          <w:marRight w:val="0"/>
          <w:marTop w:val="0"/>
          <w:marBottom w:val="0"/>
          <w:divBdr>
            <w:top w:val="none" w:sz="0" w:space="0" w:color="auto"/>
            <w:left w:val="none" w:sz="0" w:space="0" w:color="auto"/>
            <w:bottom w:val="none" w:sz="0" w:space="0" w:color="auto"/>
            <w:right w:val="none" w:sz="0" w:space="0" w:color="auto"/>
          </w:divBdr>
        </w:div>
        <w:div w:id="137917436">
          <w:marLeft w:val="0"/>
          <w:marRight w:val="0"/>
          <w:marTop w:val="0"/>
          <w:marBottom w:val="0"/>
          <w:divBdr>
            <w:top w:val="none" w:sz="0" w:space="0" w:color="auto"/>
            <w:left w:val="none" w:sz="0" w:space="0" w:color="auto"/>
            <w:bottom w:val="none" w:sz="0" w:space="0" w:color="auto"/>
            <w:right w:val="none" w:sz="0" w:space="0" w:color="auto"/>
          </w:divBdr>
        </w:div>
        <w:div w:id="1104108878">
          <w:marLeft w:val="0"/>
          <w:marRight w:val="0"/>
          <w:marTop w:val="0"/>
          <w:marBottom w:val="0"/>
          <w:divBdr>
            <w:top w:val="none" w:sz="0" w:space="0" w:color="auto"/>
            <w:left w:val="none" w:sz="0" w:space="0" w:color="auto"/>
            <w:bottom w:val="none" w:sz="0" w:space="0" w:color="auto"/>
            <w:right w:val="none" w:sz="0" w:space="0" w:color="auto"/>
          </w:divBdr>
        </w:div>
        <w:div w:id="684869746">
          <w:marLeft w:val="0"/>
          <w:marRight w:val="0"/>
          <w:marTop w:val="0"/>
          <w:marBottom w:val="0"/>
          <w:divBdr>
            <w:top w:val="none" w:sz="0" w:space="0" w:color="auto"/>
            <w:left w:val="none" w:sz="0" w:space="0" w:color="auto"/>
            <w:bottom w:val="none" w:sz="0" w:space="0" w:color="auto"/>
            <w:right w:val="none" w:sz="0" w:space="0" w:color="auto"/>
          </w:divBdr>
        </w:div>
        <w:div w:id="1823308044">
          <w:marLeft w:val="0"/>
          <w:marRight w:val="0"/>
          <w:marTop w:val="0"/>
          <w:marBottom w:val="0"/>
          <w:divBdr>
            <w:top w:val="none" w:sz="0" w:space="0" w:color="auto"/>
            <w:left w:val="none" w:sz="0" w:space="0" w:color="auto"/>
            <w:bottom w:val="none" w:sz="0" w:space="0" w:color="auto"/>
            <w:right w:val="none" w:sz="0" w:space="0" w:color="auto"/>
          </w:divBdr>
        </w:div>
        <w:div w:id="1741370199">
          <w:marLeft w:val="0"/>
          <w:marRight w:val="0"/>
          <w:marTop w:val="0"/>
          <w:marBottom w:val="0"/>
          <w:divBdr>
            <w:top w:val="none" w:sz="0" w:space="0" w:color="auto"/>
            <w:left w:val="none" w:sz="0" w:space="0" w:color="auto"/>
            <w:bottom w:val="none" w:sz="0" w:space="0" w:color="auto"/>
            <w:right w:val="none" w:sz="0" w:space="0" w:color="auto"/>
          </w:divBdr>
        </w:div>
        <w:div w:id="805775489">
          <w:marLeft w:val="0"/>
          <w:marRight w:val="0"/>
          <w:marTop w:val="0"/>
          <w:marBottom w:val="0"/>
          <w:divBdr>
            <w:top w:val="none" w:sz="0" w:space="0" w:color="auto"/>
            <w:left w:val="none" w:sz="0" w:space="0" w:color="auto"/>
            <w:bottom w:val="none" w:sz="0" w:space="0" w:color="auto"/>
            <w:right w:val="none" w:sz="0" w:space="0" w:color="auto"/>
          </w:divBdr>
        </w:div>
        <w:div w:id="1746805936">
          <w:marLeft w:val="0"/>
          <w:marRight w:val="0"/>
          <w:marTop w:val="0"/>
          <w:marBottom w:val="0"/>
          <w:divBdr>
            <w:top w:val="none" w:sz="0" w:space="0" w:color="auto"/>
            <w:left w:val="none" w:sz="0" w:space="0" w:color="auto"/>
            <w:bottom w:val="none" w:sz="0" w:space="0" w:color="auto"/>
            <w:right w:val="none" w:sz="0" w:space="0" w:color="auto"/>
          </w:divBdr>
        </w:div>
        <w:div w:id="2019454868">
          <w:marLeft w:val="0"/>
          <w:marRight w:val="0"/>
          <w:marTop w:val="0"/>
          <w:marBottom w:val="0"/>
          <w:divBdr>
            <w:top w:val="none" w:sz="0" w:space="0" w:color="auto"/>
            <w:left w:val="none" w:sz="0" w:space="0" w:color="auto"/>
            <w:bottom w:val="none" w:sz="0" w:space="0" w:color="auto"/>
            <w:right w:val="none" w:sz="0" w:space="0" w:color="auto"/>
          </w:divBdr>
        </w:div>
        <w:div w:id="949318621">
          <w:marLeft w:val="0"/>
          <w:marRight w:val="0"/>
          <w:marTop w:val="0"/>
          <w:marBottom w:val="0"/>
          <w:divBdr>
            <w:top w:val="none" w:sz="0" w:space="0" w:color="auto"/>
            <w:left w:val="none" w:sz="0" w:space="0" w:color="auto"/>
            <w:bottom w:val="none" w:sz="0" w:space="0" w:color="auto"/>
            <w:right w:val="none" w:sz="0" w:space="0" w:color="auto"/>
          </w:divBdr>
        </w:div>
        <w:div w:id="406730143">
          <w:marLeft w:val="0"/>
          <w:marRight w:val="0"/>
          <w:marTop w:val="0"/>
          <w:marBottom w:val="0"/>
          <w:divBdr>
            <w:top w:val="none" w:sz="0" w:space="0" w:color="auto"/>
            <w:left w:val="none" w:sz="0" w:space="0" w:color="auto"/>
            <w:bottom w:val="none" w:sz="0" w:space="0" w:color="auto"/>
            <w:right w:val="none" w:sz="0" w:space="0" w:color="auto"/>
          </w:divBdr>
        </w:div>
        <w:div w:id="682828884">
          <w:marLeft w:val="0"/>
          <w:marRight w:val="0"/>
          <w:marTop w:val="0"/>
          <w:marBottom w:val="0"/>
          <w:divBdr>
            <w:top w:val="none" w:sz="0" w:space="0" w:color="auto"/>
            <w:left w:val="none" w:sz="0" w:space="0" w:color="auto"/>
            <w:bottom w:val="none" w:sz="0" w:space="0" w:color="auto"/>
            <w:right w:val="none" w:sz="0" w:space="0" w:color="auto"/>
          </w:divBdr>
        </w:div>
        <w:div w:id="970550300">
          <w:marLeft w:val="0"/>
          <w:marRight w:val="0"/>
          <w:marTop w:val="0"/>
          <w:marBottom w:val="0"/>
          <w:divBdr>
            <w:top w:val="none" w:sz="0" w:space="0" w:color="auto"/>
            <w:left w:val="none" w:sz="0" w:space="0" w:color="auto"/>
            <w:bottom w:val="none" w:sz="0" w:space="0" w:color="auto"/>
            <w:right w:val="none" w:sz="0" w:space="0" w:color="auto"/>
          </w:divBdr>
        </w:div>
        <w:div w:id="430668428">
          <w:marLeft w:val="0"/>
          <w:marRight w:val="0"/>
          <w:marTop w:val="0"/>
          <w:marBottom w:val="0"/>
          <w:divBdr>
            <w:top w:val="none" w:sz="0" w:space="0" w:color="auto"/>
            <w:left w:val="none" w:sz="0" w:space="0" w:color="auto"/>
            <w:bottom w:val="none" w:sz="0" w:space="0" w:color="auto"/>
            <w:right w:val="none" w:sz="0" w:space="0" w:color="auto"/>
          </w:divBdr>
        </w:div>
        <w:div w:id="169612467">
          <w:marLeft w:val="0"/>
          <w:marRight w:val="0"/>
          <w:marTop w:val="0"/>
          <w:marBottom w:val="0"/>
          <w:divBdr>
            <w:top w:val="none" w:sz="0" w:space="0" w:color="auto"/>
            <w:left w:val="none" w:sz="0" w:space="0" w:color="auto"/>
            <w:bottom w:val="none" w:sz="0" w:space="0" w:color="auto"/>
            <w:right w:val="none" w:sz="0" w:space="0" w:color="auto"/>
          </w:divBdr>
        </w:div>
        <w:div w:id="816604117">
          <w:marLeft w:val="0"/>
          <w:marRight w:val="0"/>
          <w:marTop w:val="0"/>
          <w:marBottom w:val="0"/>
          <w:divBdr>
            <w:top w:val="none" w:sz="0" w:space="0" w:color="auto"/>
            <w:left w:val="none" w:sz="0" w:space="0" w:color="auto"/>
            <w:bottom w:val="none" w:sz="0" w:space="0" w:color="auto"/>
            <w:right w:val="none" w:sz="0" w:space="0" w:color="auto"/>
          </w:divBdr>
        </w:div>
        <w:div w:id="454327097">
          <w:marLeft w:val="0"/>
          <w:marRight w:val="0"/>
          <w:marTop w:val="0"/>
          <w:marBottom w:val="0"/>
          <w:divBdr>
            <w:top w:val="none" w:sz="0" w:space="0" w:color="auto"/>
            <w:left w:val="none" w:sz="0" w:space="0" w:color="auto"/>
            <w:bottom w:val="none" w:sz="0" w:space="0" w:color="auto"/>
            <w:right w:val="none" w:sz="0" w:space="0" w:color="auto"/>
          </w:divBdr>
        </w:div>
        <w:div w:id="1986815751">
          <w:marLeft w:val="0"/>
          <w:marRight w:val="0"/>
          <w:marTop w:val="0"/>
          <w:marBottom w:val="0"/>
          <w:divBdr>
            <w:top w:val="none" w:sz="0" w:space="0" w:color="auto"/>
            <w:left w:val="none" w:sz="0" w:space="0" w:color="auto"/>
            <w:bottom w:val="none" w:sz="0" w:space="0" w:color="auto"/>
            <w:right w:val="none" w:sz="0" w:space="0" w:color="auto"/>
          </w:divBdr>
        </w:div>
        <w:div w:id="497237635">
          <w:marLeft w:val="0"/>
          <w:marRight w:val="0"/>
          <w:marTop w:val="0"/>
          <w:marBottom w:val="0"/>
          <w:divBdr>
            <w:top w:val="none" w:sz="0" w:space="0" w:color="auto"/>
            <w:left w:val="none" w:sz="0" w:space="0" w:color="auto"/>
            <w:bottom w:val="none" w:sz="0" w:space="0" w:color="auto"/>
            <w:right w:val="none" w:sz="0" w:space="0" w:color="auto"/>
          </w:divBdr>
        </w:div>
        <w:div w:id="917520923">
          <w:marLeft w:val="0"/>
          <w:marRight w:val="0"/>
          <w:marTop w:val="0"/>
          <w:marBottom w:val="0"/>
          <w:divBdr>
            <w:top w:val="none" w:sz="0" w:space="0" w:color="auto"/>
            <w:left w:val="none" w:sz="0" w:space="0" w:color="auto"/>
            <w:bottom w:val="none" w:sz="0" w:space="0" w:color="auto"/>
            <w:right w:val="none" w:sz="0" w:space="0" w:color="auto"/>
          </w:divBdr>
        </w:div>
        <w:div w:id="267274427">
          <w:marLeft w:val="0"/>
          <w:marRight w:val="0"/>
          <w:marTop w:val="0"/>
          <w:marBottom w:val="0"/>
          <w:divBdr>
            <w:top w:val="none" w:sz="0" w:space="0" w:color="auto"/>
            <w:left w:val="none" w:sz="0" w:space="0" w:color="auto"/>
            <w:bottom w:val="none" w:sz="0" w:space="0" w:color="auto"/>
            <w:right w:val="none" w:sz="0" w:space="0" w:color="auto"/>
          </w:divBdr>
        </w:div>
        <w:div w:id="1447656371">
          <w:marLeft w:val="0"/>
          <w:marRight w:val="0"/>
          <w:marTop w:val="0"/>
          <w:marBottom w:val="0"/>
          <w:divBdr>
            <w:top w:val="none" w:sz="0" w:space="0" w:color="auto"/>
            <w:left w:val="none" w:sz="0" w:space="0" w:color="auto"/>
            <w:bottom w:val="none" w:sz="0" w:space="0" w:color="auto"/>
            <w:right w:val="none" w:sz="0" w:space="0" w:color="auto"/>
          </w:divBdr>
        </w:div>
        <w:div w:id="547961278">
          <w:marLeft w:val="0"/>
          <w:marRight w:val="0"/>
          <w:marTop w:val="0"/>
          <w:marBottom w:val="0"/>
          <w:divBdr>
            <w:top w:val="none" w:sz="0" w:space="0" w:color="auto"/>
            <w:left w:val="none" w:sz="0" w:space="0" w:color="auto"/>
            <w:bottom w:val="none" w:sz="0" w:space="0" w:color="auto"/>
            <w:right w:val="none" w:sz="0" w:space="0" w:color="auto"/>
          </w:divBdr>
        </w:div>
        <w:div w:id="1501040595">
          <w:marLeft w:val="0"/>
          <w:marRight w:val="0"/>
          <w:marTop w:val="0"/>
          <w:marBottom w:val="0"/>
          <w:divBdr>
            <w:top w:val="none" w:sz="0" w:space="0" w:color="auto"/>
            <w:left w:val="none" w:sz="0" w:space="0" w:color="auto"/>
            <w:bottom w:val="none" w:sz="0" w:space="0" w:color="auto"/>
            <w:right w:val="none" w:sz="0" w:space="0" w:color="auto"/>
          </w:divBdr>
        </w:div>
      </w:divsChild>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56739868">
      <w:bodyDiv w:val="1"/>
      <w:marLeft w:val="0"/>
      <w:marRight w:val="0"/>
      <w:marTop w:val="0"/>
      <w:marBottom w:val="0"/>
      <w:divBdr>
        <w:top w:val="none" w:sz="0" w:space="0" w:color="auto"/>
        <w:left w:val="none" w:sz="0" w:space="0" w:color="auto"/>
        <w:bottom w:val="none" w:sz="0" w:space="0" w:color="auto"/>
        <w:right w:val="none" w:sz="0" w:space="0" w:color="auto"/>
      </w:divBdr>
      <w:divsChild>
        <w:div w:id="1981225109">
          <w:marLeft w:val="446"/>
          <w:marRight w:val="0"/>
          <w:marTop w:val="0"/>
          <w:marBottom w:val="0"/>
          <w:divBdr>
            <w:top w:val="none" w:sz="0" w:space="0" w:color="auto"/>
            <w:left w:val="none" w:sz="0" w:space="0" w:color="auto"/>
            <w:bottom w:val="none" w:sz="0" w:space="0" w:color="auto"/>
            <w:right w:val="none" w:sz="0" w:space="0" w:color="auto"/>
          </w:divBdr>
        </w:div>
        <w:div w:id="1471097183">
          <w:marLeft w:val="446"/>
          <w:marRight w:val="0"/>
          <w:marTop w:val="0"/>
          <w:marBottom w:val="0"/>
          <w:divBdr>
            <w:top w:val="none" w:sz="0" w:space="0" w:color="auto"/>
            <w:left w:val="none" w:sz="0" w:space="0" w:color="auto"/>
            <w:bottom w:val="none" w:sz="0" w:space="0" w:color="auto"/>
            <w:right w:val="none" w:sz="0" w:space="0" w:color="auto"/>
          </w:divBdr>
        </w:div>
        <w:div w:id="269894371">
          <w:marLeft w:val="446"/>
          <w:marRight w:val="0"/>
          <w:marTop w:val="0"/>
          <w:marBottom w:val="0"/>
          <w:divBdr>
            <w:top w:val="none" w:sz="0" w:space="0" w:color="auto"/>
            <w:left w:val="none" w:sz="0" w:space="0" w:color="auto"/>
            <w:bottom w:val="none" w:sz="0" w:space="0" w:color="auto"/>
            <w:right w:val="none" w:sz="0" w:space="0" w:color="auto"/>
          </w:divBdr>
        </w:div>
        <w:div w:id="996808510">
          <w:marLeft w:val="446"/>
          <w:marRight w:val="0"/>
          <w:marTop w:val="0"/>
          <w:marBottom w:val="0"/>
          <w:divBdr>
            <w:top w:val="none" w:sz="0" w:space="0" w:color="auto"/>
            <w:left w:val="none" w:sz="0" w:space="0" w:color="auto"/>
            <w:bottom w:val="none" w:sz="0" w:space="0" w:color="auto"/>
            <w:right w:val="none" w:sz="0" w:space="0" w:color="auto"/>
          </w:divBdr>
        </w:div>
        <w:div w:id="1603299282">
          <w:marLeft w:val="446"/>
          <w:marRight w:val="0"/>
          <w:marTop w:val="0"/>
          <w:marBottom w:val="0"/>
          <w:divBdr>
            <w:top w:val="none" w:sz="0" w:space="0" w:color="auto"/>
            <w:left w:val="none" w:sz="0" w:space="0" w:color="auto"/>
            <w:bottom w:val="none" w:sz="0" w:space="0" w:color="auto"/>
            <w:right w:val="none" w:sz="0" w:space="0" w:color="auto"/>
          </w:divBdr>
        </w:div>
        <w:div w:id="37245539">
          <w:marLeft w:val="446"/>
          <w:marRight w:val="0"/>
          <w:marTop w:val="0"/>
          <w:marBottom w:val="0"/>
          <w:divBdr>
            <w:top w:val="none" w:sz="0" w:space="0" w:color="auto"/>
            <w:left w:val="none" w:sz="0" w:space="0" w:color="auto"/>
            <w:bottom w:val="none" w:sz="0" w:space="0" w:color="auto"/>
            <w:right w:val="none" w:sz="0" w:space="0" w:color="auto"/>
          </w:divBdr>
        </w:div>
        <w:div w:id="611325811">
          <w:marLeft w:val="446"/>
          <w:marRight w:val="0"/>
          <w:marTop w:val="0"/>
          <w:marBottom w:val="0"/>
          <w:divBdr>
            <w:top w:val="none" w:sz="0" w:space="0" w:color="auto"/>
            <w:left w:val="none" w:sz="0" w:space="0" w:color="auto"/>
            <w:bottom w:val="none" w:sz="0" w:space="0" w:color="auto"/>
            <w:right w:val="none" w:sz="0" w:space="0" w:color="auto"/>
          </w:divBdr>
        </w:div>
      </w:divsChild>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41354698">
      <w:bodyDiv w:val="1"/>
      <w:marLeft w:val="0"/>
      <w:marRight w:val="0"/>
      <w:marTop w:val="0"/>
      <w:marBottom w:val="0"/>
      <w:divBdr>
        <w:top w:val="none" w:sz="0" w:space="0" w:color="auto"/>
        <w:left w:val="none" w:sz="0" w:space="0" w:color="auto"/>
        <w:bottom w:val="none" w:sz="0" w:space="0" w:color="auto"/>
        <w:right w:val="none" w:sz="0" w:space="0" w:color="auto"/>
      </w:divBdr>
      <w:divsChild>
        <w:div w:id="1124688422">
          <w:marLeft w:val="0"/>
          <w:marRight w:val="0"/>
          <w:marTop w:val="0"/>
          <w:marBottom w:val="0"/>
          <w:divBdr>
            <w:top w:val="none" w:sz="0" w:space="0" w:color="auto"/>
            <w:left w:val="none" w:sz="0" w:space="0" w:color="auto"/>
            <w:bottom w:val="none" w:sz="0" w:space="0" w:color="auto"/>
            <w:right w:val="none" w:sz="0" w:space="0" w:color="auto"/>
          </w:divBdr>
        </w:div>
        <w:div w:id="1750270319">
          <w:marLeft w:val="0"/>
          <w:marRight w:val="0"/>
          <w:marTop w:val="0"/>
          <w:marBottom w:val="0"/>
          <w:divBdr>
            <w:top w:val="none" w:sz="0" w:space="0" w:color="auto"/>
            <w:left w:val="none" w:sz="0" w:space="0" w:color="auto"/>
            <w:bottom w:val="none" w:sz="0" w:space="0" w:color="auto"/>
            <w:right w:val="none" w:sz="0" w:space="0" w:color="auto"/>
          </w:divBdr>
        </w:div>
        <w:div w:id="1984190486">
          <w:marLeft w:val="0"/>
          <w:marRight w:val="0"/>
          <w:marTop w:val="0"/>
          <w:marBottom w:val="0"/>
          <w:divBdr>
            <w:top w:val="none" w:sz="0" w:space="0" w:color="auto"/>
            <w:left w:val="none" w:sz="0" w:space="0" w:color="auto"/>
            <w:bottom w:val="none" w:sz="0" w:space="0" w:color="auto"/>
            <w:right w:val="none" w:sz="0" w:space="0" w:color="auto"/>
          </w:divBdr>
        </w:div>
        <w:div w:id="1516722112">
          <w:marLeft w:val="0"/>
          <w:marRight w:val="0"/>
          <w:marTop w:val="0"/>
          <w:marBottom w:val="0"/>
          <w:divBdr>
            <w:top w:val="none" w:sz="0" w:space="0" w:color="auto"/>
            <w:left w:val="none" w:sz="0" w:space="0" w:color="auto"/>
            <w:bottom w:val="none" w:sz="0" w:space="0" w:color="auto"/>
            <w:right w:val="none" w:sz="0" w:space="0" w:color="auto"/>
          </w:divBdr>
        </w:div>
        <w:div w:id="327173741">
          <w:marLeft w:val="0"/>
          <w:marRight w:val="0"/>
          <w:marTop w:val="0"/>
          <w:marBottom w:val="0"/>
          <w:divBdr>
            <w:top w:val="none" w:sz="0" w:space="0" w:color="auto"/>
            <w:left w:val="none" w:sz="0" w:space="0" w:color="auto"/>
            <w:bottom w:val="none" w:sz="0" w:space="0" w:color="auto"/>
            <w:right w:val="none" w:sz="0" w:space="0" w:color="auto"/>
          </w:divBdr>
        </w:div>
        <w:div w:id="1919362404">
          <w:marLeft w:val="0"/>
          <w:marRight w:val="0"/>
          <w:marTop w:val="0"/>
          <w:marBottom w:val="0"/>
          <w:divBdr>
            <w:top w:val="none" w:sz="0" w:space="0" w:color="auto"/>
            <w:left w:val="none" w:sz="0" w:space="0" w:color="auto"/>
            <w:bottom w:val="none" w:sz="0" w:space="0" w:color="auto"/>
            <w:right w:val="none" w:sz="0" w:space="0" w:color="auto"/>
          </w:divBdr>
        </w:div>
        <w:div w:id="1839807041">
          <w:marLeft w:val="0"/>
          <w:marRight w:val="0"/>
          <w:marTop w:val="0"/>
          <w:marBottom w:val="0"/>
          <w:divBdr>
            <w:top w:val="none" w:sz="0" w:space="0" w:color="auto"/>
            <w:left w:val="none" w:sz="0" w:space="0" w:color="auto"/>
            <w:bottom w:val="none" w:sz="0" w:space="0" w:color="auto"/>
            <w:right w:val="none" w:sz="0" w:space="0" w:color="auto"/>
          </w:divBdr>
        </w:div>
        <w:div w:id="1876305296">
          <w:marLeft w:val="0"/>
          <w:marRight w:val="0"/>
          <w:marTop w:val="0"/>
          <w:marBottom w:val="0"/>
          <w:divBdr>
            <w:top w:val="none" w:sz="0" w:space="0" w:color="auto"/>
            <w:left w:val="none" w:sz="0" w:space="0" w:color="auto"/>
            <w:bottom w:val="none" w:sz="0" w:space="0" w:color="auto"/>
            <w:right w:val="none" w:sz="0" w:space="0" w:color="auto"/>
          </w:divBdr>
        </w:div>
        <w:div w:id="668945896">
          <w:marLeft w:val="0"/>
          <w:marRight w:val="0"/>
          <w:marTop w:val="0"/>
          <w:marBottom w:val="0"/>
          <w:divBdr>
            <w:top w:val="none" w:sz="0" w:space="0" w:color="auto"/>
            <w:left w:val="none" w:sz="0" w:space="0" w:color="auto"/>
            <w:bottom w:val="none" w:sz="0" w:space="0" w:color="auto"/>
            <w:right w:val="none" w:sz="0" w:space="0" w:color="auto"/>
          </w:divBdr>
        </w:div>
        <w:div w:id="1451128599">
          <w:marLeft w:val="0"/>
          <w:marRight w:val="0"/>
          <w:marTop w:val="0"/>
          <w:marBottom w:val="0"/>
          <w:divBdr>
            <w:top w:val="none" w:sz="0" w:space="0" w:color="auto"/>
            <w:left w:val="none" w:sz="0" w:space="0" w:color="auto"/>
            <w:bottom w:val="none" w:sz="0" w:space="0" w:color="auto"/>
            <w:right w:val="none" w:sz="0" w:space="0" w:color="auto"/>
          </w:divBdr>
        </w:div>
        <w:div w:id="1597787624">
          <w:marLeft w:val="0"/>
          <w:marRight w:val="0"/>
          <w:marTop w:val="0"/>
          <w:marBottom w:val="0"/>
          <w:divBdr>
            <w:top w:val="none" w:sz="0" w:space="0" w:color="auto"/>
            <w:left w:val="none" w:sz="0" w:space="0" w:color="auto"/>
            <w:bottom w:val="none" w:sz="0" w:space="0" w:color="auto"/>
            <w:right w:val="none" w:sz="0" w:space="0" w:color="auto"/>
          </w:divBdr>
        </w:div>
        <w:div w:id="1574847705">
          <w:marLeft w:val="0"/>
          <w:marRight w:val="0"/>
          <w:marTop w:val="0"/>
          <w:marBottom w:val="0"/>
          <w:divBdr>
            <w:top w:val="none" w:sz="0" w:space="0" w:color="auto"/>
            <w:left w:val="none" w:sz="0" w:space="0" w:color="auto"/>
            <w:bottom w:val="none" w:sz="0" w:space="0" w:color="auto"/>
            <w:right w:val="none" w:sz="0" w:space="0" w:color="auto"/>
          </w:divBdr>
        </w:div>
        <w:div w:id="1559170780">
          <w:marLeft w:val="0"/>
          <w:marRight w:val="0"/>
          <w:marTop w:val="0"/>
          <w:marBottom w:val="0"/>
          <w:divBdr>
            <w:top w:val="none" w:sz="0" w:space="0" w:color="auto"/>
            <w:left w:val="none" w:sz="0" w:space="0" w:color="auto"/>
            <w:bottom w:val="none" w:sz="0" w:space="0" w:color="auto"/>
            <w:right w:val="none" w:sz="0" w:space="0" w:color="auto"/>
          </w:divBdr>
        </w:div>
        <w:div w:id="290290427">
          <w:marLeft w:val="0"/>
          <w:marRight w:val="0"/>
          <w:marTop w:val="0"/>
          <w:marBottom w:val="0"/>
          <w:divBdr>
            <w:top w:val="none" w:sz="0" w:space="0" w:color="auto"/>
            <w:left w:val="none" w:sz="0" w:space="0" w:color="auto"/>
            <w:bottom w:val="none" w:sz="0" w:space="0" w:color="auto"/>
            <w:right w:val="none" w:sz="0" w:space="0" w:color="auto"/>
          </w:divBdr>
        </w:div>
        <w:div w:id="446319071">
          <w:marLeft w:val="0"/>
          <w:marRight w:val="0"/>
          <w:marTop w:val="0"/>
          <w:marBottom w:val="0"/>
          <w:divBdr>
            <w:top w:val="none" w:sz="0" w:space="0" w:color="auto"/>
            <w:left w:val="none" w:sz="0" w:space="0" w:color="auto"/>
            <w:bottom w:val="none" w:sz="0" w:space="0" w:color="auto"/>
            <w:right w:val="none" w:sz="0" w:space="0" w:color="auto"/>
          </w:divBdr>
        </w:div>
        <w:div w:id="10880404">
          <w:marLeft w:val="0"/>
          <w:marRight w:val="0"/>
          <w:marTop w:val="0"/>
          <w:marBottom w:val="0"/>
          <w:divBdr>
            <w:top w:val="none" w:sz="0" w:space="0" w:color="auto"/>
            <w:left w:val="none" w:sz="0" w:space="0" w:color="auto"/>
            <w:bottom w:val="none" w:sz="0" w:space="0" w:color="auto"/>
            <w:right w:val="none" w:sz="0" w:space="0" w:color="auto"/>
          </w:divBdr>
        </w:div>
        <w:div w:id="2118137981">
          <w:marLeft w:val="0"/>
          <w:marRight w:val="0"/>
          <w:marTop w:val="0"/>
          <w:marBottom w:val="0"/>
          <w:divBdr>
            <w:top w:val="none" w:sz="0" w:space="0" w:color="auto"/>
            <w:left w:val="none" w:sz="0" w:space="0" w:color="auto"/>
            <w:bottom w:val="none" w:sz="0" w:space="0" w:color="auto"/>
            <w:right w:val="none" w:sz="0" w:space="0" w:color="auto"/>
          </w:divBdr>
        </w:div>
        <w:div w:id="453790736">
          <w:marLeft w:val="0"/>
          <w:marRight w:val="0"/>
          <w:marTop w:val="0"/>
          <w:marBottom w:val="0"/>
          <w:divBdr>
            <w:top w:val="none" w:sz="0" w:space="0" w:color="auto"/>
            <w:left w:val="none" w:sz="0" w:space="0" w:color="auto"/>
            <w:bottom w:val="none" w:sz="0" w:space="0" w:color="auto"/>
            <w:right w:val="none" w:sz="0" w:space="0" w:color="auto"/>
          </w:divBdr>
        </w:div>
        <w:div w:id="539174354">
          <w:marLeft w:val="0"/>
          <w:marRight w:val="0"/>
          <w:marTop w:val="0"/>
          <w:marBottom w:val="0"/>
          <w:divBdr>
            <w:top w:val="none" w:sz="0" w:space="0" w:color="auto"/>
            <w:left w:val="none" w:sz="0" w:space="0" w:color="auto"/>
            <w:bottom w:val="none" w:sz="0" w:space="0" w:color="auto"/>
            <w:right w:val="none" w:sz="0" w:space="0" w:color="auto"/>
          </w:divBdr>
        </w:div>
        <w:div w:id="231552077">
          <w:marLeft w:val="0"/>
          <w:marRight w:val="0"/>
          <w:marTop w:val="0"/>
          <w:marBottom w:val="0"/>
          <w:divBdr>
            <w:top w:val="none" w:sz="0" w:space="0" w:color="auto"/>
            <w:left w:val="none" w:sz="0" w:space="0" w:color="auto"/>
            <w:bottom w:val="none" w:sz="0" w:space="0" w:color="auto"/>
            <w:right w:val="none" w:sz="0" w:space="0" w:color="auto"/>
          </w:divBdr>
        </w:div>
        <w:div w:id="288171392">
          <w:marLeft w:val="0"/>
          <w:marRight w:val="0"/>
          <w:marTop w:val="0"/>
          <w:marBottom w:val="0"/>
          <w:divBdr>
            <w:top w:val="none" w:sz="0" w:space="0" w:color="auto"/>
            <w:left w:val="none" w:sz="0" w:space="0" w:color="auto"/>
            <w:bottom w:val="none" w:sz="0" w:space="0" w:color="auto"/>
            <w:right w:val="none" w:sz="0" w:space="0" w:color="auto"/>
          </w:divBdr>
        </w:div>
        <w:div w:id="700015674">
          <w:marLeft w:val="0"/>
          <w:marRight w:val="0"/>
          <w:marTop w:val="0"/>
          <w:marBottom w:val="0"/>
          <w:divBdr>
            <w:top w:val="none" w:sz="0" w:space="0" w:color="auto"/>
            <w:left w:val="none" w:sz="0" w:space="0" w:color="auto"/>
            <w:bottom w:val="none" w:sz="0" w:space="0" w:color="auto"/>
            <w:right w:val="none" w:sz="0" w:space="0" w:color="auto"/>
          </w:divBdr>
        </w:div>
        <w:div w:id="871916784">
          <w:marLeft w:val="0"/>
          <w:marRight w:val="0"/>
          <w:marTop w:val="0"/>
          <w:marBottom w:val="0"/>
          <w:divBdr>
            <w:top w:val="none" w:sz="0" w:space="0" w:color="auto"/>
            <w:left w:val="none" w:sz="0" w:space="0" w:color="auto"/>
            <w:bottom w:val="none" w:sz="0" w:space="0" w:color="auto"/>
            <w:right w:val="none" w:sz="0" w:space="0" w:color="auto"/>
          </w:divBdr>
        </w:div>
        <w:div w:id="28066510">
          <w:marLeft w:val="0"/>
          <w:marRight w:val="0"/>
          <w:marTop w:val="0"/>
          <w:marBottom w:val="0"/>
          <w:divBdr>
            <w:top w:val="none" w:sz="0" w:space="0" w:color="auto"/>
            <w:left w:val="none" w:sz="0" w:space="0" w:color="auto"/>
            <w:bottom w:val="none" w:sz="0" w:space="0" w:color="auto"/>
            <w:right w:val="none" w:sz="0" w:space="0" w:color="auto"/>
          </w:divBdr>
        </w:div>
        <w:div w:id="122160977">
          <w:marLeft w:val="0"/>
          <w:marRight w:val="0"/>
          <w:marTop w:val="0"/>
          <w:marBottom w:val="0"/>
          <w:divBdr>
            <w:top w:val="none" w:sz="0" w:space="0" w:color="auto"/>
            <w:left w:val="none" w:sz="0" w:space="0" w:color="auto"/>
            <w:bottom w:val="none" w:sz="0" w:space="0" w:color="auto"/>
            <w:right w:val="none" w:sz="0" w:space="0" w:color="auto"/>
          </w:divBdr>
        </w:div>
        <w:div w:id="972907278">
          <w:marLeft w:val="0"/>
          <w:marRight w:val="0"/>
          <w:marTop w:val="0"/>
          <w:marBottom w:val="0"/>
          <w:divBdr>
            <w:top w:val="none" w:sz="0" w:space="0" w:color="auto"/>
            <w:left w:val="none" w:sz="0" w:space="0" w:color="auto"/>
            <w:bottom w:val="none" w:sz="0" w:space="0" w:color="auto"/>
            <w:right w:val="none" w:sz="0" w:space="0" w:color="auto"/>
          </w:divBdr>
        </w:div>
        <w:div w:id="1180856058">
          <w:marLeft w:val="0"/>
          <w:marRight w:val="0"/>
          <w:marTop w:val="0"/>
          <w:marBottom w:val="0"/>
          <w:divBdr>
            <w:top w:val="none" w:sz="0" w:space="0" w:color="auto"/>
            <w:left w:val="none" w:sz="0" w:space="0" w:color="auto"/>
            <w:bottom w:val="none" w:sz="0" w:space="0" w:color="auto"/>
            <w:right w:val="none" w:sz="0" w:space="0" w:color="auto"/>
          </w:divBdr>
        </w:div>
        <w:div w:id="438644844">
          <w:marLeft w:val="0"/>
          <w:marRight w:val="0"/>
          <w:marTop w:val="0"/>
          <w:marBottom w:val="0"/>
          <w:divBdr>
            <w:top w:val="none" w:sz="0" w:space="0" w:color="auto"/>
            <w:left w:val="none" w:sz="0" w:space="0" w:color="auto"/>
            <w:bottom w:val="none" w:sz="0" w:space="0" w:color="auto"/>
            <w:right w:val="none" w:sz="0" w:space="0" w:color="auto"/>
          </w:divBdr>
        </w:div>
        <w:div w:id="1109855322">
          <w:marLeft w:val="0"/>
          <w:marRight w:val="0"/>
          <w:marTop w:val="0"/>
          <w:marBottom w:val="0"/>
          <w:divBdr>
            <w:top w:val="none" w:sz="0" w:space="0" w:color="auto"/>
            <w:left w:val="none" w:sz="0" w:space="0" w:color="auto"/>
            <w:bottom w:val="none" w:sz="0" w:space="0" w:color="auto"/>
            <w:right w:val="none" w:sz="0" w:space="0" w:color="auto"/>
          </w:divBdr>
        </w:div>
        <w:div w:id="1737556740">
          <w:marLeft w:val="0"/>
          <w:marRight w:val="0"/>
          <w:marTop w:val="0"/>
          <w:marBottom w:val="0"/>
          <w:divBdr>
            <w:top w:val="none" w:sz="0" w:space="0" w:color="auto"/>
            <w:left w:val="none" w:sz="0" w:space="0" w:color="auto"/>
            <w:bottom w:val="none" w:sz="0" w:space="0" w:color="auto"/>
            <w:right w:val="none" w:sz="0" w:space="0" w:color="auto"/>
          </w:divBdr>
        </w:div>
        <w:div w:id="1047215986">
          <w:marLeft w:val="0"/>
          <w:marRight w:val="0"/>
          <w:marTop w:val="0"/>
          <w:marBottom w:val="0"/>
          <w:divBdr>
            <w:top w:val="none" w:sz="0" w:space="0" w:color="auto"/>
            <w:left w:val="none" w:sz="0" w:space="0" w:color="auto"/>
            <w:bottom w:val="none" w:sz="0" w:space="0" w:color="auto"/>
            <w:right w:val="none" w:sz="0" w:space="0" w:color="auto"/>
          </w:divBdr>
        </w:div>
        <w:div w:id="232475354">
          <w:marLeft w:val="0"/>
          <w:marRight w:val="0"/>
          <w:marTop w:val="0"/>
          <w:marBottom w:val="0"/>
          <w:divBdr>
            <w:top w:val="none" w:sz="0" w:space="0" w:color="auto"/>
            <w:left w:val="none" w:sz="0" w:space="0" w:color="auto"/>
            <w:bottom w:val="none" w:sz="0" w:space="0" w:color="auto"/>
            <w:right w:val="none" w:sz="0" w:space="0" w:color="auto"/>
          </w:divBdr>
        </w:div>
        <w:div w:id="653685445">
          <w:marLeft w:val="0"/>
          <w:marRight w:val="0"/>
          <w:marTop w:val="0"/>
          <w:marBottom w:val="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01773388">
      <w:bodyDiv w:val="1"/>
      <w:marLeft w:val="0"/>
      <w:marRight w:val="0"/>
      <w:marTop w:val="0"/>
      <w:marBottom w:val="0"/>
      <w:divBdr>
        <w:top w:val="none" w:sz="0" w:space="0" w:color="auto"/>
        <w:left w:val="none" w:sz="0" w:space="0" w:color="auto"/>
        <w:bottom w:val="none" w:sz="0" w:space="0" w:color="auto"/>
        <w:right w:val="none" w:sz="0" w:space="0" w:color="auto"/>
      </w:divBdr>
      <w:divsChild>
        <w:div w:id="1306853889">
          <w:marLeft w:val="0"/>
          <w:marRight w:val="0"/>
          <w:marTop w:val="0"/>
          <w:marBottom w:val="0"/>
          <w:divBdr>
            <w:top w:val="none" w:sz="0" w:space="0" w:color="auto"/>
            <w:left w:val="none" w:sz="0" w:space="0" w:color="auto"/>
            <w:bottom w:val="none" w:sz="0" w:space="0" w:color="auto"/>
            <w:right w:val="none" w:sz="0" w:space="0" w:color="auto"/>
          </w:divBdr>
        </w:div>
        <w:div w:id="1749183559">
          <w:marLeft w:val="0"/>
          <w:marRight w:val="0"/>
          <w:marTop w:val="0"/>
          <w:marBottom w:val="0"/>
          <w:divBdr>
            <w:top w:val="none" w:sz="0" w:space="0" w:color="auto"/>
            <w:left w:val="none" w:sz="0" w:space="0" w:color="auto"/>
            <w:bottom w:val="none" w:sz="0" w:space="0" w:color="auto"/>
            <w:right w:val="none" w:sz="0" w:space="0" w:color="auto"/>
          </w:divBdr>
        </w:div>
        <w:div w:id="455953198">
          <w:marLeft w:val="0"/>
          <w:marRight w:val="0"/>
          <w:marTop w:val="0"/>
          <w:marBottom w:val="0"/>
          <w:divBdr>
            <w:top w:val="none" w:sz="0" w:space="0" w:color="auto"/>
            <w:left w:val="none" w:sz="0" w:space="0" w:color="auto"/>
            <w:bottom w:val="none" w:sz="0" w:space="0" w:color="auto"/>
            <w:right w:val="none" w:sz="0" w:space="0" w:color="auto"/>
          </w:divBdr>
        </w:div>
        <w:div w:id="1043362843">
          <w:marLeft w:val="0"/>
          <w:marRight w:val="0"/>
          <w:marTop w:val="0"/>
          <w:marBottom w:val="0"/>
          <w:divBdr>
            <w:top w:val="none" w:sz="0" w:space="0" w:color="auto"/>
            <w:left w:val="none" w:sz="0" w:space="0" w:color="auto"/>
            <w:bottom w:val="none" w:sz="0" w:space="0" w:color="auto"/>
            <w:right w:val="none" w:sz="0" w:space="0" w:color="auto"/>
          </w:divBdr>
        </w:div>
        <w:div w:id="1221596794">
          <w:marLeft w:val="0"/>
          <w:marRight w:val="0"/>
          <w:marTop w:val="0"/>
          <w:marBottom w:val="0"/>
          <w:divBdr>
            <w:top w:val="none" w:sz="0" w:space="0" w:color="auto"/>
            <w:left w:val="none" w:sz="0" w:space="0" w:color="auto"/>
            <w:bottom w:val="none" w:sz="0" w:space="0" w:color="auto"/>
            <w:right w:val="none" w:sz="0" w:space="0" w:color="auto"/>
          </w:divBdr>
        </w:div>
        <w:div w:id="1708144171">
          <w:marLeft w:val="0"/>
          <w:marRight w:val="0"/>
          <w:marTop w:val="0"/>
          <w:marBottom w:val="0"/>
          <w:divBdr>
            <w:top w:val="none" w:sz="0" w:space="0" w:color="auto"/>
            <w:left w:val="none" w:sz="0" w:space="0" w:color="auto"/>
            <w:bottom w:val="none" w:sz="0" w:space="0" w:color="auto"/>
            <w:right w:val="none" w:sz="0" w:space="0" w:color="auto"/>
          </w:divBdr>
        </w:div>
        <w:div w:id="694572495">
          <w:marLeft w:val="0"/>
          <w:marRight w:val="0"/>
          <w:marTop w:val="0"/>
          <w:marBottom w:val="0"/>
          <w:divBdr>
            <w:top w:val="none" w:sz="0" w:space="0" w:color="auto"/>
            <w:left w:val="none" w:sz="0" w:space="0" w:color="auto"/>
            <w:bottom w:val="none" w:sz="0" w:space="0" w:color="auto"/>
            <w:right w:val="none" w:sz="0" w:space="0" w:color="auto"/>
          </w:divBdr>
        </w:div>
        <w:div w:id="79379479">
          <w:marLeft w:val="0"/>
          <w:marRight w:val="0"/>
          <w:marTop w:val="0"/>
          <w:marBottom w:val="0"/>
          <w:divBdr>
            <w:top w:val="none" w:sz="0" w:space="0" w:color="auto"/>
            <w:left w:val="none" w:sz="0" w:space="0" w:color="auto"/>
            <w:bottom w:val="none" w:sz="0" w:space="0" w:color="auto"/>
            <w:right w:val="none" w:sz="0" w:space="0" w:color="auto"/>
          </w:divBdr>
        </w:div>
        <w:div w:id="1574975361">
          <w:marLeft w:val="0"/>
          <w:marRight w:val="0"/>
          <w:marTop w:val="0"/>
          <w:marBottom w:val="0"/>
          <w:divBdr>
            <w:top w:val="none" w:sz="0" w:space="0" w:color="auto"/>
            <w:left w:val="none" w:sz="0" w:space="0" w:color="auto"/>
            <w:bottom w:val="none" w:sz="0" w:space="0" w:color="auto"/>
            <w:right w:val="none" w:sz="0" w:space="0" w:color="auto"/>
          </w:divBdr>
        </w:div>
        <w:div w:id="1778409195">
          <w:marLeft w:val="0"/>
          <w:marRight w:val="0"/>
          <w:marTop w:val="0"/>
          <w:marBottom w:val="0"/>
          <w:divBdr>
            <w:top w:val="none" w:sz="0" w:space="0" w:color="auto"/>
            <w:left w:val="none" w:sz="0" w:space="0" w:color="auto"/>
            <w:bottom w:val="none" w:sz="0" w:space="0" w:color="auto"/>
            <w:right w:val="none" w:sz="0" w:space="0" w:color="auto"/>
          </w:divBdr>
        </w:div>
        <w:div w:id="2121561932">
          <w:marLeft w:val="0"/>
          <w:marRight w:val="0"/>
          <w:marTop w:val="0"/>
          <w:marBottom w:val="0"/>
          <w:divBdr>
            <w:top w:val="none" w:sz="0" w:space="0" w:color="auto"/>
            <w:left w:val="none" w:sz="0" w:space="0" w:color="auto"/>
            <w:bottom w:val="none" w:sz="0" w:space="0" w:color="auto"/>
            <w:right w:val="none" w:sz="0" w:space="0" w:color="auto"/>
          </w:divBdr>
        </w:div>
        <w:div w:id="1422214378">
          <w:marLeft w:val="0"/>
          <w:marRight w:val="0"/>
          <w:marTop w:val="0"/>
          <w:marBottom w:val="0"/>
          <w:divBdr>
            <w:top w:val="none" w:sz="0" w:space="0" w:color="auto"/>
            <w:left w:val="none" w:sz="0" w:space="0" w:color="auto"/>
            <w:bottom w:val="none" w:sz="0" w:space="0" w:color="auto"/>
            <w:right w:val="none" w:sz="0" w:space="0" w:color="auto"/>
          </w:divBdr>
        </w:div>
        <w:div w:id="1452358270">
          <w:marLeft w:val="0"/>
          <w:marRight w:val="0"/>
          <w:marTop w:val="0"/>
          <w:marBottom w:val="0"/>
          <w:divBdr>
            <w:top w:val="none" w:sz="0" w:space="0" w:color="auto"/>
            <w:left w:val="none" w:sz="0" w:space="0" w:color="auto"/>
            <w:bottom w:val="none" w:sz="0" w:space="0" w:color="auto"/>
            <w:right w:val="none" w:sz="0" w:space="0" w:color="auto"/>
          </w:divBdr>
        </w:div>
        <w:div w:id="353193385">
          <w:marLeft w:val="0"/>
          <w:marRight w:val="0"/>
          <w:marTop w:val="0"/>
          <w:marBottom w:val="0"/>
          <w:divBdr>
            <w:top w:val="none" w:sz="0" w:space="0" w:color="auto"/>
            <w:left w:val="none" w:sz="0" w:space="0" w:color="auto"/>
            <w:bottom w:val="none" w:sz="0" w:space="0" w:color="auto"/>
            <w:right w:val="none" w:sz="0" w:space="0" w:color="auto"/>
          </w:divBdr>
        </w:div>
        <w:div w:id="1646471610">
          <w:marLeft w:val="0"/>
          <w:marRight w:val="0"/>
          <w:marTop w:val="0"/>
          <w:marBottom w:val="0"/>
          <w:divBdr>
            <w:top w:val="none" w:sz="0" w:space="0" w:color="auto"/>
            <w:left w:val="none" w:sz="0" w:space="0" w:color="auto"/>
            <w:bottom w:val="none" w:sz="0" w:space="0" w:color="auto"/>
            <w:right w:val="none" w:sz="0" w:space="0" w:color="auto"/>
          </w:divBdr>
        </w:div>
        <w:div w:id="1242375880">
          <w:marLeft w:val="0"/>
          <w:marRight w:val="0"/>
          <w:marTop w:val="0"/>
          <w:marBottom w:val="0"/>
          <w:divBdr>
            <w:top w:val="none" w:sz="0" w:space="0" w:color="auto"/>
            <w:left w:val="none" w:sz="0" w:space="0" w:color="auto"/>
            <w:bottom w:val="none" w:sz="0" w:space="0" w:color="auto"/>
            <w:right w:val="none" w:sz="0" w:space="0" w:color="auto"/>
          </w:divBdr>
        </w:div>
        <w:div w:id="1291135661">
          <w:marLeft w:val="0"/>
          <w:marRight w:val="0"/>
          <w:marTop w:val="0"/>
          <w:marBottom w:val="0"/>
          <w:divBdr>
            <w:top w:val="none" w:sz="0" w:space="0" w:color="auto"/>
            <w:left w:val="none" w:sz="0" w:space="0" w:color="auto"/>
            <w:bottom w:val="none" w:sz="0" w:space="0" w:color="auto"/>
            <w:right w:val="none" w:sz="0" w:space="0" w:color="auto"/>
          </w:divBdr>
        </w:div>
        <w:div w:id="916478430">
          <w:marLeft w:val="0"/>
          <w:marRight w:val="0"/>
          <w:marTop w:val="0"/>
          <w:marBottom w:val="0"/>
          <w:divBdr>
            <w:top w:val="none" w:sz="0" w:space="0" w:color="auto"/>
            <w:left w:val="none" w:sz="0" w:space="0" w:color="auto"/>
            <w:bottom w:val="none" w:sz="0" w:space="0" w:color="auto"/>
            <w:right w:val="none" w:sz="0" w:space="0" w:color="auto"/>
          </w:divBdr>
        </w:div>
        <w:div w:id="760567240">
          <w:marLeft w:val="0"/>
          <w:marRight w:val="0"/>
          <w:marTop w:val="0"/>
          <w:marBottom w:val="0"/>
          <w:divBdr>
            <w:top w:val="none" w:sz="0" w:space="0" w:color="auto"/>
            <w:left w:val="none" w:sz="0" w:space="0" w:color="auto"/>
            <w:bottom w:val="none" w:sz="0" w:space="0" w:color="auto"/>
            <w:right w:val="none" w:sz="0" w:space="0" w:color="auto"/>
          </w:divBdr>
        </w:div>
        <w:div w:id="1833794957">
          <w:marLeft w:val="0"/>
          <w:marRight w:val="0"/>
          <w:marTop w:val="0"/>
          <w:marBottom w:val="0"/>
          <w:divBdr>
            <w:top w:val="none" w:sz="0" w:space="0" w:color="auto"/>
            <w:left w:val="none" w:sz="0" w:space="0" w:color="auto"/>
            <w:bottom w:val="none" w:sz="0" w:space="0" w:color="auto"/>
            <w:right w:val="none" w:sz="0" w:space="0" w:color="auto"/>
          </w:divBdr>
        </w:div>
        <w:div w:id="1022246667">
          <w:marLeft w:val="0"/>
          <w:marRight w:val="0"/>
          <w:marTop w:val="0"/>
          <w:marBottom w:val="0"/>
          <w:divBdr>
            <w:top w:val="none" w:sz="0" w:space="0" w:color="auto"/>
            <w:left w:val="none" w:sz="0" w:space="0" w:color="auto"/>
            <w:bottom w:val="none" w:sz="0" w:space="0" w:color="auto"/>
            <w:right w:val="none" w:sz="0" w:space="0" w:color="auto"/>
          </w:divBdr>
        </w:div>
        <w:div w:id="564223916">
          <w:marLeft w:val="0"/>
          <w:marRight w:val="0"/>
          <w:marTop w:val="0"/>
          <w:marBottom w:val="0"/>
          <w:divBdr>
            <w:top w:val="none" w:sz="0" w:space="0" w:color="auto"/>
            <w:left w:val="none" w:sz="0" w:space="0" w:color="auto"/>
            <w:bottom w:val="none" w:sz="0" w:space="0" w:color="auto"/>
            <w:right w:val="none" w:sz="0" w:space="0" w:color="auto"/>
          </w:divBdr>
        </w:div>
        <w:div w:id="1923679928">
          <w:marLeft w:val="0"/>
          <w:marRight w:val="0"/>
          <w:marTop w:val="0"/>
          <w:marBottom w:val="0"/>
          <w:divBdr>
            <w:top w:val="none" w:sz="0" w:space="0" w:color="auto"/>
            <w:left w:val="none" w:sz="0" w:space="0" w:color="auto"/>
            <w:bottom w:val="none" w:sz="0" w:space="0" w:color="auto"/>
            <w:right w:val="none" w:sz="0" w:space="0" w:color="auto"/>
          </w:divBdr>
        </w:div>
        <w:div w:id="1031341640">
          <w:marLeft w:val="0"/>
          <w:marRight w:val="0"/>
          <w:marTop w:val="0"/>
          <w:marBottom w:val="0"/>
          <w:divBdr>
            <w:top w:val="none" w:sz="0" w:space="0" w:color="auto"/>
            <w:left w:val="none" w:sz="0" w:space="0" w:color="auto"/>
            <w:bottom w:val="none" w:sz="0" w:space="0" w:color="auto"/>
            <w:right w:val="none" w:sz="0" w:space="0" w:color="auto"/>
          </w:divBdr>
        </w:div>
        <w:div w:id="137118652">
          <w:marLeft w:val="0"/>
          <w:marRight w:val="0"/>
          <w:marTop w:val="0"/>
          <w:marBottom w:val="0"/>
          <w:divBdr>
            <w:top w:val="none" w:sz="0" w:space="0" w:color="auto"/>
            <w:left w:val="none" w:sz="0" w:space="0" w:color="auto"/>
            <w:bottom w:val="none" w:sz="0" w:space="0" w:color="auto"/>
            <w:right w:val="none" w:sz="0" w:space="0" w:color="auto"/>
          </w:divBdr>
        </w:div>
        <w:div w:id="488904796">
          <w:marLeft w:val="0"/>
          <w:marRight w:val="0"/>
          <w:marTop w:val="0"/>
          <w:marBottom w:val="0"/>
          <w:divBdr>
            <w:top w:val="none" w:sz="0" w:space="0" w:color="auto"/>
            <w:left w:val="none" w:sz="0" w:space="0" w:color="auto"/>
            <w:bottom w:val="none" w:sz="0" w:space="0" w:color="auto"/>
            <w:right w:val="none" w:sz="0" w:space="0" w:color="auto"/>
          </w:divBdr>
        </w:div>
        <w:div w:id="1594551">
          <w:marLeft w:val="0"/>
          <w:marRight w:val="0"/>
          <w:marTop w:val="0"/>
          <w:marBottom w:val="0"/>
          <w:divBdr>
            <w:top w:val="none" w:sz="0" w:space="0" w:color="auto"/>
            <w:left w:val="none" w:sz="0" w:space="0" w:color="auto"/>
            <w:bottom w:val="none" w:sz="0" w:space="0" w:color="auto"/>
            <w:right w:val="none" w:sz="0" w:space="0" w:color="auto"/>
          </w:divBdr>
        </w:div>
        <w:div w:id="345714147">
          <w:marLeft w:val="0"/>
          <w:marRight w:val="0"/>
          <w:marTop w:val="0"/>
          <w:marBottom w:val="0"/>
          <w:divBdr>
            <w:top w:val="none" w:sz="0" w:space="0" w:color="auto"/>
            <w:left w:val="none" w:sz="0" w:space="0" w:color="auto"/>
            <w:bottom w:val="none" w:sz="0" w:space="0" w:color="auto"/>
            <w:right w:val="none" w:sz="0" w:space="0" w:color="auto"/>
          </w:divBdr>
        </w:div>
        <w:div w:id="1864513650">
          <w:marLeft w:val="0"/>
          <w:marRight w:val="0"/>
          <w:marTop w:val="0"/>
          <w:marBottom w:val="0"/>
          <w:divBdr>
            <w:top w:val="none" w:sz="0" w:space="0" w:color="auto"/>
            <w:left w:val="none" w:sz="0" w:space="0" w:color="auto"/>
            <w:bottom w:val="none" w:sz="0" w:space="0" w:color="auto"/>
            <w:right w:val="none" w:sz="0" w:space="0" w:color="auto"/>
          </w:divBdr>
        </w:div>
        <w:div w:id="2097747938">
          <w:marLeft w:val="0"/>
          <w:marRight w:val="0"/>
          <w:marTop w:val="0"/>
          <w:marBottom w:val="0"/>
          <w:divBdr>
            <w:top w:val="none" w:sz="0" w:space="0" w:color="auto"/>
            <w:left w:val="none" w:sz="0" w:space="0" w:color="auto"/>
            <w:bottom w:val="none" w:sz="0" w:space="0" w:color="auto"/>
            <w:right w:val="none" w:sz="0" w:space="0" w:color="auto"/>
          </w:divBdr>
        </w:div>
        <w:div w:id="922959848">
          <w:marLeft w:val="0"/>
          <w:marRight w:val="0"/>
          <w:marTop w:val="0"/>
          <w:marBottom w:val="0"/>
          <w:divBdr>
            <w:top w:val="none" w:sz="0" w:space="0" w:color="auto"/>
            <w:left w:val="none" w:sz="0" w:space="0" w:color="auto"/>
            <w:bottom w:val="none" w:sz="0" w:space="0" w:color="auto"/>
            <w:right w:val="none" w:sz="0" w:space="0" w:color="auto"/>
          </w:divBdr>
        </w:div>
        <w:div w:id="838695178">
          <w:marLeft w:val="0"/>
          <w:marRight w:val="0"/>
          <w:marTop w:val="0"/>
          <w:marBottom w:val="0"/>
          <w:divBdr>
            <w:top w:val="none" w:sz="0" w:space="0" w:color="auto"/>
            <w:left w:val="none" w:sz="0" w:space="0" w:color="auto"/>
            <w:bottom w:val="none" w:sz="0" w:space="0" w:color="auto"/>
            <w:right w:val="none" w:sz="0" w:space="0" w:color="auto"/>
          </w:divBdr>
        </w:div>
        <w:div w:id="693725349">
          <w:marLeft w:val="0"/>
          <w:marRight w:val="0"/>
          <w:marTop w:val="0"/>
          <w:marBottom w:val="0"/>
          <w:divBdr>
            <w:top w:val="none" w:sz="0" w:space="0" w:color="auto"/>
            <w:left w:val="none" w:sz="0" w:space="0" w:color="auto"/>
            <w:bottom w:val="none" w:sz="0" w:space="0" w:color="auto"/>
            <w:right w:val="none" w:sz="0" w:space="0" w:color="auto"/>
          </w:divBdr>
        </w:div>
        <w:div w:id="487869639">
          <w:marLeft w:val="0"/>
          <w:marRight w:val="0"/>
          <w:marTop w:val="0"/>
          <w:marBottom w:val="0"/>
          <w:divBdr>
            <w:top w:val="none" w:sz="0" w:space="0" w:color="auto"/>
            <w:left w:val="none" w:sz="0" w:space="0" w:color="auto"/>
            <w:bottom w:val="none" w:sz="0" w:space="0" w:color="auto"/>
            <w:right w:val="none" w:sz="0" w:space="0" w:color="auto"/>
          </w:divBdr>
        </w:div>
        <w:div w:id="92821948">
          <w:marLeft w:val="0"/>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83655392">
      <w:bodyDiv w:val="1"/>
      <w:marLeft w:val="0"/>
      <w:marRight w:val="0"/>
      <w:marTop w:val="0"/>
      <w:marBottom w:val="0"/>
      <w:divBdr>
        <w:top w:val="none" w:sz="0" w:space="0" w:color="auto"/>
        <w:left w:val="none" w:sz="0" w:space="0" w:color="auto"/>
        <w:bottom w:val="none" w:sz="0" w:space="0" w:color="auto"/>
        <w:right w:val="none" w:sz="0" w:space="0" w:color="auto"/>
      </w:divBdr>
      <w:divsChild>
        <w:div w:id="595865944">
          <w:marLeft w:val="0"/>
          <w:marRight w:val="0"/>
          <w:marTop w:val="0"/>
          <w:marBottom w:val="0"/>
          <w:divBdr>
            <w:top w:val="none" w:sz="0" w:space="0" w:color="auto"/>
            <w:left w:val="none" w:sz="0" w:space="0" w:color="auto"/>
            <w:bottom w:val="none" w:sz="0" w:space="0" w:color="auto"/>
            <w:right w:val="none" w:sz="0" w:space="0" w:color="auto"/>
          </w:divBdr>
          <w:divsChild>
            <w:div w:id="1949048812">
              <w:marLeft w:val="0"/>
              <w:marRight w:val="0"/>
              <w:marTop w:val="0"/>
              <w:marBottom w:val="0"/>
              <w:divBdr>
                <w:top w:val="none" w:sz="0" w:space="0" w:color="auto"/>
                <w:left w:val="none" w:sz="0" w:space="0" w:color="auto"/>
                <w:bottom w:val="none" w:sz="0" w:space="0" w:color="auto"/>
                <w:right w:val="none" w:sz="0" w:space="0" w:color="auto"/>
              </w:divBdr>
            </w:div>
          </w:divsChild>
        </w:div>
        <w:div w:id="704525635">
          <w:marLeft w:val="0"/>
          <w:marRight w:val="0"/>
          <w:marTop w:val="0"/>
          <w:marBottom w:val="0"/>
          <w:divBdr>
            <w:top w:val="none" w:sz="0" w:space="0" w:color="auto"/>
            <w:left w:val="none" w:sz="0" w:space="0" w:color="auto"/>
            <w:bottom w:val="none" w:sz="0" w:space="0" w:color="auto"/>
            <w:right w:val="none" w:sz="0" w:space="0" w:color="auto"/>
          </w:divBdr>
          <w:divsChild>
            <w:div w:id="2012758775">
              <w:marLeft w:val="0"/>
              <w:marRight w:val="0"/>
              <w:marTop w:val="0"/>
              <w:marBottom w:val="0"/>
              <w:divBdr>
                <w:top w:val="none" w:sz="0" w:space="0" w:color="auto"/>
                <w:left w:val="none" w:sz="0" w:space="0" w:color="auto"/>
                <w:bottom w:val="none" w:sz="0" w:space="0" w:color="auto"/>
                <w:right w:val="none" w:sz="0" w:space="0" w:color="auto"/>
              </w:divBdr>
            </w:div>
          </w:divsChild>
        </w:div>
        <w:div w:id="1351104832">
          <w:marLeft w:val="0"/>
          <w:marRight w:val="0"/>
          <w:marTop w:val="0"/>
          <w:marBottom w:val="0"/>
          <w:divBdr>
            <w:top w:val="none" w:sz="0" w:space="0" w:color="auto"/>
            <w:left w:val="none" w:sz="0" w:space="0" w:color="auto"/>
            <w:bottom w:val="none" w:sz="0" w:space="0" w:color="auto"/>
            <w:right w:val="none" w:sz="0" w:space="0" w:color="auto"/>
          </w:divBdr>
          <w:divsChild>
            <w:div w:id="205341993">
              <w:marLeft w:val="0"/>
              <w:marRight w:val="0"/>
              <w:marTop w:val="0"/>
              <w:marBottom w:val="0"/>
              <w:divBdr>
                <w:top w:val="none" w:sz="0" w:space="0" w:color="auto"/>
                <w:left w:val="none" w:sz="0" w:space="0" w:color="auto"/>
                <w:bottom w:val="none" w:sz="0" w:space="0" w:color="auto"/>
                <w:right w:val="none" w:sz="0" w:space="0" w:color="auto"/>
              </w:divBdr>
            </w:div>
          </w:divsChild>
        </w:div>
        <w:div w:id="1438674431">
          <w:marLeft w:val="0"/>
          <w:marRight w:val="0"/>
          <w:marTop w:val="0"/>
          <w:marBottom w:val="0"/>
          <w:divBdr>
            <w:top w:val="none" w:sz="0" w:space="0" w:color="auto"/>
            <w:left w:val="none" w:sz="0" w:space="0" w:color="auto"/>
            <w:bottom w:val="none" w:sz="0" w:space="0" w:color="auto"/>
            <w:right w:val="none" w:sz="0" w:space="0" w:color="auto"/>
          </w:divBdr>
          <w:divsChild>
            <w:div w:id="2144617402">
              <w:marLeft w:val="0"/>
              <w:marRight w:val="0"/>
              <w:marTop w:val="0"/>
              <w:marBottom w:val="0"/>
              <w:divBdr>
                <w:top w:val="none" w:sz="0" w:space="0" w:color="auto"/>
                <w:left w:val="none" w:sz="0" w:space="0" w:color="auto"/>
                <w:bottom w:val="none" w:sz="0" w:space="0" w:color="auto"/>
                <w:right w:val="none" w:sz="0" w:space="0" w:color="auto"/>
              </w:divBdr>
            </w:div>
          </w:divsChild>
        </w:div>
        <w:div w:id="1531793839">
          <w:marLeft w:val="0"/>
          <w:marRight w:val="0"/>
          <w:marTop w:val="0"/>
          <w:marBottom w:val="0"/>
          <w:divBdr>
            <w:top w:val="none" w:sz="0" w:space="0" w:color="auto"/>
            <w:left w:val="none" w:sz="0" w:space="0" w:color="auto"/>
            <w:bottom w:val="none" w:sz="0" w:space="0" w:color="auto"/>
            <w:right w:val="none" w:sz="0" w:space="0" w:color="auto"/>
          </w:divBdr>
          <w:divsChild>
            <w:div w:id="1847667707">
              <w:marLeft w:val="0"/>
              <w:marRight w:val="0"/>
              <w:marTop w:val="0"/>
              <w:marBottom w:val="0"/>
              <w:divBdr>
                <w:top w:val="none" w:sz="0" w:space="0" w:color="auto"/>
                <w:left w:val="none" w:sz="0" w:space="0" w:color="auto"/>
                <w:bottom w:val="none" w:sz="0" w:space="0" w:color="auto"/>
                <w:right w:val="none" w:sz="0" w:space="0" w:color="auto"/>
              </w:divBdr>
            </w:div>
          </w:divsChild>
        </w:div>
        <w:div w:id="1631668309">
          <w:marLeft w:val="0"/>
          <w:marRight w:val="0"/>
          <w:marTop w:val="0"/>
          <w:marBottom w:val="0"/>
          <w:divBdr>
            <w:top w:val="none" w:sz="0" w:space="0" w:color="auto"/>
            <w:left w:val="none" w:sz="0" w:space="0" w:color="auto"/>
            <w:bottom w:val="none" w:sz="0" w:space="0" w:color="auto"/>
            <w:right w:val="none" w:sz="0" w:space="0" w:color="auto"/>
          </w:divBdr>
          <w:divsChild>
            <w:div w:id="1701970169">
              <w:marLeft w:val="0"/>
              <w:marRight w:val="0"/>
              <w:marTop w:val="0"/>
              <w:marBottom w:val="0"/>
              <w:divBdr>
                <w:top w:val="none" w:sz="0" w:space="0" w:color="auto"/>
                <w:left w:val="none" w:sz="0" w:space="0" w:color="auto"/>
                <w:bottom w:val="none" w:sz="0" w:space="0" w:color="auto"/>
                <w:right w:val="none" w:sz="0" w:space="0" w:color="auto"/>
              </w:divBdr>
            </w:div>
          </w:divsChild>
        </w:div>
        <w:div w:id="1686243668">
          <w:marLeft w:val="0"/>
          <w:marRight w:val="0"/>
          <w:marTop w:val="0"/>
          <w:marBottom w:val="0"/>
          <w:divBdr>
            <w:top w:val="none" w:sz="0" w:space="0" w:color="auto"/>
            <w:left w:val="none" w:sz="0" w:space="0" w:color="auto"/>
            <w:bottom w:val="none" w:sz="0" w:space="0" w:color="auto"/>
            <w:right w:val="none" w:sz="0" w:space="0" w:color="auto"/>
          </w:divBdr>
          <w:divsChild>
            <w:div w:id="1518229146">
              <w:marLeft w:val="0"/>
              <w:marRight w:val="0"/>
              <w:marTop w:val="0"/>
              <w:marBottom w:val="0"/>
              <w:divBdr>
                <w:top w:val="none" w:sz="0" w:space="0" w:color="auto"/>
                <w:left w:val="none" w:sz="0" w:space="0" w:color="auto"/>
                <w:bottom w:val="none" w:sz="0" w:space="0" w:color="auto"/>
                <w:right w:val="none" w:sz="0" w:space="0" w:color="auto"/>
              </w:divBdr>
            </w:div>
            <w:div w:id="1534805866">
              <w:marLeft w:val="0"/>
              <w:marRight w:val="0"/>
              <w:marTop w:val="0"/>
              <w:marBottom w:val="0"/>
              <w:divBdr>
                <w:top w:val="none" w:sz="0" w:space="0" w:color="auto"/>
                <w:left w:val="none" w:sz="0" w:space="0" w:color="auto"/>
                <w:bottom w:val="none" w:sz="0" w:space="0" w:color="auto"/>
                <w:right w:val="none" w:sz="0" w:space="0" w:color="auto"/>
              </w:divBdr>
            </w:div>
          </w:divsChild>
        </w:div>
        <w:div w:id="2093428662">
          <w:marLeft w:val="0"/>
          <w:marRight w:val="0"/>
          <w:marTop w:val="0"/>
          <w:marBottom w:val="0"/>
          <w:divBdr>
            <w:top w:val="none" w:sz="0" w:space="0" w:color="auto"/>
            <w:left w:val="none" w:sz="0" w:space="0" w:color="auto"/>
            <w:bottom w:val="none" w:sz="0" w:space="0" w:color="auto"/>
            <w:right w:val="none" w:sz="0" w:space="0" w:color="auto"/>
          </w:divBdr>
          <w:divsChild>
            <w:div w:id="143389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16236">
      <w:bodyDiv w:val="1"/>
      <w:marLeft w:val="0"/>
      <w:marRight w:val="0"/>
      <w:marTop w:val="0"/>
      <w:marBottom w:val="0"/>
      <w:divBdr>
        <w:top w:val="none" w:sz="0" w:space="0" w:color="auto"/>
        <w:left w:val="none" w:sz="0" w:space="0" w:color="auto"/>
        <w:bottom w:val="none" w:sz="0" w:space="0" w:color="auto"/>
        <w:right w:val="none" w:sz="0" w:space="0" w:color="auto"/>
      </w:divBdr>
      <w:divsChild>
        <w:div w:id="1314412854">
          <w:marLeft w:val="0"/>
          <w:marRight w:val="0"/>
          <w:marTop w:val="0"/>
          <w:marBottom w:val="0"/>
          <w:divBdr>
            <w:top w:val="none" w:sz="0" w:space="0" w:color="auto"/>
            <w:left w:val="none" w:sz="0" w:space="0" w:color="auto"/>
            <w:bottom w:val="none" w:sz="0" w:space="0" w:color="auto"/>
            <w:right w:val="none" w:sz="0" w:space="0" w:color="auto"/>
          </w:divBdr>
          <w:divsChild>
            <w:div w:id="130443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54649906">
      <w:bodyDiv w:val="1"/>
      <w:marLeft w:val="0"/>
      <w:marRight w:val="0"/>
      <w:marTop w:val="0"/>
      <w:marBottom w:val="0"/>
      <w:divBdr>
        <w:top w:val="none" w:sz="0" w:space="0" w:color="auto"/>
        <w:left w:val="none" w:sz="0" w:space="0" w:color="auto"/>
        <w:bottom w:val="none" w:sz="0" w:space="0" w:color="auto"/>
        <w:right w:val="none" w:sz="0" w:space="0" w:color="auto"/>
      </w:divBdr>
      <w:divsChild>
        <w:div w:id="2127697958">
          <w:marLeft w:val="0"/>
          <w:marRight w:val="0"/>
          <w:marTop w:val="0"/>
          <w:marBottom w:val="0"/>
          <w:divBdr>
            <w:top w:val="none" w:sz="0" w:space="0" w:color="auto"/>
            <w:left w:val="none" w:sz="0" w:space="0" w:color="auto"/>
            <w:bottom w:val="none" w:sz="0" w:space="0" w:color="auto"/>
            <w:right w:val="none" w:sz="0" w:space="0" w:color="auto"/>
          </w:divBdr>
        </w:div>
        <w:div w:id="54596208">
          <w:marLeft w:val="0"/>
          <w:marRight w:val="0"/>
          <w:marTop w:val="0"/>
          <w:marBottom w:val="0"/>
          <w:divBdr>
            <w:top w:val="none" w:sz="0" w:space="0" w:color="auto"/>
            <w:left w:val="none" w:sz="0" w:space="0" w:color="auto"/>
            <w:bottom w:val="none" w:sz="0" w:space="0" w:color="auto"/>
            <w:right w:val="none" w:sz="0" w:space="0" w:color="auto"/>
          </w:divBdr>
        </w:div>
        <w:div w:id="1652171061">
          <w:marLeft w:val="0"/>
          <w:marRight w:val="0"/>
          <w:marTop w:val="0"/>
          <w:marBottom w:val="0"/>
          <w:divBdr>
            <w:top w:val="none" w:sz="0" w:space="0" w:color="auto"/>
            <w:left w:val="none" w:sz="0" w:space="0" w:color="auto"/>
            <w:bottom w:val="none" w:sz="0" w:space="0" w:color="auto"/>
            <w:right w:val="none" w:sz="0" w:space="0" w:color="auto"/>
          </w:divBdr>
        </w:div>
        <w:div w:id="82071098">
          <w:marLeft w:val="0"/>
          <w:marRight w:val="0"/>
          <w:marTop w:val="0"/>
          <w:marBottom w:val="0"/>
          <w:divBdr>
            <w:top w:val="none" w:sz="0" w:space="0" w:color="auto"/>
            <w:left w:val="none" w:sz="0" w:space="0" w:color="auto"/>
            <w:bottom w:val="none" w:sz="0" w:space="0" w:color="auto"/>
            <w:right w:val="none" w:sz="0" w:space="0" w:color="auto"/>
          </w:divBdr>
        </w:div>
        <w:div w:id="377582761">
          <w:marLeft w:val="0"/>
          <w:marRight w:val="0"/>
          <w:marTop w:val="0"/>
          <w:marBottom w:val="0"/>
          <w:divBdr>
            <w:top w:val="none" w:sz="0" w:space="0" w:color="auto"/>
            <w:left w:val="none" w:sz="0" w:space="0" w:color="auto"/>
            <w:bottom w:val="none" w:sz="0" w:space="0" w:color="auto"/>
            <w:right w:val="none" w:sz="0" w:space="0" w:color="auto"/>
          </w:divBdr>
        </w:div>
        <w:div w:id="820658285">
          <w:marLeft w:val="0"/>
          <w:marRight w:val="0"/>
          <w:marTop w:val="0"/>
          <w:marBottom w:val="0"/>
          <w:divBdr>
            <w:top w:val="none" w:sz="0" w:space="0" w:color="auto"/>
            <w:left w:val="none" w:sz="0" w:space="0" w:color="auto"/>
            <w:bottom w:val="none" w:sz="0" w:space="0" w:color="auto"/>
            <w:right w:val="none" w:sz="0" w:space="0" w:color="auto"/>
          </w:divBdr>
        </w:div>
        <w:div w:id="1034190449">
          <w:marLeft w:val="0"/>
          <w:marRight w:val="0"/>
          <w:marTop w:val="0"/>
          <w:marBottom w:val="0"/>
          <w:divBdr>
            <w:top w:val="none" w:sz="0" w:space="0" w:color="auto"/>
            <w:left w:val="none" w:sz="0" w:space="0" w:color="auto"/>
            <w:bottom w:val="none" w:sz="0" w:space="0" w:color="auto"/>
            <w:right w:val="none" w:sz="0" w:space="0" w:color="auto"/>
          </w:divBdr>
        </w:div>
        <w:div w:id="1878737520">
          <w:marLeft w:val="0"/>
          <w:marRight w:val="0"/>
          <w:marTop w:val="0"/>
          <w:marBottom w:val="0"/>
          <w:divBdr>
            <w:top w:val="none" w:sz="0" w:space="0" w:color="auto"/>
            <w:left w:val="none" w:sz="0" w:space="0" w:color="auto"/>
            <w:bottom w:val="none" w:sz="0" w:space="0" w:color="auto"/>
            <w:right w:val="none" w:sz="0" w:space="0" w:color="auto"/>
          </w:divBdr>
        </w:div>
        <w:div w:id="1351564562">
          <w:marLeft w:val="0"/>
          <w:marRight w:val="0"/>
          <w:marTop w:val="0"/>
          <w:marBottom w:val="0"/>
          <w:divBdr>
            <w:top w:val="none" w:sz="0" w:space="0" w:color="auto"/>
            <w:left w:val="none" w:sz="0" w:space="0" w:color="auto"/>
            <w:bottom w:val="none" w:sz="0" w:space="0" w:color="auto"/>
            <w:right w:val="none" w:sz="0" w:space="0" w:color="auto"/>
          </w:divBdr>
        </w:div>
        <w:div w:id="1666665500">
          <w:marLeft w:val="0"/>
          <w:marRight w:val="0"/>
          <w:marTop w:val="0"/>
          <w:marBottom w:val="0"/>
          <w:divBdr>
            <w:top w:val="none" w:sz="0" w:space="0" w:color="auto"/>
            <w:left w:val="none" w:sz="0" w:space="0" w:color="auto"/>
            <w:bottom w:val="none" w:sz="0" w:space="0" w:color="auto"/>
            <w:right w:val="none" w:sz="0" w:space="0" w:color="auto"/>
          </w:divBdr>
        </w:div>
        <w:div w:id="1755855218">
          <w:marLeft w:val="0"/>
          <w:marRight w:val="0"/>
          <w:marTop w:val="0"/>
          <w:marBottom w:val="0"/>
          <w:divBdr>
            <w:top w:val="none" w:sz="0" w:space="0" w:color="auto"/>
            <w:left w:val="none" w:sz="0" w:space="0" w:color="auto"/>
            <w:bottom w:val="none" w:sz="0" w:space="0" w:color="auto"/>
            <w:right w:val="none" w:sz="0" w:space="0" w:color="auto"/>
          </w:divBdr>
        </w:div>
        <w:div w:id="1364400135">
          <w:marLeft w:val="0"/>
          <w:marRight w:val="0"/>
          <w:marTop w:val="0"/>
          <w:marBottom w:val="0"/>
          <w:divBdr>
            <w:top w:val="none" w:sz="0" w:space="0" w:color="auto"/>
            <w:left w:val="none" w:sz="0" w:space="0" w:color="auto"/>
            <w:bottom w:val="none" w:sz="0" w:space="0" w:color="auto"/>
            <w:right w:val="none" w:sz="0" w:space="0" w:color="auto"/>
          </w:divBdr>
        </w:div>
        <w:div w:id="1225920182">
          <w:marLeft w:val="0"/>
          <w:marRight w:val="0"/>
          <w:marTop w:val="0"/>
          <w:marBottom w:val="0"/>
          <w:divBdr>
            <w:top w:val="none" w:sz="0" w:space="0" w:color="auto"/>
            <w:left w:val="none" w:sz="0" w:space="0" w:color="auto"/>
            <w:bottom w:val="none" w:sz="0" w:space="0" w:color="auto"/>
            <w:right w:val="none" w:sz="0" w:space="0" w:color="auto"/>
          </w:divBdr>
        </w:div>
        <w:div w:id="1836415772">
          <w:marLeft w:val="0"/>
          <w:marRight w:val="0"/>
          <w:marTop w:val="0"/>
          <w:marBottom w:val="0"/>
          <w:divBdr>
            <w:top w:val="none" w:sz="0" w:space="0" w:color="auto"/>
            <w:left w:val="none" w:sz="0" w:space="0" w:color="auto"/>
            <w:bottom w:val="none" w:sz="0" w:space="0" w:color="auto"/>
            <w:right w:val="none" w:sz="0" w:space="0" w:color="auto"/>
          </w:divBdr>
        </w:div>
        <w:div w:id="15695016">
          <w:marLeft w:val="0"/>
          <w:marRight w:val="0"/>
          <w:marTop w:val="0"/>
          <w:marBottom w:val="0"/>
          <w:divBdr>
            <w:top w:val="none" w:sz="0" w:space="0" w:color="auto"/>
            <w:left w:val="none" w:sz="0" w:space="0" w:color="auto"/>
            <w:bottom w:val="none" w:sz="0" w:space="0" w:color="auto"/>
            <w:right w:val="none" w:sz="0" w:space="0" w:color="auto"/>
          </w:divBdr>
        </w:div>
        <w:div w:id="1608662424">
          <w:marLeft w:val="0"/>
          <w:marRight w:val="0"/>
          <w:marTop w:val="0"/>
          <w:marBottom w:val="0"/>
          <w:divBdr>
            <w:top w:val="none" w:sz="0" w:space="0" w:color="auto"/>
            <w:left w:val="none" w:sz="0" w:space="0" w:color="auto"/>
            <w:bottom w:val="none" w:sz="0" w:space="0" w:color="auto"/>
            <w:right w:val="none" w:sz="0" w:space="0" w:color="auto"/>
          </w:divBdr>
        </w:div>
        <w:div w:id="2083484423">
          <w:marLeft w:val="0"/>
          <w:marRight w:val="0"/>
          <w:marTop w:val="0"/>
          <w:marBottom w:val="0"/>
          <w:divBdr>
            <w:top w:val="none" w:sz="0" w:space="0" w:color="auto"/>
            <w:left w:val="none" w:sz="0" w:space="0" w:color="auto"/>
            <w:bottom w:val="none" w:sz="0" w:space="0" w:color="auto"/>
            <w:right w:val="none" w:sz="0" w:space="0" w:color="auto"/>
          </w:divBdr>
        </w:div>
        <w:div w:id="1927305695">
          <w:marLeft w:val="0"/>
          <w:marRight w:val="0"/>
          <w:marTop w:val="0"/>
          <w:marBottom w:val="0"/>
          <w:divBdr>
            <w:top w:val="none" w:sz="0" w:space="0" w:color="auto"/>
            <w:left w:val="none" w:sz="0" w:space="0" w:color="auto"/>
            <w:bottom w:val="none" w:sz="0" w:space="0" w:color="auto"/>
            <w:right w:val="none" w:sz="0" w:space="0" w:color="auto"/>
          </w:divBdr>
        </w:div>
        <w:div w:id="1616476979">
          <w:marLeft w:val="0"/>
          <w:marRight w:val="0"/>
          <w:marTop w:val="0"/>
          <w:marBottom w:val="0"/>
          <w:divBdr>
            <w:top w:val="none" w:sz="0" w:space="0" w:color="auto"/>
            <w:left w:val="none" w:sz="0" w:space="0" w:color="auto"/>
            <w:bottom w:val="none" w:sz="0" w:space="0" w:color="auto"/>
            <w:right w:val="none" w:sz="0" w:space="0" w:color="auto"/>
          </w:divBdr>
        </w:div>
        <w:div w:id="164516202">
          <w:marLeft w:val="0"/>
          <w:marRight w:val="0"/>
          <w:marTop w:val="0"/>
          <w:marBottom w:val="0"/>
          <w:divBdr>
            <w:top w:val="none" w:sz="0" w:space="0" w:color="auto"/>
            <w:left w:val="none" w:sz="0" w:space="0" w:color="auto"/>
            <w:bottom w:val="none" w:sz="0" w:space="0" w:color="auto"/>
            <w:right w:val="none" w:sz="0" w:space="0" w:color="auto"/>
          </w:divBdr>
        </w:div>
        <w:div w:id="21368869">
          <w:marLeft w:val="0"/>
          <w:marRight w:val="0"/>
          <w:marTop w:val="0"/>
          <w:marBottom w:val="0"/>
          <w:divBdr>
            <w:top w:val="none" w:sz="0" w:space="0" w:color="auto"/>
            <w:left w:val="none" w:sz="0" w:space="0" w:color="auto"/>
            <w:bottom w:val="none" w:sz="0" w:space="0" w:color="auto"/>
            <w:right w:val="none" w:sz="0" w:space="0" w:color="auto"/>
          </w:divBdr>
        </w:div>
        <w:div w:id="1907762476">
          <w:marLeft w:val="0"/>
          <w:marRight w:val="0"/>
          <w:marTop w:val="0"/>
          <w:marBottom w:val="0"/>
          <w:divBdr>
            <w:top w:val="none" w:sz="0" w:space="0" w:color="auto"/>
            <w:left w:val="none" w:sz="0" w:space="0" w:color="auto"/>
            <w:bottom w:val="none" w:sz="0" w:space="0" w:color="auto"/>
            <w:right w:val="none" w:sz="0" w:space="0" w:color="auto"/>
          </w:divBdr>
        </w:div>
        <w:div w:id="396322396">
          <w:marLeft w:val="0"/>
          <w:marRight w:val="0"/>
          <w:marTop w:val="0"/>
          <w:marBottom w:val="0"/>
          <w:divBdr>
            <w:top w:val="none" w:sz="0" w:space="0" w:color="auto"/>
            <w:left w:val="none" w:sz="0" w:space="0" w:color="auto"/>
            <w:bottom w:val="none" w:sz="0" w:space="0" w:color="auto"/>
            <w:right w:val="none" w:sz="0" w:space="0" w:color="auto"/>
          </w:divBdr>
        </w:div>
        <w:div w:id="121582315">
          <w:marLeft w:val="0"/>
          <w:marRight w:val="0"/>
          <w:marTop w:val="0"/>
          <w:marBottom w:val="0"/>
          <w:divBdr>
            <w:top w:val="none" w:sz="0" w:space="0" w:color="auto"/>
            <w:left w:val="none" w:sz="0" w:space="0" w:color="auto"/>
            <w:bottom w:val="none" w:sz="0" w:space="0" w:color="auto"/>
            <w:right w:val="none" w:sz="0" w:space="0" w:color="auto"/>
          </w:divBdr>
        </w:div>
        <w:div w:id="107892213">
          <w:marLeft w:val="0"/>
          <w:marRight w:val="0"/>
          <w:marTop w:val="0"/>
          <w:marBottom w:val="0"/>
          <w:divBdr>
            <w:top w:val="none" w:sz="0" w:space="0" w:color="auto"/>
            <w:left w:val="none" w:sz="0" w:space="0" w:color="auto"/>
            <w:bottom w:val="none" w:sz="0" w:space="0" w:color="auto"/>
            <w:right w:val="none" w:sz="0" w:space="0" w:color="auto"/>
          </w:divBdr>
        </w:div>
        <w:div w:id="1072848163">
          <w:marLeft w:val="0"/>
          <w:marRight w:val="0"/>
          <w:marTop w:val="0"/>
          <w:marBottom w:val="0"/>
          <w:divBdr>
            <w:top w:val="none" w:sz="0" w:space="0" w:color="auto"/>
            <w:left w:val="none" w:sz="0" w:space="0" w:color="auto"/>
            <w:bottom w:val="none" w:sz="0" w:space="0" w:color="auto"/>
            <w:right w:val="none" w:sz="0" w:space="0" w:color="auto"/>
          </w:divBdr>
        </w:div>
        <w:div w:id="822042957">
          <w:marLeft w:val="0"/>
          <w:marRight w:val="0"/>
          <w:marTop w:val="0"/>
          <w:marBottom w:val="0"/>
          <w:divBdr>
            <w:top w:val="none" w:sz="0" w:space="0" w:color="auto"/>
            <w:left w:val="none" w:sz="0" w:space="0" w:color="auto"/>
            <w:bottom w:val="none" w:sz="0" w:space="0" w:color="auto"/>
            <w:right w:val="none" w:sz="0" w:space="0" w:color="auto"/>
          </w:divBdr>
        </w:div>
        <w:div w:id="1895266411">
          <w:marLeft w:val="0"/>
          <w:marRight w:val="0"/>
          <w:marTop w:val="0"/>
          <w:marBottom w:val="0"/>
          <w:divBdr>
            <w:top w:val="none" w:sz="0" w:space="0" w:color="auto"/>
            <w:left w:val="none" w:sz="0" w:space="0" w:color="auto"/>
            <w:bottom w:val="none" w:sz="0" w:space="0" w:color="auto"/>
            <w:right w:val="none" w:sz="0" w:space="0" w:color="auto"/>
          </w:divBdr>
        </w:div>
        <w:div w:id="1364087041">
          <w:marLeft w:val="0"/>
          <w:marRight w:val="0"/>
          <w:marTop w:val="0"/>
          <w:marBottom w:val="0"/>
          <w:divBdr>
            <w:top w:val="none" w:sz="0" w:space="0" w:color="auto"/>
            <w:left w:val="none" w:sz="0" w:space="0" w:color="auto"/>
            <w:bottom w:val="none" w:sz="0" w:space="0" w:color="auto"/>
            <w:right w:val="none" w:sz="0" w:space="0" w:color="auto"/>
          </w:divBdr>
        </w:div>
        <w:div w:id="719012794">
          <w:marLeft w:val="0"/>
          <w:marRight w:val="0"/>
          <w:marTop w:val="0"/>
          <w:marBottom w:val="0"/>
          <w:divBdr>
            <w:top w:val="none" w:sz="0" w:space="0" w:color="auto"/>
            <w:left w:val="none" w:sz="0" w:space="0" w:color="auto"/>
            <w:bottom w:val="none" w:sz="0" w:space="0" w:color="auto"/>
            <w:right w:val="none" w:sz="0" w:space="0" w:color="auto"/>
          </w:divBdr>
        </w:div>
        <w:div w:id="1156651708">
          <w:marLeft w:val="0"/>
          <w:marRight w:val="0"/>
          <w:marTop w:val="0"/>
          <w:marBottom w:val="0"/>
          <w:divBdr>
            <w:top w:val="none" w:sz="0" w:space="0" w:color="auto"/>
            <w:left w:val="none" w:sz="0" w:space="0" w:color="auto"/>
            <w:bottom w:val="none" w:sz="0" w:space="0" w:color="auto"/>
            <w:right w:val="none" w:sz="0" w:space="0" w:color="auto"/>
          </w:divBdr>
        </w:div>
        <w:div w:id="635916205">
          <w:marLeft w:val="0"/>
          <w:marRight w:val="0"/>
          <w:marTop w:val="0"/>
          <w:marBottom w:val="0"/>
          <w:divBdr>
            <w:top w:val="none" w:sz="0" w:space="0" w:color="auto"/>
            <w:left w:val="none" w:sz="0" w:space="0" w:color="auto"/>
            <w:bottom w:val="none" w:sz="0" w:space="0" w:color="auto"/>
            <w:right w:val="none" w:sz="0" w:space="0" w:color="auto"/>
          </w:divBdr>
        </w:div>
        <w:div w:id="1017806234">
          <w:marLeft w:val="0"/>
          <w:marRight w:val="0"/>
          <w:marTop w:val="0"/>
          <w:marBottom w:val="0"/>
          <w:divBdr>
            <w:top w:val="none" w:sz="0" w:space="0" w:color="auto"/>
            <w:left w:val="none" w:sz="0" w:space="0" w:color="auto"/>
            <w:bottom w:val="none" w:sz="0" w:space="0" w:color="auto"/>
            <w:right w:val="none" w:sz="0" w:space="0" w:color="auto"/>
          </w:divBdr>
        </w:div>
        <w:div w:id="1795322229">
          <w:marLeft w:val="0"/>
          <w:marRight w:val="0"/>
          <w:marTop w:val="0"/>
          <w:marBottom w:val="0"/>
          <w:divBdr>
            <w:top w:val="none" w:sz="0" w:space="0" w:color="auto"/>
            <w:left w:val="none" w:sz="0" w:space="0" w:color="auto"/>
            <w:bottom w:val="none" w:sz="0" w:space="0" w:color="auto"/>
            <w:right w:val="none" w:sz="0" w:space="0" w:color="auto"/>
          </w:divBdr>
          <w:divsChild>
            <w:div w:id="430004552">
              <w:marLeft w:val="0"/>
              <w:marRight w:val="0"/>
              <w:marTop w:val="0"/>
              <w:marBottom w:val="0"/>
              <w:divBdr>
                <w:top w:val="none" w:sz="0" w:space="0" w:color="auto"/>
                <w:left w:val="none" w:sz="0" w:space="0" w:color="auto"/>
                <w:bottom w:val="none" w:sz="0" w:space="0" w:color="auto"/>
                <w:right w:val="none" w:sz="0" w:space="0" w:color="auto"/>
              </w:divBdr>
            </w:div>
            <w:div w:id="1220508817">
              <w:marLeft w:val="0"/>
              <w:marRight w:val="0"/>
              <w:marTop w:val="0"/>
              <w:marBottom w:val="0"/>
              <w:divBdr>
                <w:top w:val="none" w:sz="0" w:space="0" w:color="auto"/>
                <w:left w:val="none" w:sz="0" w:space="0" w:color="auto"/>
                <w:bottom w:val="none" w:sz="0" w:space="0" w:color="auto"/>
                <w:right w:val="none" w:sz="0" w:space="0" w:color="auto"/>
              </w:divBdr>
            </w:div>
            <w:div w:id="1901935949">
              <w:marLeft w:val="0"/>
              <w:marRight w:val="0"/>
              <w:marTop w:val="0"/>
              <w:marBottom w:val="0"/>
              <w:divBdr>
                <w:top w:val="none" w:sz="0" w:space="0" w:color="auto"/>
                <w:left w:val="none" w:sz="0" w:space="0" w:color="auto"/>
                <w:bottom w:val="none" w:sz="0" w:space="0" w:color="auto"/>
                <w:right w:val="none" w:sz="0" w:space="0" w:color="auto"/>
              </w:divBdr>
            </w:div>
            <w:div w:id="972364601">
              <w:marLeft w:val="0"/>
              <w:marRight w:val="0"/>
              <w:marTop w:val="0"/>
              <w:marBottom w:val="0"/>
              <w:divBdr>
                <w:top w:val="none" w:sz="0" w:space="0" w:color="auto"/>
                <w:left w:val="none" w:sz="0" w:space="0" w:color="auto"/>
                <w:bottom w:val="none" w:sz="0" w:space="0" w:color="auto"/>
                <w:right w:val="none" w:sz="0" w:space="0" w:color="auto"/>
              </w:divBdr>
            </w:div>
          </w:divsChild>
        </w:div>
        <w:div w:id="125585460">
          <w:marLeft w:val="0"/>
          <w:marRight w:val="0"/>
          <w:marTop w:val="0"/>
          <w:marBottom w:val="0"/>
          <w:divBdr>
            <w:top w:val="none" w:sz="0" w:space="0" w:color="auto"/>
            <w:left w:val="none" w:sz="0" w:space="0" w:color="auto"/>
            <w:bottom w:val="none" w:sz="0" w:space="0" w:color="auto"/>
            <w:right w:val="none" w:sz="0" w:space="0" w:color="auto"/>
          </w:divBdr>
          <w:divsChild>
            <w:div w:id="1896234715">
              <w:marLeft w:val="0"/>
              <w:marRight w:val="0"/>
              <w:marTop w:val="0"/>
              <w:marBottom w:val="0"/>
              <w:divBdr>
                <w:top w:val="none" w:sz="0" w:space="0" w:color="auto"/>
                <w:left w:val="none" w:sz="0" w:space="0" w:color="auto"/>
                <w:bottom w:val="none" w:sz="0" w:space="0" w:color="auto"/>
                <w:right w:val="none" w:sz="0" w:space="0" w:color="auto"/>
              </w:divBdr>
            </w:div>
            <w:div w:id="1939826140">
              <w:marLeft w:val="0"/>
              <w:marRight w:val="0"/>
              <w:marTop w:val="0"/>
              <w:marBottom w:val="0"/>
              <w:divBdr>
                <w:top w:val="none" w:sz="0" w:space="0" w:color="auto"/>
                <w:left w:val="none" w:sz="0" w:space="0" w:color="auto"/>
                <w:bottom w:val="none" w:sz="0" w:space="0" w:color="auto"/>
                <w:right w:val="none" w:sz="0" w:space="0" w:color="auto"/>
              </w:divBdr>
            </w:div>
            <w:div w:id="1409645711">
              <w:marLeft w:val="0"/>
              <w:marRight w:val="0"/>
              <w:marTop w:val="0"/>
              <w:marBottom w:val="0"/>
              <w:divBdr>
                <w:top w:val="none" w:sz="0" w:space="0" w:color="auto"/>
                <w:left w:val="none" w:sz="0" w:space="0" w:color="auto"/>
                <w:bottom w:val="none" w:sz="0" w:space="0" w:color="auto"/>
                <w:right w:val="none" w:sz="0" w:space="0" w:color="auto"/>
              </w:divBdr>
            </w:div>
            <w:div w:id="602151604">
              <w:marLeft w:val="0"/>
              <w:marRight w:val="0"/>
              <w:marTop w:val="0"/>
              <w:marBottom w:val="0"/>
              <w:divBdr>
                <w:top w:val="none" w:sz="0" w:space="0" w:color="auto"/>
                <w:left w:val="none" w:sz="0" w:space="0" w:color="auto"/>
                <w:bottom w:val="none" w:sz="0" w:space="0" w:color="auto"/>
                <w:right w:val="none" w:sz="0" w:space="0" w:color="auto"/>
              </w:divBdr>
            </w:div>
          </w:divsChild>
        </w:div>
        <w:div w:id="592663283">
          <w:marLeft w:val="0"/>
          <w:marRight w:val="0"/>
          <w:marTop w:val="0"/>
          <w:marBottom w:val="0"/>
          <w:divBdr>
            <w:top w:val="none" w:sz="0" w:space="0" w:color="auto"/>
            <w:left w:val="none" w:sz="0" w:space="0" w:color="auto"/>
            <w:bottom w:val="none" w:sz="0" w:space="0" w:color="auto"/>
            <w:right w:val="none" w:sz="0" w:space="0" w:color="auto"/>
          </w:divBdr>
        </w:div>
        <w:div w:id="1257590677">
          <w:marLeft w:val="0"/>
          <w:marRight w:val="0"/>
          <w:marTop w:val="0"/>
          <w:marBottom w:val="0"/>
          <w:divBdr>
            <w:top w:val="none" w:sz="0" w:space="0" w:color="auto"/>
            <w:left w:val="none" w:sz="0" w:space="0" w:color="auto"/>
            <w:bottom w:val="none" w:sz="0" w:space="0" w:color="auto"/>
            <w:right w:val="none" w:sz="0" w:space="0" w:color="auto"/>
          </w:divBdr>
        </w:div>
        <w:div w:id="340553398">
          <w:marLeft w:val="0"/>
          <w:marRight w:val="0"/>
          <w:marTop w:val="0"/>
          <w:marBottom w:val="0"/>
          <w:divBdr>
            <w:top w:val="none" w:sz="0" w:space="0" w:color="auto"/>
            <w:left w:val="none" w:sz="0" w:space="0" w:color="auto"/>
            <w:bottom w:val="none" w:sz="0" w:space="0" w:color="auto"/>
            <w:right w:val="none" w:sz="0" w:space="0" w:color="auto"/>
          </w:divBdr>
        </w:div>
        <w:div w:id="1747652629">
          <w:marLeft w:val="0"/>
          <w:marRight w:val="0"/>
          <w:marTop w:val="0"/>
          <w:marBottom w:val="0"/>
          <w:divBdr>
            <w:top w:val="none" w:sz="0" w:space="0" w:color="auto"/>
            <w:left w:val="none" w:sz="0" w:space="0" w:color="auto"/>
            <w:bottom w:val="none" w:sz="0" w:space="0" w:color="auto"/>
            <w:right w:val="none" w:sz="0" w:space="0" w:color="auto"/>
          </w:divBdr>
        </w:div>
        <w:div w:id="140392655">
          <w:marLeft w:val="0"/>
          <w:marRight w:val="0"/>
          <w:marTop w:val="0"/>
          <w:marBottom w:val="0"/>
          <w:divBdr>
            <w:top w:val="none" w:sz="0" w:space="0" w:color="auto"/>
            <w:left w:val="none" w:sz="0" w:space="0" w:color="auto"/>
            <w:bottom w:val="none" w:sz="0" w:space="0" w:color="auto"/>
            <w:right w:val="none" w:sz="0" w:space="0" w:color="auto"/>
          </w:divBdr>
        </w:div>
        <w:div w:id="20402455">
          <w:marLeft w:val="0"/>
          <w:marRight w:val="0"/>
          <w:marTop w:val="0"/>
          <w:marBottom w:val="0"/>
          <w:divBdr>
            <w:top w:val="none" w:sz="0" w:space="0" w:color="auto"/>
            <w:left w:val="none" w:sz="0" w:space="0" w:color="auto"/>
            <w:bottom w:val="none" w:sz="0" w:space="0" w:color="auto"/>
            <w:right w:val="none" w:sz="0" w:space="0" w:color="auto"/>
          </w:divBdr>
        </w:div>
        <w:div w:id="2125150426">
          <w:marLeft w:val="0"/>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56643573">
      <w:bodyDiv w:val="1"/>
      <w:marLeft w:val="0"/>
      <w:marRight w:val="0"/>
      <w:marTop w:val="0"/>
      <w:marBottom w:val="0"/>
      <w:divBdr>
        <w:top w:val="none" w:sz="0" w:space="0" w:color="auto"/>
        <w:left w:val="none" w:sz="0" w:space="0" w:color="auto"/>
        <w:bottom w:val="none" w:sz="0" w:space="0" w:color="auto"/>
        <w:right w:val="none" w:sz="0" w:space="0" w:color="auto"/>
      </w:divBdr>
      <w:divsChild>
        <w:div w:id="1006514470">
          <w:marLeft w:val="0"/>
          <w:marRight w:val="0"/>
          <w:marTop w:val="0"/>
          <w:marBottom w:val="0"/>
          <w:divBdr>
            <w:top w:val="none" w:sz="0" w:space="0" w:color="auto"/>
            <w:left w:val="none" w:sz="0" w:space="0" w:color="auto"/>
            <w:bottom w:val="none" w:sz="0" w:space="0" w:color="auto"/>
            <w:right w:val="none" w:sz="0" w:space="0" w:color="auto"/>
          </w:divBdr>
        </w:div>
        <w:div w:id="192613954">
          <w:marLeft w:val="0"/>
          <w:marRight w:val="0"/>
          <w:marTop w:val="0"/>
          <w:marBottom w:val="0"/>
          <w:divBdr>
            <w:top w:val="none" w:sz="0" w:space="0" w:color="auto"/>
            <w:left w:val="none" w:sz="0" w:space="0" w:color="auto"/>
            <w:bottom w:val="none" w:sz="0" w:space="0" w:color="auto"/>
            <w:right w:val="none" w:sz="0" w:space="0" w:color="auto"/>
          </w:divBdr>
        </w:div>
        <w:div w:id="370228617">
          <w:marLeft w:val="0"/>
          <w:marRight w:val="0"/>
          <w:marTop w:val="0"/>
          <w:marBottom w:val="0"/>
          <w:divBdr>
            <w:top w:val="none" w:sz="0" w:space="0" w:color="auto"/>
            <w:left w:val="none" w:sz="0" w:space="0" w:color="auto"/>
            <w:bottom w:val="none" w:sz="0" w:space="0" w:color="auto"/>
            <w:right w:val="none" w:sz="0" w:space="0" w:color="auto"/>
          </w:divBdr>
        </w:div>
        <w:div w:id="1371414983">
          <w:marLeft w:val="0"/>
          <w:marRight w:val="0"/>
          <w:marTop w:val="0"/>
          <w:marBottom w:val="0"/>
          <w:divBdr>
            <w:top w:val="none" w:sz="0" w:space="0" w:color="auto"/>
            <w:left w:val="none" w:sz="0" w:space="0" w:color="auto"/>
            <w:bottom w:val="none" w:sz="0" w:space="0" w:color="auto"/>
            <w:right w:val="none" w:sz="0" w:space="0" w:color="auto"/>
          </w:divBdr>
        </w:div>
        <w:div w:id="1805081128">
          <w:marLeft w:val="0"/>
          <w:marRight w:val="0"/>
          <w:marTop w:val="0"/>
          <w:marBottom w:val="0"/>
          <w:divBdr>
            <w:top w:val="none" w:sz="0" w:space="0" w:color="auto"/>
            <w:left w:val="none" w:sz="0" w:space="0" w:color="auto"/>
            <w:bottom w:val="none" w:sz="0" w:space="0" w:color="auto"/>
            <w:right w:val="none" w:sz="0" w:space="0" w:color="auto"/>
          </w:divBdr>
        </w:div>
        <w:div w:id="1541285350">
          <w:marLeft w:val="0"/>
          <w:marRight w:val="0"/>
          <w:marTop w:val="0"/>
          <w:marBottom w:val="0"/>
          <w:divBdr>
            <w:top w:val="none" w:sz="0" w:space="0" w:color="auto"/>
            <w:left w:val="none" w:sz="0" w:space="0" w:color="auto"/>
            <w:bottom w:val="none" w:sz="0" w:space="0" w:color="auto"/>
            <w:right w:val="none" w:sz="0" w:space="0" w:color="auto"/>
          </w:divBdr>
        </w:div>
        <w:div w:id="1857186149">
          <w:marLeft w:val="0"/>
          <w:marRight w:val="0"/>
          <w:marTop w:val="0"/>
          <w:marBottom w:val="0"/>
          <w:divBdr>
            <w:top w:val="none" w:sz="0" w:space="0" w:color="auto"/>
            <w:left w:val="none" w:sz="0" w:space="0" w:color="auto"/>
            <w:bottom w:val="none" w:sz="0" w:space="0" w:color="auto"/>
            <w:right w:val="none" w:sz="0" w:space="0" w:color="auto"/>
          </w:divBdr>
        </w:div>
        <w:div w:id="2075202777">
          <w:marLeft w:val="0"/>
          <w:marRight w:val="0"/>
          <w:marTop w:val="0"/>
          <w:marBottom w:val="0"/>
          <w:divBdr>
            <w:top w:val="none" w:sz="0" w:space="0" w:color="auto"/>
            <w:left w:val="none" w:sz="0" w:space="0" w:color="auto"/>
            <w:bottom w:val="none" w:sz="0" w:space="0" w:color="auto"/>
            <w:right w:val="none" w:sz="0" w:space="0" w:color="auto"/>
          </w:divBdr>
        </w:div>
        <w:div w:id="1739475153">
          <w:marLeft w:val="0"/>
          <w:marRight w:val="0"/>
          <w:marTop w:val="0"/>
          <w:marBottom w:val="0"/>
          <w:divBdr>
            <w:top w:val="none" w:sz="0" w:space="0" w:color="auto"/>
            <w:left w:val="none" w:sz="0" w:space="0" w:color="auto"/>
            <w:bottom w:val="none" w:sz="0" w:space="0" w:color="auto"/>
            <w:right w:val="none" w:sz="0" w:space="0" w:color="auto"/>
          </w:divBdr>
        </w:div>
        <w:div w:id="227033393">
          <w:marLeft w:val="0"/>
          <w:marRight w:val="0"/>
          <w:marTop w:val="0"/>
          <w:marBottom w:val="0"/>
          <w:divBdr>
            <w:top w:val="none" w:sz="0" w:space="0" w:color="auto"/>
            <w:left w:val="none" w:sz="0" w:space="0" w:color="auto"/>
            <w:bottom w:val="none" w:sz="0" w:space="0" w:color="auto"/>
            <w:right w:val="none" w:sz="0" w:space="0" w:color="auto"/>
          </w:divBdr>
        </w:div>
        <w:div w:id="2144350056">
          <w:marLeft w:val="0"/>
          <w:marRight w:val="0"/>
          <w:marTop w:val="0"/>
          <w:marBottom w:val="0"/>
          <w:divBdr>
            <w:top w:val="none" w:sz="0" w:space="0" w:color="auto"/>
            <w:left w:val="none" w:sz="0" w:space="0" w:color="auto"/>
            <w:bottom w:val="none" w:sz="0" w:space="0" w:color="auto"/>
            <w:right w:val="none" w:sz="0" w:space="0" w:color="auto"/>
          </w:divBdr>
        </w:div>
        <w:div w:id="1079861095">
          <w:marLeft w:val="0"/>
          <w:marRight w:val="0"/>
          <w:marTop w:val="0"/>
          <w:marBottom w:val="0"/>
          <w:divBdr>
            <w:top w:val="none" w:sz="0" w:space="0" w:color="auto"/>
            <w:left w:val="none" w:sz="0" w:space="0" w:color="auto"/>
            <w:bottom w:val="none" w:sz="0" w:space="0" w:color="auto"/>
            <w:right w:val="none" w:sz="0" w:space="0" w:color="auto"/>
          </w:divBdr>
        </w:div>
        <w:div w:id="465002346">
          <w:marLeft w:val="0"/>
          <w:marRight w:val="0"/>
          <w:marTop w:val="0"/>
          <w:marBottom w:val="0"/>
          <w:divBdr>
            <w:top w:val="none" w:sz="0" w:space="0" w:color="auto"/>
            <w:left w:val="none" w:sz="0" w:space="0" w:color="auto"/>
            <w:bottom w:val="none" w:sz="0" w:space="0" w:color="auto"/>
            <w:right w:val="none" w:sz="0" w:space="0" w:color="auto"/>
          </w:divBdr>
        </w:div>
        <w:div w:id="175581799">
          <w:marLeft w:val="0"/>
          <w:marRight w:val="0"/>
          <w:marTop w:val="0"/>
          <w:marBottom w:val="0"/>
          <w:divBdr>
            <w:top w:val="none" w:sz="0" w:space="0" w:color="auto"/>
            <w:left w:val="none" w:sz="0" w:space="0" w:color="auto"/>
            <w:bottom w:val="none" w:sz="0" w:space="0" w:color="auto"/>
            <w:right w:val="none" w:sz="0" w:space="0" w:color="auto"/>
          </w:divBdr>
        </w:div>
        <w:div w:id="1220822052">
          <w:marLeft w:val="0"/>
          <w:marRight w:val="0"/>
          <w:marTop w:val="0"/>
          <w:marBottom w:val="0"/>
          <w:divBdr>
            <w:top w:val="none" w:sz="0" w:space="0" w:color="auto"/>
            <w:left w:val="none" w:sz="0" w:space="0" w:color="auto"/>
            <w:bottom w:val="none" w:sz="0" w:space="0" w:color="auto"/>
            <w:right w:val="none" w:sz="0" w:space="0" w:color="auto"/>
          </w:divBdr>
        </w:div>
        <w:div w:id="605432085">
          <w:marLeft w:val="0"/>
          <w:marRight w:val="0"/>
          <w:marTop w:val="0"/>
          <w:marBottom w:val="0"/>
          <w:divBdr>
            <w:top w:val="none" w:sz="0" w:space="0" w:color="auto"/>
            <w:left w:val="none" w:sz="0" w:space="0" w:color="auto"/>
            <w:bottom w:val="none" w:sz="0" w:space="0" w:color="auto"/>
            <w:right w:val="none" w:sz="0" w:space="0" w:color="auto"/>
          </w:divBdr>
        </w:div>
        <w:div w:id="763578287">
          <w:marLeft w:val="0"/>
          <w:marRight w:val="0"/>
          <w:marTop w:val="0"/>
          <w:marBottom w:val="0"/>
          <w:divBdr>
            <w:top w:val="none" w:sz="0" w:space="0" w:color="auto"/>
            <w:left w:val="none" w:sz="0" w:space="0" w:color="auto"/>
            <w:bottom w:val="none" w:sz="0" w:space="0" w:color="auto"/>
            <w:right w:val="none" w:sz="0" w:space="0" w:color="auto"/>
          </w:divBdr>
        </w:div>
        <w:div w:id="846401727">
          <w:marLeft w:val="0"/>
          <w:marRight w:val="0"/>
          <w:marTop w:val="0"/>
          <w:marBottom w:val="0"/>
          <w:divBdr>
            <w:top w:val="none" w:sz="0" w:space="0" w:color="auto"/>
            <w:left w:val="none" w:sz="0" w:space="0" w:color="auto"/>
            <w:bottom w:val="none" w:sz="0" w:space="0" w:color="auto"/>
            <w:right w:val="none" w:sz="0" w:space="0" w:color="auto"/>
          </w:divBdr>
        </w:div>
        <w:div w:id="62682544">
          <w:marLeft w:val="0"/>
          <w:marRight w:val="0"/>
          <w:marTop w:val="0"/>
          <w:marBottom w:val="0"/>
          <w:divBdr>
            <w:top w:val="none" w:sz="0" w:space="0" w:color="auto"/>
            <w:left w:val="none" w:sz="0" w:space="0" w:color="auto"/>
            <w:bottom w:val="none" w:sz="0" w:space="0" w:color="auto"/>
            <w:right w:val="none" w:sz="0" w:space="0" w:color="auto"/>
          </w:divBdr>
        </w:div>
        <w:div w:id="332147449">
          <w:marLeft w:val="0"/>
          <w:marRight w:val="0"/>
          <w:marTop w:val="0"/>
          <w:marBottom w:val="0"/>
          <w:divBdr>
            <w:top w:val="none" w:sz="0" w:space="0" w:color="auto"/>
            <w:left w:val="none" w:sz="0" w:space="0" w:color="auto"/>
            <w:bottom w:val="none" w:sz="0" w:space="0" w:color="auto"/>
            <w:right w:val="none" w:sz="0" w:space="0" w:color="auto"/>
          </w:divBdr>
        </w:div>
        <w:div w:id="535240439">
          <w:marLeft w:val="0"/>
          <w:marRight w:val="0"/>
          <w:marTop w:val="0"/>
          <w:marBottom w:val="0"/>
          <w:divBdr>
            <w:top w:val="none" w:sz="0" w:space="0" w:color="auto"/>
            <w:left w:val="none" w:sz="0" w:space="0" w:color="auto"/>
            <w:bottom w:val="none" w:sz="0" w:space="0" w:color="auto"/>
            <w:right w:val="none" w:sz="0" w:space="0" w:color="auto"/>
          </w:divBdr>
        </w:div>
        <w:div w:id="2102211754">
          <w:marLeft w:val="0"/>
          <w:marRight w:val="0"/>
          <w:marTop w:val="0"/>
          <w:marBottom w:val="0"/>
          <w:divBdr>
            <w:top w:val="none" w:sz="0" w:space="0" w:color="auto"/>
            <w:left w:val="none" w:sz="0" w:space="0" w:color="auto"/>
            <w:bottom w:val="none" w:sz="0" w:space="0" w:color="auto"/>
            <w:right w:val="none" w:sz="0" w:space="0" w:color="auto"/>
          </w:divBdr>
        </w:div>
        <w:div w:id="2046363506">
          <w:marLeft w:val="0"/>
          <w:marRight w:val="0"/>
          <w:marTop w:val="0"/>
          <w:marBottom w:val="0"/>
          <w:divBdr>
            <w:top w:val="none" w:sz="0" w:space="0" w:color="auto"/>
            <w:left w:val="none" w:sz="0" w:space="0" w:color="auto"/>
            <w:bottom w:val="none" w:sz="0" w:space="0" w:color="auto"/>
            <w:right w:val="none" w:sz="0" w:space="0" w:color="auto"/>
          </w:divBdr>
        </w:div>
        <w:div w:id="1006904978">
          <w:marLeft w:val="0"/>
          <w:marRight w:val="0"/>
          <w:marTop w:val="0"/>
          <w:marBottom w:val="0"/>
          <w:divBdr>
            <w:top w:val="none" w:sz="0" w:space="0" w:color="auto"/>
            <w:left w:val="none" w:sz="0" w:space="0" w:color="auto"/>
            <w:bottom w:val="none" w:sz="0" w:space="0" w:color="auto"/>
            <w:right w:val="none" w:sz="0" w:space="0" w:color="auto"/>
          </w:divBdr>
        </w:div>
        <w:div w:id="943657624">
          <w:marLeft w:val="0"/>
          <w:marRight w:val="0"/>
          <w:marTop w:val="0"/>
          <w:marBottom w:val="0"/>
          <w:divBdr>
            <w:top w:val="none" w:sz="0" w:space="0" w:color="auto"/>
            <w:left w:val="none" w:sz="0" w:space="0" w:color="auto"/>
            <w:bottom w:val="none" w:sz="0" w:space="0" w:color="auto"/>
            <w:right w:val="none" w:sz="0" w:space="0" w:color="auto"/>
          </w:divBdr>
        </w:div>
        <w:div w:id="1565680251">
          <w:marLeft w:val="0"/>
          <w:marRight w:val="0"/>
          <w:marTop w:val="0"/>
          <w:marBottom w:val="0"/>
          <w:divBdr>
            <w:top w:val="none" w:sz="0" w:space="0" w:color="auto"/>
            <w:left w:val="none" w:sz="0" w:space="0" w:color="auto"/>
            <w:bottom w:val="none" w:sz="0" w:space="0" w:color="auto"/>
            <w:right w:val="none" w:sz="0" w:space="0" w:color="auto"/>
          </w:divBdr>
        </w:div>
        <w:div w:id="682246986">
          <w:marLeft w:val="0"/>
          <w:marRight w:val="0"/>
          <w:marTop w:val="0"/>
          <w:marBottom w:val="0"/>
          <w:divBdr>
            <w:top w:val="none" w:sz="0" w:space="0" w:color="auto"/>
            <w:left w:val="none" w:sz="0" w:space="0" w:color="auto"/>
            <w:bottom w:val="none" w:sz="0" w:space="0" w:color="auto"/>
            <w:right w:val="none" w:sz="0" w:space="0" w:color="auto"/>
          </w:divBdr>
        </w:div>
        <w:div w:id="101925388">
          <w:marLeft w:val="0"/>
          <w:marRight w:val="0"/>
          <w:marTop w:val="0"/>
          <w:marBottom w:val="0"/>
          <w:divBdr>
            <w:top w:val="none" w:sz="0" w:space="0" w:color="auto"/>
            <w:left w:val="none" w:sz="0" w:space="0" w:color="auto"/>
            <w:bottom w:val="none" w:sz="0" w:space="0" w:color="auto"/>
            <w:right w:val="none" w:sz="0" w:space="0" w:color="auto"/>
          </w:divBdr>
        </w:div>
        <w:div w:id="1375231603">
          <w:marLeft w:val="0"/>
          <w:marRight w:val="0"/>
          <w:marTop w:val="0"/>
          <w:marBottom w:val="0"/>
          <w:divBdr>
            <w:top w:val="none" w:sz="0" w:space="0" w:color="auto"/>
            <w:left w:val="none" w:sz="0" w:space="0" w:color="auto"/>
            <w:bottom w:val="none" w:sz="0" w:space="0" w:color="auto"/>
            <w:right w:val="none" w:sz="0" w:space="0" w:color="auto"/>
          </w:divBdr>
        </w:div>
        <w:div w:id="94175400">
          <w:marLeft w:val="0"/>
          <w:marRight w:val="0"/>
          <w:marTop w:val="0"/>
          <w:marBottom w:val="0"/>
          <w:divBdr>
            <w:top w:val="none" w:sz="0" w:space="0" w:color="auto"/>
            <w:left w:val="none" w:sz="0" w:space="0" w:color="auto"/>
            <w:bottom w:val="none" w:sz="0" w:space="0" w:color="auto"/>
            <w:right w:val="none" w:sz="0" w:space="0" w:color="auto"/>
          </w:divBdr>
        </w:div>
        <w:div w:id="1041248339">
          <w:marLeft w:val="0"/>
          <w:marRight w:val="0"/>
          <w:marTop w:val="0"/>
          <w:marBottom w:val="0"/>
          <w:divBdr>
            <w:top w:val="none" w:sz="0" w:space="0" w:color="auto"/>
            <w:left w:val="none" w:sz="0" w:space="0" w:color="auto"/>
            <w:bottom w:val="none" w:sz="0" w:space="0" w:color="auto"/>
            <w:right w:val="none" w:sz="0" w:space="0" w:color="auto"/>
          </w:divBdr>
        </w:div>
        <w:div w:id="32464038">
          <w:marLeft w:val="0"/>
          <w:marRight w:val="0"/>
          <w:marTop w:val="0"/>
          <w:marBottom w:val="0"/>
          <w:divBdr>
            <w:top w:val="none" w:sz="0" w:space="0" w:color="auto"/>
            <w:left w:val="none" w:sz="0" w:space="0" w:color="auto"/>
            <w:bottom w:val="none" w:sz="0" w:space="0" w:color="auto"/>
            <w:right w:val="none" w:sz="0" w:space="0" w:color="auto"/>
          </w:divBdr>
        </w:div>
        <w:div w:id="42367273">
          <w:marLeft w:val="0"/>
          <w:marRight w:val="0"/>
          <w:marTop w:val="0"/>
          <w:marBottom w:val="0"/>
          <w:divBdr>
            <w:top w:val="none" w:sz="0" w:space="0" w:color="auto"/>
            <w:left w:val="none" w:sz="0" w:space="0" w:color="auto"/>
            <w:bottom w:val="none" w:sz="0" w:space="0" w:color="auto"/>
            <w:right w:val="none" w:sz="0" w:space="0" w:color="auto"/>
          </w:divBdr>
        </w:div>
        <w:div w:id="1104569768">
          <w:marLeft w:val="0"/>
          <w:marRight w:val="0"/>
          <w:marTop w:val="0"/>
          <w:marBottom w:val="0"/>
          <w:divBdr>
            <w:top w:val="none" w:sz="0" w:space="0" w:color="auto"/>
            <w:left w:val="none" w:sz="0" w:space="0" w:color="auto"/>
            <w:bottom w:val="none" w:sz="0" w:space="0" w:color="auto"/>
            <w:right w:val="none" w:sz="0" w:space="0" w:color="auto"/>
          </w:divBdr>
        </w:div>
        <w:div w:id="2137290240">
          <w:marLeft w:val="0"/>
          <w:marRight w:val="0"/>
          <w:marTop w:val="0"/>
          <w:marBottom w:val="0"/>
          <w:divBdr>
            <w:top w:val="none" w:sz="0" w:space="0" w:color="auto"/>
            <w:left w:val="none" w:sz="0" w:space="0" w:color="auto"/>
            <w:bottom w:val="none" w:sz="0" w:space="0" w:color="auto"/>
            <w:right w:val="none" w:sz="0" w:space="0" w:color="auto"/>
          </w:divBdr>
        </w:div>
        <w:div w:id="413016103">
          <w:marLeft w:val="0"/>
          <w:marRight w:val="0"/>
          <w:marTop w:val="0"/>
          <w:marBottom w:val="0"/>
          <w:divBdr>
            <w:top w:val="none" w:sz="0" w:space="0" w:color="auto"/>
            <w:left w:val="none" w:sz="0" w:space="0" w:color="auto"/>
            <w:bottom w:val="none" w:sz="0" w:space="0" w:color="auto"/>
            <w:right w:val="none" w:sz="0" w:space="0" w:color="auto"/>
          </w:divBdr>
        </w:div>
        <w:div w:id="1924214250">
          <w:marLeft w:val="0"/>
          <w:marRight w:val="0"/>
          <w:marTop w:val="0"/>
          <w:marBottom w:val="0"/>
          <w:divBdr>
            <w:top w:val="none" w:sz="0" w:space="0" w:color="auto"/>
            <w:left w:val="none" w:sz="0" w:space="0" w:color="auto"/>
            <w:bottom w:val="none" w:sz="0" w:space="0" w:color="auto"/>
            <w:right w:val="none" w:sz="0" w:space="0" w:color="auto"/>
          </w:divBdr>
          <w:divsChild>
            <w:div w:id="1805659522">
              <w:marLeft w:val="-75"/>
              <w:marRight w:val="0"/>
              <w:marTop w:val="30"/>
              <w:marBottom w:val="30"/>
              <w:divBdr>
                <w:top w:val="none" w:sz="0" w:space="0" w:color="auto"/>
                <w:left w:val="none" w:sz="0" w:space="0" w:color="auto"/>
                <w:bottom w:val="none" w:sz="0" w:space="0" w:color="auto"/>
                <w:right w:val="none" w:sz="0" w:space="0" w:color="auto"/>
              </w:divBdr>
              <w:divsChild>
                <w:div w:id="176505134">
                  <w:marLeft w:val="0"/>
                  <w:marRight w:val="0"/>
                  <w:marTop w:val="0"/>
                  <w:marBottom w:val="0"/>
                  <w:divBdr>
                    <w:top w:val="none" w:sz="0" w:space="0" w:color="auto"/>
                    <w:left w:val="none" w:sz="0" w:space="0" w:color="auto"/>
                    <w:bottom w:val="none" w:sz="0" w:space="0" w:color="auto"/>
                    <w:right w:val="none" w:sz="0" w:space="0" w:color="auto"/>
                  </w:divBdr>
                  <w:divsChild>
                    <w:div w:id="2095710825">
                      <w:marLeft w:val="0"/>
                      <w:marRight w:val="0"/>
                      <w:marTop w:val="0"/>
                      <w:marBottom w:val="0"/>
                      <w:divBdr>
                        <w:top w:val="none" w:sz="0" w:space="0" w:color="auto"/>
                        <w:left w:val="none" w:sz="0" w:space="0" w:color="auto"/>
                        <w:bottom w:val="none" w:sz="0" w:space="0" w:color="auto"/>
                        <w:right w:val="none" w:sz="0" w:space="0" w:color="auto"/>
                      </w:divBdr>
                    </w:div>
                  </w:divsChild>
                </w:div>
                <w:div w:id="395517994">
                  <w:marLeft w:val="0"/>
                  <w:marRight w:val="0"/>
                  <w:marTop w:val="0"/>
                  <w:marBottom w:val="0"/>
                  <w:divBdr>
                    <w:top w:val="none" w:sz="0" w:space="0" w:color="auto"/>
                    <w:left w:val="none" w:sz="0" w:space="0" w:color="auto"/>
                    <w:bottom w:val="none" w:sz="0" w:space="0" w:color="auto"/>
                    <w:right w:val="none" w:sz="0" w:space="0" w:color="auto"/>
                  </w:divBdr>
                  <w:divsChild>
                    <w:div w:id="551697663">
                      <w:marLeft w:val="0"/>
                      <w:marRight w:val="0"/>
                      <w:marTop w:val="0"/>
                      <w:marBottom w:val="0"/>
                      <w:divBdr>
                        <w:top w:val="none" w:sz="0" w:space="0" w:color="auto"/>
                        <w:left w:val="none" w:sz="0" w:space="0" w:color="auto"/>
                        <w:bottom w:val="none" w:sz="0" w:space="0" w:color="auto"/>
                        <w:right w:val="none" w:sz="0" w:space="0" w:color="auto"/>
                      </w:divBdr>
                    </w:div>
                  </w:divsChild>
                </w:div>
                <w:div w:id="104927896">
                  <w:marLeft w:val="0"/>
                  <w:marRight w:val="0"/>
                  <w:marTop w:val="0"/>
                  <w:marBottom w:val="0"/>
                  <w:divBdr>
                    <w:top w:val="none" w:sz="0" w:space="0" w:color="auto"/>
                    <w:left w:val="none" w:sz="0" w:space="0" w:color="auto"/>
                    <w:bottom w:val="none" w:sz="0" w:space="0" w:color="auto"/>
                    <w:right w:val="none" w:sz="0" w:space="0" w:color="auto"/>
                  </w:divBdr>
                  <w:divsChild>
                    <w:div w:id="2001542440">
                      <w:marLeft w:val="0"/>
                      <w:marRight w:val="0"/>
                      <w:marTop w:val="0"/>
                      <w:marBottom w:val="0"/>
                      <w:divBdr>
                        <w:top w:val="none" w:sz="0" w:space="0" w:color="auto"/>
                        <w:left w:val="none" w:sz="0" w:space="0" w:color="auto"/>
                        <w:bottom w:val="none" w:sz="0" w:space="0" w:color="auto"/>
                        <w:right w:val="none" w:sz="0" w:space="0" w:color="auto"/>
                      </w:divBdr>
                    </w:div>
                  </w:divsChild>
                </w:div>
                <w:div w:id="935554269">
                  <w:marLeft w:val="0"/>
                  <w:marRight w:val="0"/>
                  <w:marTop w:val="0"/>
                  <w:marBottom w:val="0"/>
                  <w:divBdr>
                    <w:top w:val="none" w:sz="0" w:space="0" w:color="auto"/>
                    <w:left w:val="none" w:sz="0" w:space="0" w:color="auto"/>
                    <w:bottom w:val="none" w:sz="0" w:space="0" w:color="auto"/>
                    <w:right w:val="none" w:sz="0" w:space="0" w:color="auto"/>
                  </w:divBdr>
                  <w:divsChild>
                    <w:div w:id="1651787455">
                      <w:marLeft w:val="0"/>
                      <w:marRight w:val="0"/>
                      <w:marTop w:val="0"/>
                      <w:marBottom w:val="0"/>
                      <w:divBdr>
                        <w:top w:val="none" w:sz="0" w:space="0" w:color="auto"/>
                        <w:left w:val="none" w:sz="0" w:space="0" w:color="auto"/>
                        <w:bottom w:val="none" w:sz="0" w:space="0" w:color="auto"/>
                        <w:right w:val="none" w:sz="0" w:space="0" w:color="auto"/>
                      </w:divBdr>
                    </w:div>
                  </w:divsChild>
                </w:div>
                <w:div w:id="667943497">
                  <w:marLeft w:val="0"/>
                  <w:marRight w:val="0"/>
                  <w:marTop w:val="0"/>
                  <w:marBottom w:val="0"/>
                  <w:divBdr>
                    <w:top w:val="none" w:sz="0" w:space="0" w:color="auto"/>
                    <w:left w:val="none" w:sz="0" w:space="0" w:color="auto"/>
                    <w:bottom w:val="none" w:sz="0" w:space="0" w:color="auto"/>
                    <w:right w:val="none" w:sz="0" w:space="0" w:color="auto"/>
                  </w:divBdr>
                  <w:divsChild>
                    <w:div w:id="100877024">
                      <w:marLeft w:val="0"/>
                      <w:marRight w:val="0"/>
                      <w:marTop w:val="0"/>
                      <w:marBottom w:val="0"/>
                      <w:divBdr>
                        <w:top w:val="none" w:sz="0" w:space="0" w:color="auto"/>
                        <w:left w:val="none" w:sz="0" w:space="0" w:color="auto"/>
                        <w:bottom w:val="none" w:sz="0" w:space="0" w:color="auto"/>
                        <w:right w:val="none" w:sz="0" w:space="0" w:color="auto"/>
                      </w:divBdr>
                    </w:div>
                  </w:divsChild>
                </w:div>
                <w:div w:id="604582789">
                  <w:marLeft w:val="0"/>
                  <w:marRight w:val="0"/>
                  <w:marTop w:val="0"/>
                  <w:marBottom w:val="0"/>
                  <w:divBdr>
                    <w:top w:val="none" w:sz="0" w:space="0" w:color="auto"/>
                    <w:left w:val="none" w:sz="0" w:space="0" w:color="auto"/>
                    <w:bottom w:val="none" w:sz="0" w:space="0" w:color="auto"/>
                    <w:right w:val="none" w:sz="0" w:space="0" w:color="auto"/>
                  </w:divBdr>
                  <w:divsChild>
                    <w:div w:id="690643469">
                      <w:marLeft w:val="0"/>
                      <w:marRight w:val="0"/>
                      <w:marTop w:val="0"/>
                      <w:marBottom w:val="0"/>
                      <w:divBdr>
                        <w:top w:val="none" w:sz="0" w:space="0" w:color="auto"/>
                        <w:left w:val="none" w:sz="0" w:space="0" w:color="auto"/>
                        <w:bottom w:val="none" w:sz="0" w:space="0" w:color="auto"/>
                        <w:right w:val="none" w:sz="0" w:space="0" w:color="auto"/>
                      </w:divBdr>
                    </w:div>
                  </w:divsChild>
                </w:div>
                <w:div w:id="1809737497">
                  <w:marLeft w:val="0"/>
                  <w:marRight w:val="0"/>
                  <w:marTop w:val="0"/>
                  <w:marBottom w:val="0"/>
                  <w:divBdr>
                    <w:top w:val="none" w:sz="0" w:space="0" w:color="auto"/>
                    <w:left w:val="none" w:sz="0" w:space="0" w:color="auto"/>
                    <w:bottom w:val="none" w:sz="0" w:space="0" w:color="auto"/>
                    <w:right w:val="none" w:sz="0" w:space="0" w:color="auto"/>
                  </w:divBdr>
                  <w:divsChild>
                    <w:div w:id="79522429">
                      <w:marLeft w:val="0"/>
                      <w:marRight w:val="0"/>
                      <w:marTop w:val="0"/>
                      <w:marBottom w:val="0"/>
                      <w:divBdr>
                        <w:top w:val="none" w:sz="0" w:space="0" w:color="auto"/>
                        <w:left w:val="none" w:sz="0" w:space="0" w:color="auto"/>
                        <w:bottom w:val="none" w:sz="0" w:space="0" w:color="auto"/>
                        <w:right w:val="none" w:sz="0" w:space="0" w:color="auto"/>
                      </w:divBdr>
                    </w:div>
                  </w:divsChild>
                </w:div>
                <w:div w:id="1449157068">
                  <w:marLeft w:val="0"/>
                  <w:marRight w:val="0"/>
                  <w:marTop w:val="0"/>
                  <w:marBottom w:val="0"/>
                  <w:divBdr>
                    <w:top w:val="none" w:sz="0" w:space="0" w:color="auto"/>
                    <w:left w:val="none" w:sz="0" w:space="0" w:color="auto"/>
                    <w:bottom w:val="none" w:sz="0" w:space="0" w:color="auto"/>
                    <w:right w:val="none" w:sz="0" w:space="0" w:color="auto"/>
                  </w:divBdr>
                  <w:divsChild>
                    <w:div w:id="167499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72354">
          <w:marLeft w:val="0"/>
          <w:marRight w:val="0"/>
          <w:marTop w:val="0"/>
          <w:marBottom w:val="0"/>
          <w:divBdr>
            <w:top w:val="none" w:sz="0" w:space="0" w:color="auto"/>
            <w:left w:val="none" w:sz="0" w:space="0" w:color="auto"/>
            <w:bottom w:val="none" w:sz="0" w:space="0" w:color="auto"/>
            <w:right w:val="none" w:sz="0" w:space="0" w:color="auto"/>
          </w:divBdr>
        </w:div>
        <w:div w:id="380709605">
          <w:marLeft w:val="0"/>
          <w:marRight w:val="0"/>
          <w:marTop w:val="0"/>
          <w:marBottom w:val="0"/>
          <w:divBdr>
            <w:top w:val="none" w:sz="0" w:space="0" w:color="auto"/>
            <w:left w:val="none" w:sz="0" w:space="0" w:color="auto"/>
            <w:bottom w:val="none" w:sz="0" w:space="0" w:color="auto"/>
            <w:right w:val="none" w:sz="0" w:space="0" w:color="auto"/>
          </w:divBdr>
        </w:div>
        <w:div w:id="623535097">
          <w:marLeft w:val="0"/>
          <w:marRight w:val="0"/>
          <w:marTop w:val="0"/>
          <w:marBottom w:val="0"/>
          <w:divBdr>
            <w:top w:val="none" w:sz="0" w:space="0" w:color="auto"/>
            <w:left w:val="none" w:sz="0" w:space="0" w:color="auto"/>
            <w:bottom w:val="none" w:sz="0" w:space="0" w:color="auto"/>
            <w:right w:val="none" w:sz="0" w:space="0" w:color="auto"/>
          </w:divBdr>
        </w:div>
      </w:divsChild>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49518696">
      <w:bodyDiv w:val="1"/>
      <w:marLeft w:val="0"/>
      <w:marRight w:val="0"/>
      <w:marTop w:val="0"/>
      <w:marBottom w:val="0"/>
      <w:divBdr>
        <w:top w:val="none" w:sz="0" w:space="0" w:color="auto"/>
        <w:left w:val="none" w:sz="0" w:space="0" w:color="auto"/>
        <w:bottom w:val="none" w:sz="0" w:space="0" w:color="auto"/>
        <w:right w:val="none" w:sz="0" w:space="0" w:color="auto"/>
      </w:divBdr>
      <w:divsChild>
        <w:div w:id="195654990">
          <w:marLeft w:val="0"/>
          <w:marRight w:val="0"/>
          <w:marTop w:val="0"/>
          <w:marBottom w:val="0"/>
          <w:divBdr>
            <w:top w:val="none" w:sz="0" w:space="0" w:color="auto"/>
            <w:left w:val="none" w:sz="0" w:space="0" w:color="auto"/>
            <w:bottom w:val="none" w:sz="0" w:space="0" w:color="auto"/>
            <w:right w:val="none" w:sz="0" w:space="0" w:color="auto"/>
          </w:divBdr>
        </w:div>
        <w:div w:id="735787338">
          <w:marLeft w:val="0"/>
          <w:marRight w:val="0"/>
          <w:marTop w:val="0"/>
          <w:marBottom w:val="0"/>
          <w:divBdr>
            <w:top w:val="none" w:sz="0" w:space="0" w:color="auto"/>
            <w:left w:val="none" w:sz="0" w:space="0" w:color="auto"/>
            <w:bottom w:val="none" w:sz="0" w:space="0" w:color="auto"/>
            <w:right w:val="none" w:sz="0" w:space="0" w:color="auto"/>
          </w:divBdr>
        </w:div>
        <w:div w:id="1345978878">
          <w:marLeft w:val="0"/>
          <w:marRight w:val="0"/>
          <w:marTop w:val="0"/>
          <w:marBottom w:val="0"/>
          <w:divBdr>
            <w:top w:val="none" w:sz="0" w:space="0" w:color="auto"/>
            <w:left w:val="none" w:sz="0" w:space="0" w:color="auto"/>
            <w:bottom w:val="none" w:sz="0" w:space="0" w:color="auto"/>
            <w:right w:val="none" w:sz="0" w:space="0" w:color="auto"/>
          </w:divBdr>
        </w:div>
        <w:div w:id="1484467545">
          <w:marLeft w:val="0"/>
          <w:marRight w:val="0"/>
          <w:marTop w:val="0"/>
          <w:marBottom w:val="0"/>
          <w:divBdr>
            <w:top w:val="none" w:sz="0" w:space="0" w:color="auto"/>
            <w:left w:val="none" w:sz="0" w:space="0" w:color="auto"/>
            <w:bottom w:val="none" w:sz="0" w:space="0" w:color="auto"/>
            <w:right w:val="none" w:sz="0" w:space="0" w:color="auto"/>
          </w:divBdr>
        </w:div>
        <w:div w:id="1539001242">
          <w:marLeft w:val="0"/>
          <w:marRight w:val="0"/>
          <w:marTop w:val="0"/>
          <w:marBottom w:val="0"/>
          <w:divBdr>
            <w:top w:val="none" w:sz="0" w:space="0" w:color="auto"/>
            <w:left w:val="none" w:sz="0" w:space="0" w:color="auto"/>
            <w:bottom w:val="none" w:sz="0" w:space="0" w:color="auto"/>
            <w:right w:val="none" w:sz="0" w:space="0" w:color="auto"/>
          </w:divBdr>
        </w:div>
        <w:div w:id="1707871230">
          <w:marLeft w:val="0"/>
          <w:marRight w:val="0"/>
          <w:marTop w:val="0"/>
          <w:marBottom w:val="0"/>
          <w:divBdr>
            <w:top w:val="none" w:sz="0" w:space="0" w:color="auto"/>
            <w:left w:val="none" w:sz="0" w:space="0" w:color="auto"/>
            <w:bottom w:val="none" w:sz="0" w:space="0" w:color="auto"/>
            <w:right w:val="none" w:sz="0" w:space="0" w:color="auto"/>
          </w:divBdr>
        </w:div>
        <w:div w:id="1947274673">
          <w:marLeft w:val="0"/>
          <w:marRight w:val="0"/>
          <w:marTop w:val="0"/>
          <w:marBottom w:val="0"/>
          <w:divBdr>
            <w:top w:val="none" w:sz="0" w:space="0" w:color="auto"/>
            <w:left w:val="none" w:sz="0" w:space="0" w:color="auto"/>
            <w:bottom w:val="none" w:sz="0" w:space="0" w:color="auto"/>
            <w:right w:val="none" w:sz="0" w:space="0" w:color="auto"/>
          </w:divBdr>
        </w:div>
      </w:divsChild>
    </w:div>
    <w:div w:id="1857693576">
      <w:bodyDiv w:val="1"/>
      <w:marLeft w:val="0"/>
      <w:marRight w:val="0"/>
      <w:marTop w:val="0"/>
      <w:marBottom w:val="0"/>
      <w:divBdr>
        <w:top w:val="none" w:sz="0" w:space="0" w:color="auto"/>
        <w:left w:val="none" w:sz="0" w:space="0" w:color="auto"/>
        <w:bottom w:val="none" w:sz="0" w:space="0" w:color="auto"/>
        <w:right w:val="none" w:sz="0" w:space="0" w:color="auto"/>
      </w:divBdr>
      <w:divsChild>
        <w:div w:id="661011709">
          <w:marLeft w:val="446"/>
          <w:marRight w:val="0"/>
          <w:marTop w:val="0"/>
          <w:marBottom w:val="0"/>
          <w:divBdr>
            <w:top w:val="none" w:sz="0" w:space="0" w:color="auto"/>
            <w:left w:val="none" w:sz="0" w:space="0" w:color="auto"/>
            <w:bottom w:val="none" w:sz="0" w:space="0" w:color="auto"/>
            <w:right w:val="none" w:sz="0" w:space="0" w:color="auto"/>
          </w:divBdr>
        </w:div>
        <w:div w:id="1116023818">
          <w:marLeft w:val="446"/>
          <w:marRight w:val="0"/>
          <w:marTop w:val="0"/>
          <w:marBottom w:val="0"/>
          <w:divBdr>
            <w:top w:val="none" w:sz="0" w:space="0" w:color="auto"/>
            <w:left w:val="none" w:sz="0" w:space="0" w:color="auto"/>
            <w:bottom w:val="none" w:sz="0" w:space="0" w:color="auto"/>
            <w:right w:val="none" w:sz="0" w:space="0" w:color="auto"/>
          </w:divBdr>
        </w:div>
        <w:div w:id="1633441208">
          <w:marLeft w:val="446"/>
          <w:marRight w:val="0"/>
          <w:marTop w:val="0"/>
          <w:marBottom w:val="0"/>
          <w:divBdr>
            <w:top w:val="none" w:sz="0" w:space="0" w:color="auto"/>
            <w:left w:val="none" w:sz="0" w:space="0" w:color="auto"/>
            <w:bottom w:val="none" w:sz="0" w:space="0" w:color="auto"/>
            <w:right w:val="none" w:sz="0" w:space="0" w:color="auto"/>
          </w:divBdr>
        </w:div>
        <w:div w:id="70199953">
          <w:marLeft w:val="446"/>
          <w:marRight w:val="0"/>
          <w:marTop w:val="0"/>
          <w:marBottom w:val="0"/>
          <w:divBdr>
            <w:top w:val="none" w:sz="0" w:space="0" w:color="auto"/>
            <w:left w:val="none" w:sz="0" w:space="0" w:color="auto"/>
            <w:bottom w:val="none" w:sz="0" w:space="0" w:color="auto"/>
            <w:right w:val="none" w:sz="0" w:space="0" w:color="auto"/>
          </w:divBdr>
        </w:div>
        <w:div w:id="1991589021">
          <w:marLeft w:val="446"/>
          <w:marRight w:val="0"/>
          <w:marTop w:val="0"/>
          <w:marBottom w:val="0"/>
          <w:divBdr>
            <w:top w:val="none" w:sz="0" w:space="0" w:color="auto"/>
            <w:left w:val="none" w:sz="0" w:space="0" w:color="auto"/>
            <w:bottom w:val="none" w:sz="0" w:space="0" w:color="auto"/>
            <w:right w:val="none" w:sz="0" w:space="0" w:color="auto"/>
          </w:divBdr>
        </w:div>
        <w:div w:id="801189179">
          <w:marLeft w:val="446"/>
          <w:marRight w:val="0"/>
          <w:marTop w:val="0"/>
          <w:marBottom w:val="0"/>
          <w:divBdr>
            <w:top w:val="none" w:sz="0" w:space="0" w:color="auto"/>
            <w:left w:val="none" w:sz="0" w:space="0" w:color="auto"/>
            <w:bottom w:val="none" w:sz="0" w:space="0" w:color="auto"/>
            <w:right w:val="none" w:sz="0" w:space="0" w:color="auto"/>
          </w:divBdr>
        </w:div>
        <w:div w:id="250050899">
          <w:marLeft w:val="446"/>
          <w:marRight w:val="0"/>
          <w:marTop w:val="0"/>
          <w:marBottom w:val="0"/>
          <w:divBdr>
            <w:top w:val="none" w:sz="0" w:space="0" w:color="auto"/>
            <w:left w:val="none" w:sz="0" w:space="0" w:color="auto"/>
            <w:bottom w:val="none" w:sz="0" w:space="0" w:color="auto"/>
            <w:right w:val="none" w:sz="0" w:space="0" w:color="auto"/>
          </w:divBdr>
        </w:div>
      </w:divsChild>
    </w:div>
    <w:div w:id="1859192699">
      <w:bodyDiv w:val="1"/>
      <w:marLeft w:val="0"/>
      <w:marRight w:val="0"/>
      <w:marTop w:val="0"/>
      <w:marBottom w:val="0"/>
      <w:divBdr>
        <w:top w:val="none" w:sz="0" w:space="0" w:color="auto"/>
        <w:left w:val="none" w:sz="0" w:space="0" w:color="auto"/>
        <w:bottom w:val="none" w:sz="0" w:space="0" w:color="auto"/>
        <w:right w:val="none" w:sz="0" w:space="0" w:color="auto"/>
      </w:divBdr>
      <w:divsChild>
        <w:div w:id="899366300">
          <w:marLeft w:val="0"/>
          <w:marRight w:val="0"/>
          <w:marTop w:val="0"/>
          <w:marBottom w:val="0"/>
          <w:divBdr>
            <w:top w:val="none" w:sz="0" w:space="0" w:color="auto"/>
            <w:left w:val="none" w:sz="0" w:space="0" w:color="auto"/>
            <w:bottom w:val="none" w:sz="0" w:space="0" w:color="auto"/>
            <w:right w:val="none" w:sz="0" w:space="0" w:color="auto"/>
          </w:divBdr>
        </w:div>
        <w:div w:id="1027102397">
          <w:marLeft w:val="0"/>
          <w:marRight w:val="0"/>
          <w:marTop w:val="0"/>
          <w:marBottom w:val="0"/>
          <w:divBdr>
            <w:top w:val="none" w:sz="0" w:space="0" w:color="auto"/>
            <w:left w:val="none" w:sz="0" w:space="0" w:color="auto"/>
            <w:bottom w:val="none" w:sz="0" w:space="0" w:color="auto"/>
            <w:right w:val="none" w:sz="0" w:space="0" w:color="auto"/>
          </w:divBdr>
        </w:div>
        <w:div w:id="486169795">
          <w:marLeft w:val="0"/>
          <w:marRight w:val="0"/>
          <w:marTop w:val="0"/>
          <w:marBottom w:val="0"/>
          <w:divBdr>
            <w:top w:val="none" w:sz="0" w:space="0" w:color="auto"/>
            <w:left w:val="none" w:sz="0" w:space="0" w:color="auto"/>
            <w:bottom w:val="none" w:sz="0" w:space="0" w:color="auto"/>
            <w:right w:val="none" w:sz="0" w:space="0" w:color="auto"/>
          </w:divBdr>
        </w:div>
      </w:divsChild>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58123609">
      <w:bodyDiv w:val="1"/>
      <w:marLeft w:val="0"/>
      <w:marRight w:val="0"/>
      <w:marTop w:val="0"/>
      <w:marBottom w:val="0"/>
      <w:divBdr>
        <w:top w:val="none" w:sz="0" w:space="0" w:color="auto"/>
        <w:left w:val="none" w:sz="0" w:space="0" w:color="auto"/>
        <w:bottom w:val="none" w:sz="0" w:space="0" w:color="auto"/>
        <w:right w:val="none" w:sz="0" w:space="0" w:color="auto"/>
      </w:divBdr>
      <w:divsChild>
        <w:div w:id="1605570663">
          <w:marLeft w:val="0"/>
          <w:marRight w:val="0"/>
          <w:marTop w:val="0"/>
          <w:marBottom w:val="0"/>
          <w:divBdr>
            <w:top w:val="none" w:sz="0" w:space="0" w:color="auto"/>
            <w:left w:val="none" w:sz="0" w:space="0" w:color="auto"/>
            <w:bottom w:val="none" w:sz="0" w:space="0" w:color="auto"/>
            <w:right w:val="none" w:sz="0" w:space="0" w:color="auto"/>
          </w:divBdr>
        </w:div>
        <w:div w:id="12583320">
          <w:marLeft w:val="0"/>
          <w:marRight w:val="0"/>
          <w:marTop w:val="0"/>
          <w:marBottom w:val="0"/>
          <w:divBdr>
            <w:top w:val="none" w:sz="0" w:space="0" w:color="auto"/>
            <w:left w:val="none" w:sz="0" w:space="0" w:color="auto"/>
            <w:bottom w:val="none" w:sz="0" w:space="0" w:color="auto"/>
            <w:right w:val="none" w:sz="0" w:space="0" w:color="auto"/>
          </w:divBdr>
        </w:div>
        <w:div w:id="114373383">
          <w:marLeft w:val="0"/>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02219780">
      <w:bodyDiv w:val="1"/>
      <w:marLeft w:val="0"/>
      <w:marRight w:val="0"/>
      <w:marTop w:val="0"/>
      <w:marBottom w:val="0"/>
      <w:divBdr>
        <w:top w:val="none" w:sz="0" w:space="0" w:color="auto"/>
        <w:left w:val="none" w:sz="0" w:space="0" w:color="auto"/>
        <w:bottom w:val="none" w:sz="0" w:space="0" w:color="auto"/>
        <w:right w:val="none" w:sz="0" w:space="0" w:color="auto"/>
      </w:divBdr>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aft.org/sites/default/files/periodicals/WILLINGHAM%282%29.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2.jpeg"/><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3" ma:contentTypeDescription="Create a new document." ma:contentTypeScope="" ma:versionID="8c961bafdf857493eacfaa5ff657fb77">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67b689608776e30f817242a011b9b6a2"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element ref="ns2:MediaServiceSearchProperties" minOccurs="0"/>
                <xsd:element ref="ns2:Uploadedby" minOccurs="0"/>
                <xsd:element ref="ns2:Sharinglin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Uploadedby" ma:index="29" nillable="true" ma:displayName="Uploaded by" ma:format="Dropdown" ma:list="UserInfo" ma:SharePointGroup="0" ma:internalName="Upload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link" ma:index="30" nillable="true" ma:displayName="Sharing link" ma:format="Hyperlink" ma:internalName="Sharinglink">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Uploadedby xmlns="eb8e234c-4cf9-4e45-ac0e-b7c2e71f0326">
      <UserInfo>
        <DisplayName/>
        <AccountId xsi:nil="true"/>
        <AccountType/>
      </UserInfo>
    </Uploadedby>
    <Sharinglink xmlns="eb8e234c-4cf9-4e45-ac0e-b7c2e71f0326">
      <Url xsi:nil="true"/>
      <Description xsi:nil="true"/>
    </Sharinglink>
  </documentManagement>
</p:properties>
</file>

<file path=customXml/itemProps1.xml><?xml version="1.0" encoding="utf-8"?>
<ds:datastoreItem xmlns:ds="http://schemas.openxmlformats.org/officeDocument/2006/customXml" ds:itemID="{163FD880-360A-4474-93AB-7D4F39E56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DA3E8-558A-4878-B4A7-9DFCDEEB15C5}">
  <ds:schemaRefs>
    <ds:schemaRef ds:uri="http://schemas.microsoft.com/sharepoint/v3/contenttype/forms"/>
  </ds:schemaRefs>
</ds:datastoreItem>
</file>

<file path=customXml/itemProps3.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4.xml><?xml version="1.0" encoding="utf-8"?>
<ds:datastoreItem xmlns:ds="http://schemas.openxmlformats.org/officeDocument/2006/customXml" ds:itemID="{BCE7EF45-AFC4-416E-B103-B16C7D897B60}">
  <ds:schemaRefs>
    <ds:schemaRef ds:uri="http://purl.org/dc/terms/"/>
    <ds:schemaRef ds:uri="eb8e234c-4cf9-4e45-ac0e-b7c2e71f0326"/>
    <ds:schemaRef ds:uri="http://purl.org/dc/dcmitype/"/>
    <ds:schemaRef ds:uri="http://www.w3.org/XML/1998/namespace"/>
    <ds:schemaRef ds:uri="http://purl.org/dc/elements/1.1/"/>
    <ds:schemaRef ds:uri="http://schemas.microsoft.com/office/2006/documentManagement/types"/>
    <ds:schemaRef ds:uri="http://schemas.microsoft.com/sharepoint/v3"/>
    <ds:schemaRef ds:uri="http://schemas.microsoft.com/office/infopath/2007/PartnerControls"/>
    <ds:schemaRef ds:uri="http://schemas.openxmlformats.org/package/2006/metadata/core-properties"/>
    <ds:schemaRef ds:uri="d2436e14-f63d-4ae9-9c9b-d1296edcfc5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33</Pages>
  <Words>7875</Words>
  <Characters>44888</Characters>
  <Application>Microsoft Office Word</Application>
  <DocSecurity>2</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 Lees</cp:lastModifiedBy>
  <cp:revision>12</cp:revision>
  <cp:lastPrinted>2019-03-10T21:16:00Z</cp:lastPrinted>
  <dcterms:created xsi:type="dcterms:W3CDTF">2023-10-26T16:57:00Z</dcterms:created>
  <dcterms:modified xsi:type="dcterms:W3CDTF">2025-05-21T13:59:00Z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