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AC1D2" w14:textId="28FB9449" w:rsidR="00F143FA" w:rsidRPr="003319E1" w:rsidRDefault="00420571" w:rsidP="2A09BF36">
      <w:pPr>
        <w:tabs>
          <w:tab w:val="left" w:pos="3849"/>
        </w:tabs>
        <w:spacing w:after="100" w:afterAutospacing="1" w:line="180" w:lineRule="auto"/>
        <w:rPr>
          <w:rFonts w:ascii="Aptos" w:hAnsi="Aptos" w:cs="Segoe UI"/>
          <w:b/>
          <w:bCs/>
          <w:color w:val="191919"/>
          <w:sz w:val="44"/>
          <w:szCs w:val="44"/>
        </w:rPr>
      </w:pPr>
      <w:r w:rsidRPr="003319E1">
        <w:rPr>
          <w:rFonts w:ascii="Aptos" w:hAnsi="Aptos"/>
          <w:noProof/>
        </w:rPr>
        <w:drawing>
          <wp:anchor distT="0" distB="0" distL="114300" distR="114300" simplePos="0" relativeHeight="251658240" behindDoc="0" locked="0" layoutInCell="1" allowOverlap="1" wp14:anchorId="79616AD1" wp14:editId="0AB65278">
            <wp:simplePos x="0" y="0"/>
            <wp:positionH relativeFrom="page">
              <wp:posOffset>33977</wp:posOffset>
            </wp:positionH>
            <wp:positionV relativeFrom="paragraph">
              <wp:posOffset>-860425</wp:posOffset>
            </wp:positionV>
            <wp:extent cx="7470775" cy="10567035"/>
            <wp:effectExtent l="0" t="0" r="0" b="5715"/>
            <wp:wrapNone/>
            <wp:docPr id="1891797889" name="Picture 9" descr="A blue and gree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27555" name="Picture 9" descr="A blue and green logo&#10;&#10;Description automatically generated"/>
                    <pic:cNvPicPr>
                      <a:picLocks noChangeAspect="1"/>
                    </pic:cNvPicPr>
                  </pic:nvPicPr>
                  <pic:blipFill>
                    <a:blip r:embed="rId11" cstate="print"/>
                    <a:stretch>
                      <a:fillRect/>
                    </a:stretch>
                  </pic:blipFill>
                  <pic:spPr>
                    <a:xfrm>
                      <a:off x="0" y="0"/>
                      <a:ext cx="7470775" cy="10567035"/>
                    </a:xfrm>
                    <a:prstGeom prst="rect">
                      <a:avLst/>
                    </a:prstGeom>
                  </pic:spPr>
                </pic:pic>
              </a:graphicData>
            </a:graphic>
          </wp:anchor>
        </w:drawing>
      </w:r>
    </w:p>
    <w:p w14:paraId="4A03F1C7" w14:textId="145F4E6A" w:rsidR="0026191F" w:rsidRPr="003319E1" w:rsidRDefault="0026191F" w:rsidP="2A09BF36">
      <w:pPr>
        <w:tabs>
          <w:tab w:val="left" w:pos="3849"/>
        </w:tabs>
        <w:spacing w:after="100" w:afterAutospacing="1" w:line="180" w:lineRule="auto"/>
        <w:rPr>
          <w:rFonts w:ascii="Aptos" w:hAnsi="Aptos" w:cs="Segoe UI"/>
          <w:b/>
          <w:bCs/>
          <w:color w:val="191919"/>
          <w:sz w:val="44"/>
          <w:szCs w:val="44"/>
        </w:rPr>
      </w:pPr>
    </w:p>
    <w:p w14:paraId="5AFC3A88" w14:textId="4DA4090A" w:rsidR="00D96680" w:rsidRPr="003319E1" w:rsidRDefault="00D96680" w:rsidP="2A09BF36">
      <w:pPr>
        <w:tabs>
          <w:tab w:val="left" w:pos="3849"/>
        </w:tabs>
        <w:spacing w:after="100" w:afterAutospacing="1" w:line="180" w:lineRule="auto"/>
        <w:rPr>
          <w:rFonts w:ascii="Aptos" w:hAnsi="Aptos" w:cs="Segoe UI"/>
          <w:b/>
          <w:bCs/>
          <w:color w:val="FFFFFF" w:themeColor="background1"/>
          <w:sz w:val="72"/>
          <w:szCs w:val="72"/>
        </w:rPr>
      </w:pPr>
    </w:p>
    <w:p w14:paraId="55191547" w14:textId="27757E42" w:rsidR="00D96680" w:rsidRPr="003319E1" w:rsidRDefault="00420571" w:rsidP="2A09BF36">
      <w:pPr>
        <w:tabs>
          <w:tab w:val="left" w:pos="3849"/>
        </w:tabs>
        <w:spacing w:after="100" w:afterAutospacing="1" w:line="180" w:lineRule="auto"/>
        <w:rPr>
          <w:rFonts w:ascii="Aptos" w:hAnsi="Aptos" w:cs="Segoe UI"/>
          <w:b/>
          <w:bCs/>
          <w:color w:val="FFFFFF" w:themeColor="background1"/>
          <w:sz w:val="72"/>
          <w:szCs w:val="72"/>
        </w:rPr>
      </w:pPr>
      <w:r w:rsidRPr="003319E1">
        <w:rPr>
          <w:rFonts w:ascii="Aptos" w:hAnsi="Aptos"/>
          <w:noProof/>
        </w:rPr>
        <mc:AlternateContent>
          <mc:Choice Requires="wps">
            <w:drawing>
              <wp:anchor distT="45720" distB="45720" distL="114300" distR="114300" simplePos="0" relativeHeight="251658241" behindDoc="0" locked="0" layoutInCell="1" allowOverlap="1" wp14:anchorId="40254C07" wp14:editId="7B7F99E0">
                <wp:simplePos x="0" y="0"/>
                <wp:positionH relativeFrom="margin">
                  <wp:align>left</wp:align>
                </wp:positionH>
                <wp:positionV relativeFrom="page">
                  <wp:posOffset>3397780</wp:posOffset>
                </wp:positionV>
                <wp:extent cx="6145200" cy="3214800"/>
                <wp:effectExtent l="0" t="0" r="0" b="5080"/>
                <wp:wrapSquare wrapText="bothSides"/>
                <wp:docPr id="11967624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5200" cy="3214800"/>
                        </a:xfrm>
                        <a:prstGeom prst="rect">
                          <a:avLst/>
                        </a:prstGeom>
                        <a:noFill/>
                        <a:ln w="9525">
                          <a:noFill/>
                          <a:miter lim="800000"/>
                          <a:headEnd/>
                          <a:tailEnd/>
                        </a:ln>
                      </wps:spPr>
                      <wps:txbx>
                        <w:txbxContent>
                          <w:p w14:paraId="7A23F246" w14:textId="77777777" w:rsidR="00F0309A" w:rsidRDefault="00F0309A" w:rsidP="00F0309A">
                            <w:pPr>
                              <w:spacing w:after="0" w:line="240" w:lineRule="auto"/>
                              <w:rPr>
                                <w:rFonts w:ascii="Calibri" w:hAnsi="Calibri" w:cs="Calibri"/>
                                <w:b/>
                                <w:bCs/>
                                <w:color w:val="EDEDF0" w:themeColor="background2"/>
                                <w:sz w:val="72"/>
                                <w:szCs w:val="72"/>
                              </w:rPr>
                            </w:pPr>
                            <w:r>
                              <w:rPr>
                                <w:rFonts w:ascii="Calibri" w:hAnsi="Calibri" w:cs="Calibri"/>
                                <w:b/>
                                <w:bCs/>
                                <w:color w:val="EDEDF0" w:themeColor="background2"/>
                                <w:sz w:val="72"/>
                                <w:szCs w:val="72"/>
                              </w:rPr>
                              <w:t>Early Career Training Programme</w:t>
                            </w:r>
                          </w:p>
                          <w:p w14:paraId="50126DA0" w14:textId="5A4B0902" w:rsidR="00F0309A" w:rsidRDefault="00F0309A" w:rsidP="00F0309A">
                            <w:pPr>
                              <w:spacing w:after="0" w:line="240" w:lineRule="auto"/>
                              <w:rPr>
                                <w:rFonts w:ascii="Calibri" w:hAnsi="Calibri" w:cs="Calibri"/>
                                <w:color w:val="EDEDF0" w:themeColor="background2"/>
                                <w:sz w:val="72"/>
                                <w:szCs w:val="72"/>
                              </w:rPr>
                            </w:pPr>
                            <w:r w:rsidRPr="00015807">
                              <w:rPr>
                                <w:rFonts w:ascii="Calibri" w:hAnsi="Calibri" w:cs="Calibri"/>
                                <w:color w:val="EDEDF0" w:themeColor="background2"/>
                                <w:sz w:val="72"/>
                                <w:szCs w:val="72"/>
                              </w:rPr>
                              <w:t xml:space="preserve">Mentor </w:t>
                            </w:r>
                            <w:r>
                              <w:rPr>
                                <w:rFonts w:ascii="Calibri" w:hAnsi="Calibri" w:cs="Calibri"/>
                                <w:color w:val="EDEDF0" w:themeColor="background2"/>
                                <w:sz w:val="72"/>
                                <w:szCs w:val="72"/>
                              </w:rPr>
                              <w:t>Conference 2</w:t>
                            </w:r>
                          </w:p>
                          <w:p w14:paraId="077DBCC8" w14:textId="1B6BF746" w:rsidR="00F0309A" w:rsidRPr="00F714B4" w:rsidRDefault="00F0309A" w:rsidP="00F0309A">
                            <w:pPr>
                              <w:spacing w:after="0" w:line="240" w:lineRule="auto"/>
                              <w:rPr>
                                <w:rFonts w:ascii="Calibri" w:hAnsi="Calibri" w:cs="Calibri"/>
                                <w:color w:val="EDEDF0" w:themeColor="background2"/>
                                <w:sz w:val="92"/>
                                <w:szCs w:val="9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254C07" id="_x0000_t202" coordsize="21600,21600" o:spt="202" path="m,l,21600r21600,l21600,xe">
                <v:stroke joinstyle="miter"/>
                <v:path gradientshapeok="t" o:connecttype="rect"/>
              </v:shapetype>
              <v:shape id="Text Box 1" o:spid="_x0000_s1026" type="#_x0000_t202" style="position:absolute;margin-left:0;margin-top:267.55pt;width:483.85pt;height:253.15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" filled="f" stroked="f">
                <v:textbox>
                  <w:txbxContent>
                    <w:p w14:paraId="7A23F246" w14:textId="77777777" w:rsidR="00F0309A" w:rsidRDefault="00F0309A" w:rsidP="00F0309A">
                      <w:pPr>
                        <w:spacing w:after="0" w:line="240" w:lineRule="auto"/>
                        <w:rPr>
                          <w:rFonts w:ascii="Calibri" w:hAnsi="Calibri" w:cs="Calibri"/>
                          <w:b/>
                          <w:bCs/>
                          <w:color w:val="EDEDF0" w:themeColor="background2"/>
                          <w:sz w:val="72"/>
                          <w:szCs w:val="72"/>
                        </w:rPr>
                      </w:pPr>
                      <w:r>
                        <w:rPr>
                          <w:rFonts w:ascii="Calibri" w:hAnsi="Calibri" w:cs="Calibri"/>
                          <w:b/>
                          <w:bCs/>
                          <w:color w:val="EDEDF0" w:themeColor="background2"/>
                          <w:sz w:val="72"/>
                          <w:szCs w:val="72"/>
                        </w:rPr>
                        <w:t>Early Career Training Programme</w:t>
                      </w:r>
                    </w:p>
                    <w:p w14:paraId="50126DA0" w14:textId="5A4B0902" w:rsidR="00F0309A" w:rsidRDefault="00F0309A" w:rsidP="00F0309A">
                      <w:pPr>
                        <w:spacing w:after="0" w:line="240" w:lineRule="auto"/>
                        <w:rPr>
                          <w:rFonts w:ascii="Calibri" w:hAnsi="Calibri" w:cs="Calibri"/>
                          <w:color w:val="EDEDF0" w:themeColor="background2"/>
                          <w:sz w:val="72"/>
                          <w:szCs w:val="72"/>
                        </w:rPr>
                      </w:pPr>
                      <w:r w:rsidRPr="00015807">
                        <w:rPr>
                          <w:rFonts w:ascii="Calibri" w:hAnsi="Calibri" w:cs="Calibri"/>
                          <w:color w:val="EDEDF0" w:themeColor="background2"/>
                          <w:sz w:val="72"/>
                          <w:szCs w:val="72"/>
                        </w:rPr>
                        <w:t xml:space="preserve">Mentor </w:t>
                      </w:r>
                      <w:r>
                        <w:rPr>
                          <w:rFonts w:ascii="Calibri" w:hAnsi="Calibri" w:cs="Calibri"/>
                          <w:color w:val="EDEDF0" w:themeColor="background2"/>
                          <w:sz w:val="72"/>
                          <w:szCs w:val="72"/>
                        </w:rPr>
                        <w:t>Conference 2</w:t>
                      </w:r>
                    </w:p>
                    <w:p w14:paraId="077DBCC8" w14:textId="1B6BF746" w:rsidR="00F0309A" w:rsidRPr="00F714B4" w:rsidRDefault="00F0309A" w:rsidP="00F0309A">
                      <w:pPr>
                        <w:spacing w:after="0" w:line="240" w:lineRule="auto"/>
                        <w:rPr>
                          <w:rFonts w:ascii="Calibri" w:hAnsi="Calibri" w:cs="Calibri"/>
                          <w:color w:val="EDEDF0" w:themeColor="background2"/>
                          <w:sz w:val="92"/>
                          <w:szCs w:val="92"/>
                        </w:rPr>
                      </w:pPr>
                    </w:p>
                  </w:txbxContent>
                </v:textbox>
                <w10:wrap type="square" anchorx="margin" anchory="page"/>
              </v:shape>
            </w:pict>
          </mc:Fallback>
        </mc:AlternateContent>
      </w:r>
    </w:p>
    <w:p w14:paraId="42A5330E" w14:textId="77777777" w:rsidR="00A5280B" w:rsidRPr="003319E1" w:rsidRDefault="00F143FA" w:rsidP="00F143FA">
      <w:pPr>
        <w:tabs>
          <w:tab w:val="left" w:pos="3849"/>
        </w:tabs>
        <w:rPr>
          <w:rFonts w:ascii="Aptos" w:hAnsi="Aptos" w:cs="Segoe UI"/>
          <w:sz w:val="44"/>
        </w:rPr>
      </w:pPr>
      <w:r w:rsidRPr="003319E1">
        <w:rPr>
          <w:rFonts w:ascii="Aptos" w:hAnsi="Aptos" w:cs="Segoe UI"/>
          <w:sz w:val="44"/>
        </w:rPr>
        <w:tab/>
      </w:r>
    </w:p>
    <w:p w14:paraId="1D196841" w14:textId="482480A1" w:rsidR="00420571" w:rsidRPr="003319E1" w:rsidRDefault="00420571" w:rsidP="00420571">
      <w:pPr>
        <w:tabs>
          <w:tab w:val="left" w:pos="5395"/>
        </w:tabs>
        <w:rPr>
          <w:rFonts w:ascii="Aptos" w:hAnsi="Aptos" w:cs="Segoe UI"/>
          <w:sz w:val="44"/>
        </w:rPr>
      </w:pPr>
      <w:r w:rsidRPr="003319E1">
        <w:rPr>
          <w:rFonts w:ascii="Aptos" w:hAnsi="Aptos" w:cs="Segoe UI"/>
          <w:sz w:val="44"/>
        </w:rPr>
        <w:tab/>
      </w:r>
    </w:p>
    <w:p w14:paraId="6A05A809" w14:textId="53BB010F" w:rsidR="00420571" w:rsidRPr="003319E1" w:rsidRDefault="00420571" w:rsidP="00420571">
      <w:pPr>
        <w:tabs>
          <w:tab w:val="left" w:pos="5395"/>
        </w:tabs>
        <w:rPr>
          <w:rFonts w:ascii="Aptos" w:hAnsi="Aptos" w:cs="Segoe UI"/>
          <w:sz w:val="44"/>
        </w:rPr>
        <w:sectPr w:rsidR="00420571" w:rsidRPr="003319E1" w:rsidSect="00F143FA">
          <w:headerReference w:type="default" r:id="rId12"/>
          <w:footerReference w:type="default" r:id="rId13"/>
          <w:headerReference w:type="first" r:id="rId14"/>
          <w:footerReference w:type="first" r:id="rId15"/>
          <w:pgSz w:w="11906" w:h="16838" w:code="9"/>
          <w:pgMar w:top="1440" w:right="1559" w:bottom="2268" w:left="993" w:header="709" w:footer="278" w:gutter="0"/>
          <w:cols w:space="708"/>
          <w:titlePg/>
          <w:docGrid w:linePitch="360"/>
        </w:sectPr>
      </w:pPr>
      <w:r w:rsidRPr="003319E1">
        <w:rPr>
          <w:rFonts w:ascii="Aptos" w:hAnsi="Aptos" w:cs="Segoe UI"/>
          <w:sz w:val="44"/>
        </w:rPr>
        <w:tab/>
      </w:r>
    </w:p>
    <w:p w14:paraId="7A54C4A6" w14:textId="77777777" w:rsidR="004C0259" w:rsidRPr="004C0259" w:rsidRDefault="004C0259" w:rsidP="004C0259">
      <w:pPr>
        <w:pBdr>
          <w:bottom w:val="single" w:sz="4" w:space="1" w:color="C1D10F"/>
        </w:pBdr>
        <w:rPr>
          <w:rFonts w:ascii="Aptos" w:eastAsia="Segoe UI" w:hAnsi="Aptos" w:cs="Times New Roman"/>
          <w:b/>
          <w:bCs/>
          <w:color w:val="474C68"/>
          <w:sz w:val="32"/>
          <w:szCs w:val="28"/>
        </w:rPr>
      </w:pPr>
      <w:r w:rsidRPr="004C0259">
        <w:rPr>
          <w:rFonts w:ascii="Aptos" w:eastAsia="Segoe UI" w:hAnsi="Aptos" w:cs="Times New Roman"/>
          <w:b/>
          <w:bCs/>
          <w:color w:val="474C68"/>
          <w:sz w:val="32"/>
          <w:szCs w:val="28"/>
        </w:rPr>
        <w:lastRenderedPageBreak/>
        <w:t>Introduction</w:t>
      </w:r>
    </w:p>
    <w:p w14:paraId="21090932" w14:textId="1DEF19B1" w:rsidR="004C0259" w:rsidRPr="004C0259" w:rsidRDefault="004C0259" w:rsidP="004C0259">
      <w:pPr>
        <w:rPr>
          <w:rFonts w:ascii="Aptos" w:eastAsia="Segoe UI" w:hAnsi="Aptos" w:cs="Times New Roman"/>
        </w:rPr>
      </w:pPr>
      <w:r w:rsidRPr="004C0259">
        <w:rPr>
          <w:rFonts w:ascii="Aptos" w:eastAsia="Segoe UI" w:hAnsi="Aptos" w:cs="Times New Roman"/>
        </w:rPr>
        <w:t xml:space="preserve">Welcome to Conference </w:t>
      </w:r>
      <w:r w:rsidRPr="003319E1">
        <w:rPr>
          <w:rFonts w:ascii="Aptos" w:eastAsia="Segoe UI" w:hAnsi="Aptos" w:cs="Times New Roman"/>
        </w:rPr>
        <w:t>2</w:t>
      </w:r>
      <w:r w:rsidRPr="004C0259">
        <w:rPr>
          <w:rFonts w:ascii="Aptos" w:eastAsia="Segoe UI" w:hAnsi="Aptos" w:cs="Times New Roman"/>
        </w:rPr>
        <w:t xml:space="preserve"> of the Early Career Teachers mentor training programme. This workbook will accompany the facilitated session</w:t>
      </w:r>
      <w:r w:rsidRPr="003319E1">
        <w:rPr>
          <w:rFonts w:ascii="Aptos" w:eastAsia="Segoe UI" w:hAnsi="Aptos" w:cs="Times New Roman"/>
        </w:rPr>
        <w:t>.</w:t>
      </w:r>
      <w:r w:rsidRPr="004C0259">
        <w:rPr>
          <w:rFonts w:ascii="Aptos" w:eastAsia="Segoe UI" w:hAnsi="Aptos" w:cs="Times New Roman"/>
        </w:rPr>
        <w:t xml:space="preserve"> </w:t>
      </w:r>
    </w:p>
    <w:p w14:paraId="49D37374" w14:textId="77777777" w:rsidR="004C0259" w:rsidRPr="003319E1" w:rsidRDefault="004C0259" w:rsidP="007671DE">
      <w:pPr>
        <w:rPr>
          <w:rFonts w:ascii="Aptos" w:hAnsi="Aptos" w:cs="Segoe UI"/>
          <w:bCs/>
          <w:szCs w:val="20"/>
        </w:rPr>
      </w:pPr>
    </w:p>
    <w:p w14:paraId="3B99B210" w14:textId="77777777" w:rsidR="000D07D8" w:rsidRPr="000D07D8" w:rsidRDefault="000D07D8" w:rsidP="000D07D8">
      <w:pPr>
        <w:rPr>
          <w:rFonts w:ascii="Aptos" w:eastAsia="Segoe UI" w:hAnsi="Aptos" w:cs="Times New Roman"/>
          <w:b/>
          <w:bCs/>
        </w:rPr>
      </w:pPr>
      <w:r w:rsidRPr="000D07D8">
        <w:rPr>
          <w:rFonts w:ascii="Aptos" w:eastAsia="Segoe UI" w:hAnsi="Aptos" w:cs="Times New Roman"/>
          <w:b/>
          <w:bCs/>
        </w:rPr>
        <w:t>Session aims</w:t>
      </w:r>
    </w:p>
    <w:p w14:paraId="1250D3C7" w14:textId="77777777" w:rsidR="000D07D8" w:rsidRPr="000D07D8" w:rsidRDefault="000D07D8" w:rsidP="000D07D8">
      <w:pPr>
        <w:rPr>
          <w:rFonts w:ascii="Aptos" w:eastAsia="Segoe UI" w:hAnsi="Aptos" w:cs="Segoe UI"/>
        </w:rPr>
      </w:pPr>
      <w:r w:rsidRPr="000D07D8">
        <w:rPr>
          <w:rFonts w:ascii="Aptos" w:eastAsia="Segoe UI" w:hAnsi="Aptos" w:cs="Segoe UI"/>
        </w:rPr>
        <w:t>To understand:</w:t>
      </w:r>
    </w:p>
    <w:p w14:paraId="4E5C20BB" w14:textId="77777777" w:rsidR="00C53074" w:rsidRPr="003319E1" w:rsidRDefault="00C53074" w:rsidP="00983408">
      <w:pPr>
        <w:numPr>
          <w:ilvl w:val="0"/>
          <w:numId w:val="17"/>
        </w:numPr>
        <w:rPr>
          <w:rFonts w:ascii="Aptos" w:hAnsi="Aptos" w:cs="Segoe UI"/>
          <w:bCs/>
          <w:szCs w:val="20"/>
        </w:rPr>
      </w:pPr>
      <w:r w:rsidRPr="003319E1">
        <w:rPr>
          <w:rFonts w:ascii="Aptos" w:hAnsi="Aptos" w:cs="Segoe UI"/>
          <w:bCs/>
          <w:szCs w:val="20"/>
        </w:rPr>
        <w:t>Your role on the ECTP</w:t>
      </w:r>
    </w:p>
    <w:p w14:paraId="3465BF9E" w14:textId="614C7CC9" w:rsidR="00C54A58" w:rsidRPr="003319E1" w:rsidRDefault="00C54A58" w:rsidP="00983408">
      <w:pPr>
        <w:numPr>
          <w:ilvl w:val="0"/>
          <w:numId w:val="17"/>
        </w:numPr>
        <w:rPr>
          <w:rFonts w:ascii="Aptos" w:hAnsi="Aptos" w:cs="Segoe UI"/>
          <w:bCs/>
          <w:szCs w:val="20"/>
        </w:rPr>
      </w:pPr>
      <w:r w:rsidRPr="003319E1">
        <w:rPr>
          <w:rFonts w:ascii="Aptos" w:hAnsi="Aptos" w:cs="Segoe UI"/>
          <w:bCs/>
          <w:szCs w:val="20"/>
        </w:rPr>
        <w:t>How teachers build more expert mental models</w:t>
      </w:r>
    </w:p>
    <w:p w14:paraId="3E74D449" w14:textId="77777777" w:rsidR="00C54A58" w:rsidRPr="003319E1" w:rsidRDefault="00C54A58" w:rsidP="00983408">
      <w:pPr>
        <w:numPr>
          <w:ilvl w:val="0"/>
          <w:numId w:val="17"/>
        </w:numPr>
        <w:rPr>
          <w:rFonts w:ascii="Aptos" w:hAnsi="Aptos" w:cs="Segoe UI"/>
          <w:bCs/>
          <w:szCs w:val="20"/>
        </w:rPr>
      </w:pPr>
      <w:r w:rsidRPr="003319E1">
        <w:rPr>
          <w:rFonts w:ascii="Aptos" w:hAnsi="Aptos" w:cs="Segoe UI"/>
          <w:bCs/>
          <w:szCs w:val="20"/>
        </w:rPr>
        <w:t>How to adapt instructional coaching as early career teachers develop expertise</w:t>
      </w:r>
    </w:p>
    <w:p w14:paraId="66138A9C" w14:textId="77777777" w:rsidR="00C173FD" w:rsidRPr="003319E1" w:rsidRDefault="00C173FD" w:rsidP="008554E5">
      <w:pPr>
        <w:rPr>
          <w:rFonts w:ascii="Aptos" w:hAnsi="Aptos" w:cs="Segoe UI"/>
          <w:b/>
          <w:sz w:val="24"/>
        </w:rPr>
      </w:pPr>
    </w:p>
    <w:sdt>
      <w:sdtPr>
        <w:rPr>
          <w:rFonts w:ascii="Aptos" w:eastAsiaTheme="minorEastAsia" w:hAnsi="Aptos" w:cs="Segoe UI"/>
          <w:color w:val="auto"/>
          <w:sz w:val="22"/>
          <w:szCs w:val="22"/>
          <w:lang w:val="en-GB"/>
        </w:rPr>
        <w:id w:val="2111539749"/>
        <w:docPartObj>
          <w:docPartGallery w:val="Table of Contents"/>
          <w:docPartUnique/>
        </w:docPartObj>
      </w:sdtPr>
      <w:sdtEndPr>
        <w:rPr>
          <w:b/>
          <w:bCs/>
          <w:noProof/>
        </w:rPr>
      </w:sdtEndPr>
      <w:sdtContent>
        <w:p w14:paraId="0BECE8AC" w14:textId="18390411" w:rsidR="002D01B9" w:rsidRPr="003319E1" w:rsidRDefault="002D01B9">
          <w:pPr>
            <w:pStyle w:val="TOCHeading"/>
            <w:rPr>
              <w:rFonts w:ascii="Aptos" w:hAnsi="Aptos" w:cs="Segoe UI"/>
              <w:b/>
              <w:bCs/>
              <w:color w:val="474C68" w:themeColor="accent2"/>
              <w:sz w:val="24"/>
              <w:szCs w:val="24"/>
            </w:rPr>
          </w:pPr>
          <w:r w:rsidRPr="003319E1">
            <w:rPr>
              <w:rFonts w:ascii="Aptos" w:hAnsi="Aptos" w:cs="Segoe UI"/>
              <w:b/>
              <w:bCs/>
              <w:color w:val="474C68" w:themeColor="accent2"/>
              <w:sz w:val="24"/>
              <w:szCs w:val="24"/>
            </w:rPr>
            <w:t>Today’s session</w:t>
          </w:r>
        </w:p>
        <w:p w14:paraId="796E7365" w14:textId="19F4D87D" w:rsidR="00C53074" w:rsidRPr="003319E1" w:rsidRDefault="002D01B9">
          <w:pPr>
            <w:pStyle w:val="TOC1"/>
            <w:tabs>
              <w:tab w:val="right" w:leader="dot" w:pos="8897"/>
            </w:tabs>
            <w:rPr>
              <w:rFonts w:ascii="Aptos" w:eastAsiaTheme="minorEastAsia" w:hAnsi="Aptos"/>
              <w:noProof/>
              <w:kern w:val="2"/>
              <w:sz w:val="24"/>
              <w:szCs w:val="24"/>
              <w:lang w:eastAsia="en-GB"/>
              <w14:ligatures w14:val="standardContextual"/>
            </w:rPr>
          </w:pPr>
          <w:r w:rsidRPr="003319E1">
            <w:rPr>
              <w:rFonts w:ascii="Aptos" w:hAnsi="Aptos" w:cs="Segoe UI"/>
            </w:rPr>
            <w:fldChar w:fldCharType="begin"/>
          </w:r>
          <w:r w:rsidRPr="003319E1">
            <w:rPr>
              <w:rFonts w:ascii="Aptos" w:hAnsi="Aptos" w:cs="Segoe UI"/>
            </w:rPr>
            <w:instrText xml:space="preserve"> TOC \o "1-3" \h \z \u </w:instrText>
          </w:r>
          <w:r w:rsidRPr="003319E1">
            <w:rPr>
              <w:rFonts w:ascii="Aptos" w:hAnsi="Aptos" w:cs="Segoe UI"/>
            </w:rPr>
            <w:fldChar w:fldCharType="separate"/>
          </w:r>
          <w:hyperlink w:anchor="_Toc204341480" w:history="1">
            <w:r w:rsidR="00C53074" w:rsidRPr="003319E1">
              <w:rPr>
                <w:rStyle w:val="Hyperlink"/>
                <w:rFonts w:ascii="Aptos" w:hAnsi="Aptos" w:cs="Segoe UI"/>
                <w:noProof/>
              </w:rPr>
              <w:t>Section 1: Programme overview</w:t>
            </w:r>
            <w:r w:rsidR="00C53074" w:rsidRPr="003319E1">
              <w:rPr>
                <w:rFonts w:ascii="Aptos" w:hAnsi="Aptos"/>
                <w:noProof/>
                <w:webHidden/>
              </w:rPr>
              <w:tab/>
            </w:r>
            <w:r w:rsidR="00C53074" w:rsidRPr="003319E1">
              <w:rPr>
                <w:rFonts w:ascii="Aptos" w:hAnsi="Aptos"/>
                <w:noProof/>
                <w:webHidden/>
              </w:rPr>
              <w:fldChar w:fldCharType="begin"/>
            </w:r>
            <w:r w:rsidR="00C53074" w:rsidRPr="003319E1">
              <w:rPr>
                <w:rFonts w:ascii="Aptos" w:hAnsi="Aptos"/>
                <w:noProof/>
                <w:webHidden/>
              </w:rPr>
              <w:instrText xml:space="preserve"> PAGEREF _Toc204341480 \h </w:instrText>
            </w:r>
            <w:r w:rsidR="00C53074" w:rsidRPr="003319E1">
              <w:rPr>
                <w:rFonts w:ascii="Aptos" w:hAnsi="Aptos"/>
                <w:noProof/>
                <w:webHidden/>
              </w:rPr>
            </w:r>
            <w:r w:rsidR="00C53074" w:rsidRPr="003319E1">
              <w:rPr>
                <w:rFonts w:ascii="Aptos" w:hAnsi="Aptos"/>
                <w:noProof/>
                <w:webHidden/>
              </w:rPr>
              <w:fldChar w:fldCharType="separate"/>
            </w:r>
            <w:r w:rsidR="008B4CFF">
              <w:rPr>
                <w:rFonts w:ascii="Aptos" w:hAnsi="Aptos"/>
                <w:noProof/>
                <w:webHidden/>
              </w:rPr>
              <w:t>3</w:t>
            </w:r>
            <w:r w:rsidR="00C53074" w:rsidRPr="003319E1">
              <w:rPr>
                <w:rFonts w:ascii="Aptos" w:hAnsi="Aptos"/>
                <w:noProof/>
                <w:webHidden/>
              </w:rPr>
              <w:fldChar w:fldCharType="end"/>
            </w:r>
          </w:hyperlink>
        </w:p>
        <w:p w14:paraId="1D4DDB5C" w14:textId="24991D5B" w:rsidR="00C53074" w:rsidRPr="003319E1" w:rsidRDefault="00C53074">
          <w:pPr>
            <w:pStyle w:val="TOC1"/>
            <w:tabs>
              <w:tab w:val="right" w:leader="dot" w:pos="8897"/>
            </w:tabs>
            <w:rPr>
              <w:rFonts w:ascii="Aptos" w:eastAsiaTheme="minorEastAsia" w:hAnsi="Aptos"/>
              <w:noProof/>
              <w:kern w:val="2"/>
              <w:sz w:val="24"/>
              <w:szCs w:val="24"/>
              <w:lang w:eastAsia="en-GB"/>
              <w14:ligatures w14:val="standardContextual"/>
            </w:rPr>
          </w:pPr>
          <w:hyperlink w:anchor="_Toc204341481" w:history="1">
            <w:r w:rsidRPr="003319E1">
              <w:rPr>
                <w:rStyle w:val="Hyperlink"/>
                <w:rFonts w:ascii="Aptos" w:hAnsi="Aptos" w:cs="Segoe UI"/>
                <w:noProof/>
              </w:rPr>
              <w:t>Section 2: Developing teacher expertise</w:t>
            </w:r>
            <w:r w:rsidRPr="003319E1">
              <w:rPr>
                <w:rFonts w:ascii="Aptos" w:hAnsi="Aptos"/>
                <w:noProof/>
                <w:webHidden/>
              </w:rPr>
              <w:tab/>
            </w:r>
            <w:r w:rsidRPr="003319E1">
              <w:rPr>
                <w:rFonts w:ascii="Aptos" w:hAnsi="Aptos"/>
                <w:noProof/>
                <w:webHidden/>
              </w:rPr>
              <w:fldChar w:fldCharType="begin"/>
            </w:r>
            <w:r w:rsidRPr="003319E1">
              <w:rPr>
                <w:rFonts w:ascii="Aptos" w:hAnsi="Aptos"/>
                <w:noProof/>
                <w:webHidden/>
              </w:rPr>
              <w:instrText xml:space="preserve"> PAGEREF _Toc204341481 \h </w:instrText>
            </w:r>
            <w:r w:rsidRPr="003319E1">
              <w:rPr>
                <w:rFonts w:ascii="Aptos" w:hAnsi="Aptos"/>
                <w:noProof/>
                <w:webHidden/>
              </w:rPr>
            </w:r>
            <w:r w:rsidRPr="003319E1">
              <w:rPr>
                <w:rFonts w:ascii="Aptos" w:hAnsi="Aptos"/>
                <w:noProof/>
                <w:webHidden/>
              </w:rPr>
              <w:fldChar w:fldCharType="separate"/>
            </w:r>
            <w:r w:rsidR="008B4CFF">
              <w:rPr>
                <w:rFonts w:ascii="Aptos" w:hAnsi="Aptos"/>
                <w:noProof/>
                <w:webHidden/>
              </w:rPr>
              <w:t>4</w:t>
            </w:r>
            <w:r w:rsidRPr="003319E1">
              <w:rPr>
                <w:rFonts w:ascii="Aptos" w:hAnsi="Aptos"/>
                <w:noProof/>
                <w:webHidden/>
              </w:rPr>
              <w:fldChar w:fldCharType="end"/>
            </w:r>
          </w:hyperlink>
        </w:p>
        <w:p w14:paraId="4EE52107" w14:textId="4C82D92F" w:rsidR="00C53074" w:rsidRPr="003319E1" w:rsidRDefault="00C53074">
          <w:pPr>
            <w:pStyle w:val="TOC1"/>
            <w:tabs>
              <w:tab w:val="right" w:leader="dot" w:pos="8897"/>
            </w:tabs>
            <w:rPr>
              <w:rFonts w:ascii="Aptos" w:eastAsiaTheme="minorEastAsia" w:hAnsi="Aptos"/>
              <w:noProof/>
              <w:kern w:val="2"/>
              <w:sz w:val="24"/>
              <w:szCs w:val="24"/>
              <w:lang w:eastAsia="en-GB"/>
              <w14:ligatures w14:val="standardContextual"/>
            </w:rPr>
          </w:pPr>
          <w:hyperlink w:anchor="_Toc204341482" w:history="1">
            <w:r w:rsidRPr="003319E1">
              <w:rPr>
                <w:rStyle w:val="Hyperlink"/>
                <w:rFonts w:ascii="Aptos" w:hAnsi="Aptos" w:cs="Segoe UI"/>
                <w:noProof/>
              </w:rPr>
              <w:t>Section 3: Adapting the coaching model</w:t>
            </w:r>
            <w:r w:rsidRPr="003319E1">
              <w:rPr>
                <w:rFonts w:ascii="Aptos" w:hAnsi="Aptos"/>
                <w:noProof/>
                <w:webHidden/>
              </w:rPr>
              <w:tab/>
            </w:r>
            <w:r w:rsidRPr="003319E1">
              <w:rPr>
                <w:rFonts w:ascii="Aptos" w:hAnsi="Aptos"/>
                <w:noProof/>
                <w:webHidden/>
              </w:rPr>
              <w:fldChar w:fldCharType="begin"/>
            </w:r>
            <w:r w:rsidRPr="003319E1">
              <w:rPr>
                <w:rFonts w:ascii="Aptos" w:hAnsi="Aptos"/>
                <w:noProof/>
                <w:webHidden/>
              </w:rPr>
              <w:instrText xml:space="preserve"> PAGEREF _Toc204341482 \h </w:instrText>
            </w:r>
            <w:r w:rsidRPr="003319E1">
              <w:rPr>
                <w:rFonts w:ascii="Aptos" w:hAnsi="Aptos"/>
                <w:noProof/>
                <w:webHidden/>
              </w:rPr>
            </w:r>
            <w:r w:rsidRPr="003319E1">
              <w:rPr>
                <w:rFonts w:ascii="Aptos" w:hAnsi="Aptos"/>
                <w:noProof/>
                <w:webHidden/>
              </w:rPr>
              <w:fldChar w:fldCharType="separate"/>
            </w:r>
            <w:r w:rsidR="008B4CFF">
              <w:rPr>
                <w:rFonts w:ascii="Aptos" w:hAnsi="Aptos"/>
                <w:noProof/>
                <w:webHidden/>
              </w:rPr>
              <w:t>15</w:t>
            </w:r>
            <w:r w:rsidRPr="003319E1">
              <w:rPr>
                <w:rFonts w:ascii="Aptos" w:hAnsi="Aptos"/>
                <w:noProof/>
                <w:webHidden/>
              </w:rPr>
              <w:fldChar w:fldCharType="end"/>
            </w:r>
          </w:hyperlink>
        </w:p>
        <w:p w14:paraId="4730E3C2" w14:textId="227422A6" w:rsidR="00C53074" w:rsidRPr="003319E1" w:rsidRDefault="00C53074">
          <w:pPr>
            <w:pStyle w:val="TOC1"/>
            <w:tabs>
              <w:tab w:val="right" w:leader="dot" w:pos="8897"/>
            </w:tabs>
            <w:rPr>
              <w:rFonts w:ascii="Aptos" w:eastAsiaTheme="minorEastAsia" w:hAnsi="Aptos"/>
              <w:noProof/>
              <w:kern w:val="2"/>
              <w:sz w:val="24"/>
              <w:szCs w:val="24"/>
              <w:lang w:eastAsia="en-GB"/>
              <w14:ligatures w14:val="standardContextual"/>
            </w:rPr>
          </w:pPr>
          <w:hyperlink w:anchor="_Toc204341483" w:history="1">
            <w:r w:rsidRPr="003319E1">
              <w:rPr>
                <w:rStyle w:val="Hyperlink"/>
                <w:rFonts w:ascii="Aptos" w:hAnsi="Aptos" w:cs="Segoe UI"/>
                <w:noProof/>
              </w:rPr>
              <w:t>Section 4: Adapting the coaching model – in practice</w:t>
            </w:r>
            <w:r w:rsidRPr="003319E1">
              <w:rPr>
                <w:rFonts w:ascii="Aptos" w:hAnsi="Aptos"/>
                <w:noProof/>
                <w:webHidden/>
              </w:rPr>
              <w:tab/>
            </w:r>
            <w:r w:rsidRPr="003319E1">
              <w:rPr>
                <w:rFonts w:ascii="Aptos" w:hAnsi="Aptos"/>
                <w:noProof/>
                <w:webHidden/>
              </w:rPr>
              <w:fldChar w:fldCharType="begin"/>
            </w:r>
            <w:r w:rsidRPr="003319E1">
              <w:rPr>
                <w:rFonts w:ascii="Aptos" w:hAnsi="Aptos"/>
                <w:noProof/>
                <w:webHidden/>
              </w:rPr>
              <w:instrText xml:space="preserve"> PAGEREF _Toc204341483 \h </w:instrText>
            </w:r>
            <w:r w:rsidRPr="003319E1">
              <w:rPr>
                <w:rFonts w:ascii="Aptos" w:hAnsi="Aptos"/>
                <w:noProof/>
                <w:webHidden/>
              </w:rPr>
            </w:r>
            <w:r w:rsidRPr="003319E1">
              <w:rPr>
                <w:rFonts w:ascii="Aptos" w:hAnsi="Aptos"/>
                <w:noProof/>
                <w:webHidden/>
              </w:rPr>
              <w:fldChar w:fldCharType="separate"/>
            </w:r>
            <w:r w:rsidR="008B4CFF">
              <w:rPr>
                <w:rFonts w:ascii="Aptos" w:hAnsi="Aptos"/>
                <w:noProof/>
                <w:webHidden/>
              </w:rPr>
              <w:t>24</w:t>
            </w:r>
            <w:r w:rsidRPr="003319E1">
              <w:rPr>
                <w:rFonts w:ascii="Aptos" w:hAnsi="Aptos"/>
                <w:noProof/>
                <w:webHidden/>
              </w:rPr>
              <w:fldChar w:fldCharType="end"/>
            </w:r>
          </w:hyperlink>
        </w:p>
        <w:p w14:paraId="399E57A1" w14:textId="063FE087" w:rsidR="00C53074" w:rsidRPr="003319E1" w:rsidRDefault="00C53074">
          <w:pPr>
            <w:pStyle w:val="TOC1"/>
            <w:tabs>
              <w:tab w:val="right" w:leader="dot" w:pos="8897"/>
            </w:tabs>
            <w:rPr>
              <w:rFonts w:ascii="Aptos" w:eastAsiaTheme="minorEastAsia" w:hAnsi="Aptos"/>
              <w:noProof/>
              <w:kern w:val="2"/>
              <w:sz w:val="24"/>
              <w:szCs w:val="24"/>
              <w:lang w:eastAsia="en-GB"/>
              <w14:ligatures w14:val="standardContextual"/>
            </w:rPr>
          </w:pPr>
          <w:hyperlink w:anchor="_Toc204341484" w:history="1">
            <w:r w:rsidRPr="003319E1">
              <w:rPr>
                <w:rStyle w:val="Hyperlink"/>
                <w:rFonts w:ascii="Aptos" w:hAnsi="Aptos" w:cs="Segoe UI"/>
                <w:noProof/>
              </w:rPr>
              <w:t>Section 5: Implementation</w:t>
            </w:r>
            <w:r w:rsidRPr="003319E1">
              <w:rPr>
                <w:rFonts w:ascii="Aptos" w:hAnsi="Aptos"/>
                <w:noProof/>
                <w:webHidden/>
              </w:rPr>
              <w:tab/>
            </w:r>
            <w:r w:rsidRPr="003319E1">
              <w:rPr>
                <w:rFonts w:ascii="Aptos" w:hAnsi="Aptos"/>
                <w:noProof/>
                <w:webHidden/>
              </w:rPr>
              <w:fldChar w:fldCharType="begin"/>
            </w:r>
            <w:r w:rsidRPr="003319E1">
              <w:rPr>
                <w:rFonts w:ascii="Aptos" w:hAnsi="Aptos"/>
                <w:noProof/>
                <w:webHidden/>
              </w:rPr>
              <w:instrText xml:space="preserve"> PAGEREF _Toc204341484 \h </w:instrText>
            </w:r>
            <w:r w:rsidRPr="003319E1">
              <w:rPr>
                <w:rFonts w:ascii="Aptos" w:hAnsi="Aptos"/>
                <w:noProof/>
                <w:webHidden/>
              </w:rPr>
            </w:r>
            <w:r w:rsidRPr="003319E1">
              <w:rPr>
                <w:rFonts w:ascii="Aptos" w:hAnsi="Aptos"/>
                <w:noProof/>
                <w:webHidden/>
              </w:rPr>
              <w:fldChar w:fldCharType="separate"/>
            </w:r>
            <w:r w:rsidR="008B4CFF">
              <w:rPr>
                <w:rFonts w:ascii="Aptos" w:hAnsi="Aptos"/>
                <w:noProof/>
                <w:webHidden/>
              </w:rPr>
              <w:t>34</w:t>
            </w:r>
            <w:r w:rsidRPr="003319E1">
              <w:rPr>
                <w:rFonts w:ascii="Aptos" w:hAnsi="Aptos"/>
                <w:noProof/>
                <w:webHidden/>
              </w:rPr>
              <w:fldChar w:fldCharType="end"/>
            </w:r>
          </w:hyperlink>
        </w:p>
        <w:p w14:paraId="0A948047" w14:textId="6CD6DEFB" w:rsidR="00C53074" w:rsidRPr="003319E1" w:rsidRDefault="00C53074">
          <w:pPr>
            <w:pStyle w:val="TOC1"/>
            <w:tabs>
              <w:tab w:val="right" w:leader="dot" w:pos="8897"/>
            </w:tabs>
            <w:rPr>
              <w:rFonts w:ascii="Aptos" w:eastAsiaTheme="minorEastAsia" w:hAnsi="Aptos"/>
              <w:noProof/>
              <w:kern w:val="2"/>
              <w:sz w:val="24"/>
              <w:szCs w:val="24"/>
              <w:lang w:eastAsia="en-GB"/>
              <w14:ligatures w14:val="standardContextual"/>
            </w:rPr>
          </w:pPr>
          <w:hyperlink w:anchor="_Toc204341485" w:history="1">
            <w:r w:rsidRPr="003319E1">
              <w:rPr>
                <w:rStyle w:val="Hyperlink"/>
                <w:rFonts w:ascii="Aptos" w:hAnsi="Aptos" w:cs="Segoe UI"/>
                <w:noProof/>
              </w:rPr>
              <w:t>Bibliography</w:t>
            </w:r>
            <w:r w:rsidRPr="003319E1">
              <w:rPr>
                <w:rFonts w:ascii="Aptos" w:hAnsi="Aptos"/>
                <w:noProof/>
                <w:webHidden/>
              </w:rPr>
              <w:tab/>
            </w:r>
            <w:r w:rsidRPr="003319E1">
              <w:rPr>
                <w:rFonts w:ascii="Aptos" w:hAnsi="Aptos"/>
                <w:noProof/>
                <w:webHidden/>
              </w:rPr>
              <w:fldChar w:fldCharType="begin"/>
            </w:r>
            <w:r w:rsidRPr="003319E1">
              <w:rPr>
                <w:rFonts w:ascii="Aptos" w:hAnsi="Aptos"/>
                <w:noProof/>
                <w:webHidden/>
              </w:rPr>
              <w:instrText xml:space="preserve"> PAGEREF _Toc204341485 \h </w:instrText>
            </w:r>
            <w:r w:rsidRPr="003319E1">
              <w:rPr>
                <w:rFonts w:ascii="Aptos" w:hAnsi="Aptos"/>
                <w:noProof/>
                <w:webHidden/>
              </w:rPr>
            </w:r>
            <w:r w:rsidRPr="003319E1">
              <w:rPr>
                <w:rFonts w:ascii="Aptos" w:hAnsi="Aptos"/>
                <w:noProof/>
                <w:webHidden/>
              </w:rPr>
              <w:fldChar w:fldCharType="separate"/>
            </w:r>
            <w:r w:rsidR="008B4CFF">
              <w:rPr>
                <w:rFonts w:ascii="Aptos" w:hAnsi="Aptos"/>
                <w:noProof/>
                <w:webHidden/>
              </w:rPr>
              <w:t>36</w:t>
            </w:r>
            <w:r w:rsidRPr="003319E1">
              <w:rPr>
                <w:rFonts w:ascii="Aptos" w:hAnsi="Aptos"/>
                <w:noProof/>
                <w:webHidden/>
              </w:rPr>
              <w:fldChar w:fldCharType="end"/>
            </w:r>
          </w:hyperlink>
        </w:p>
        <w:p w14:paraId="7E09CD86" w14:textId="6A7B4985" w:rsidR="00C53074" w:rsidRPr="003319E1" w:rsidRDefault="00C53074">
          <w:pPr>
            <w:pStyle w:val="TOC1"/>
            <w:tabs>
              <w:tab w:val="right" w:leader="dot" w:pos="8897"/>
            </w:tabs>
            <w:rPr>
              <w:rFonts w:ascii="Aptos" w:eastAsiaTheme="minorEastAsia" w:hAnsi="Aptos"/>
              <w:noProof/>
              <w:kern w:val="2"/>
              <w:sz w:val="24"/>
              <w:szCs w:val="24"/>
              <w:lang w:eastAsia="en-GB"/>
              <w14:ligatures w14:val="standardContextual"/>
            </w:rPr>
          </w:pPr>
          <w:hyperlink w:anchor="_Toc204341486" w:history="1">
            <w:r w:rsidRPr="003319E1">
              <w:rPr>
                <w:rStyle w:val="Hyperlink"/>
                <w:rFonts w:ascii="Aptos" w:hAnsi="Aptos" w:cs="Segoe UI"/>
                <w:noProof/>
              </w:rPr>
              <w:t>Space for additional notes</w:t>
            </w:r>
            <w:r w:rsidRPr="003319E1">
              <w:rPr>
                <w:rFonts w:ascii="Aptos" w:hAnsi="Aptos"/>
                <w:noProof/>
                <w:webHidden/>
              </w:rPr>
              <w:tab/>
            </w:r>
            <w:r w:rsidRPr="003319E1">
              <w:rPr>
                <w:rFonts w:ascii="Aptos" w:hAnsi="Aptos"/>
                <w:noProof/>
                <w:webHidden/>
              </w:rPr>
              <w:fldChar w:fldCharType="begin"/>
            </w:r>
            <w:r w:rsidRPr="003319E1">
              <w:rPr>
                <w:rFonts w:ascii="Aptos" w:hAnsi="Aptos"/>
                <w:noProof/>
                <w:webHidden/>
              </w:rPr>
              <w:instrText xml:space="preserve"> PAGEREF _Toc204341486 \h </w:instrText>
            </w:r>
            <w:r w:rsidRPr="003319E1">
              <w:rPr>
                <w:rFonts w:ascii="Aptos" w:hAnsi="Aptos"/>
                <w:noProof/>
                <w:webHidden/>
              </w:rPr>
            </w:r>
            <w:r w:rsidRPr="003319E1">
              <w:rPr>
                <w:rFonts w:ascii="Aptos" w:hAnsi="Aptos"/>
                <w:noProof/>
                <w:webHidden/>
              </w:rPr>
              <w:fldChar w:fldCharType="separate"/>
            </w:r>
            <w:r w:rsidR="008B4CFF">
              <w:rPr>
                <w:rFonts w:ascii="Aptos" w:hAnsi="Aptos"/>
                <w:noProof/>
                <w:webHidden/>
              </w:rPr>
              <w:t>40</w:t>
            </w:r>
            <w:r w:rsidRPr="003319E1">
              <w:rPr>
                <w:rFonts w:ascii="Aptos" w:hAnsi="Aptos"/>
                <w:noProof/>
                <w:webHidden/>
              </w:rPr>
              <w:fldChar w:fldCharType="end"/>
            </w:r>
          </w:hyperlink>
        </w:p>
        <w:p w14:paraId="1AA6C183" w14:textId="591E948D" w:rsidR="002D01B9" w:rsidRPr="003319E1" w:rsidRDefault="002D01B9">
          <w:pPr>
            <w:rPr>
              <w:rFonts w:ascii="Aptos" w:hAnsi="Aptos" w:cs="Segoe UI"/>
            </w:rPr>
          </w:pPr>
          <w:r w:rsidRPr="003319E1">
            <w:rPr>
              <w:rFonts w:ascii="Aptos" w:hAnsi="Aptos" w:cs="Segoe UI"/>
              <w:b/>
              <w:bCs/>
              <w:noProof/>
            </w:rPr>
            <w:fldChar w:fldCharType="end"/>
          </w:r>
        </w:p>
      </w:sdtContent>
    </w:sdt>
    <w:p w14:paraId="2CA87297" w14:textId="77777777" w:rsidR="00307B6C" w:rsidRPr="003319E1" w:rsidRDefault="00307B6C" w:rsidP="008554E5">
      <w:pPr>
        <w:rPr>
          <w:rFonts w:ascii="Aptos" w:hAnsi="Aptos" w:cs="Segoe UI"/>
          <w:bCs/>
          <w:sz w:val="24"/>
        </w:rPr>
        <w:sectPr w:rsidR="00307B6C" w:rsidRPr="003319E1" w:rsidSect="00F143FA">
          <w:pgSz w:w="11906" w:h="16838" w:code="9"/>
          <w:pgMar w:top="1843" w:right="1559" w:bottom="2268" w:left="1440" w:header="709" w:footer="435" w:gutter="0"/>
          <w:cols w:space="708"/>
          <w:docGrid w:linePitch="360"/>
        </w:sectPr>
      </w:pPr>
    </w:p>
    <w:p w14:paraId="3FAE2BD5" w14:textId="6F85CAA2" w:rsidR="008E659B" w:rsidRPr="003319E1" w:rsidRDefault="008E659B" w:rsidP="00307B6C">
      <w:pPr>
        <w:pStyle w:val="Heading1"/>
        <w:rPr>
          <w:rFonts w:ascii="Aptos" w:hAnsi="Aptos" w:cs="Segoe UI"/>
          <w:color w:val="474C68" w:themeColor="accent2"/>
          <w:sz w:val="32"/>
          <w:szCs w:val="28"/>
        </w:rPr>
      </w:pPr>
      <w:bookmarkStart w:id="0" w:name="_Toc204341480"/>
      <w:r w:rsidRPr="003319E1">
        <w:rPr>
          <w:rFonts w:ascii="Aptos" w:hAnsi="Aptos" w:cs="Segoe UI"/>
          <w:color w:val="474C68" w:themeColor="accent2"/>
          <w:sz w:val="32"/>
          <w:szCs w:val="28"/>
        </w:rPr>
        <w:lastRenderedPageBreak/>
        <w:t xml:space="preserve">Section 1: </w:t>
      </w:r>
      <w:r w:rsidR="00C53074" w:rsidRPr="003319E1">
        <w:rPr>
          <w:rFonts w:ascii="Aptos" w:hAnsi="Aptos" w:cs="Segoe UI"/>
          <w:color w:val="474C68" w:themeColor="accent2"/>
          <w:sz w:val="32"/>
          <w:szCs w:val="28"/>
        </w:rPr>
        <w:t>Programme overview</w:t>
      </w:r>
      <w:bookmarkEnd w:id="0"/>
    </w:p>
    <w:p w14:paraId="5405ABEE" w14:textId="66115AB8" w:rsidR="00856178" w:rsidRPr="00856178" w:rsidRDefault="00856178" w:rsidP="00856178">
      <w:pPr>
        <w:pBdr>
          <w:bottom w:val="single" w:sz="4" w:space="1" w:color="C1D10F"/>
        </w:pBdr>
        <w:rPr>
          <w:rFonts w:ascii="Aptos" w:eastAsia="Segoe UI" w:hAnsi="Aptos" w:cs="Times New Roman"/>
          <w:b/>
          <w:bCs/>
          <w:color w:val="474C68"/>
          <w:sz w:val="10"/>
          <w:szCs w:val="10"/>
        </w:rPr>
      </w:pPr>
    </w:p>
    <w:p w14:paraId="282C09A2" w14:textId="118AD106" w:rsidR="00752B57" w:rsidRPr="003319E1" w:rsidRDefault="00D06A71" w:rsidP="00887C6D">
      <w:pPr>
        <w:rPr>
          <w:rFonts w:ascii="Aptos" w:hAnsi="Aptos" w:cs="Segoe UI"/>
          <w:b/>
          <w:color w:val="E94B58"/>
          <w:sz w:val="24"/>
        </w:rPr>
      </w:pPr>
      <w:r w:rsidRPr="003319E1">
        <w:rPr>
          <w:rFonts w:ascii="Aptos" w:hAnsi="Aptos" w:cs="Segoe UI"/>
          <w:b/>
          <w:noProof/>
          <w:color w:val="E94B58"/>
          <w:sz w:val="24"/>
        </w:rPr>
        <w:drawing>
          <wp:inline distT="0" distB="0" distL="0" distR="0" wp14:anchorId="158198CA" wp14:editId="3492D9C3">
            <wp:extent cx="6188710" cy="4788535"/>
            <wp:effectExtent l="0" t="0" r="2540" b="0"/>
            <wp:docPr id="3" name="Picture 2" descr="A screen shot of a diagram&#10;&#10;AI-generated content may be incorrect.">
              <a:extLst xmlns:a="http://schemas.openxmlformats.org/drawingml/2006/main">
                <a:ext uri="{FF2B5EF4-FFF2-40B4-BE49-F238E27FC236}">
                  <a16:creationId xmlns:a16="http://schemas.microsoft.com/office/drawing/2014/main" id="{FB06F790-2080-6D39-5987-5B457D0E9E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 shot of a diagram&#10;&#10;AI-generated content may be incorrect.">
                      <a:extLst>
                        <a:ext uri="{FF2B5EF4-FFF2-40B4-BE49-F238E27FC236}">
                          <a16:creationId xmlns:a16="http://schemas.microsoft.com/office/drawing/2014/main" id="{FB06F790-2080-6D39-5987-5B457D0E9E65}"/>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6188710" cy="4788535"/>
                    </a:xfrm>
                    <a:prstGeom prst="rect">
                      <a:avLst/>
                    </a:prstGeom>
                  </pic:spPr>
                </pic:pic>
              </a:graphicData>
            </a:graphic>
          </wp:inline>
        </w:drawing>
      </w:r>
    </w:p>
    <w:tbl>
      <w:tblPr>
        <w:tblStyle w:val="TableGrid"/>
        <w:tblW w:w="9776" w:type="dxa"/>
        <w:tblLook w:val="04A0" w:firstRow="1" w:lastRow="0" w:firstColumn="1" w:lastColumn="0" w:noHBand="0" w:noVBand="1"/>
      </w:tblPr>
      <w:tblGrid>
        <w:gridCol w:w="9776"/>
      </w:tblGrid>
      <w:tr w:rsidR="00723F58" w:rsidRPr="003319E1" w14:paraId="2CF314DE" w14:textId="77777777" w:rsidTr="00D06A71">
        <w:trPr>
          <w:trHeight w:val="4436"/>
        </w:trPr>
        <w:tc>
          <w:tcPr>
            <w:tcW w:w="9776" w:type="dxa"/>
          </w:tcPr>
          <w:p w14:paraId="58588208" w14:textId="3B863C66" w:rsidR="00723F58" w:rsidRPr="003319E1" w:rsidRDefault="00723F58" w:rsidP="00887C6D">
            <w:pPr>
              <w:rPr>
                <w:rFonts w:ascii="Aptos" w:hAnsi="Aptos" w:cs="Segoe UI"/>
                <w:bCs/>
                <w:szCs w:val="20"/>
              </w:rPr>
            </w:pPr>
            <w:r w:rsidRPr="003319E1">
              <w:rPr>
                <w:rFonts w:ascii="Aptos" w:hAnsi="Aptos" w:cs="Segoe UI"/>
                <w:bCs/>
                <w:szCs w:val="20"/>
              </w:rPr>
              <w:t>Notes</w:t>
            </w:r>
          </w:p>
          <w:p w14:paraId="3D49CBAC" w14:textId="77777777" w:rsidR="00723F58" w:rsidRPr="003319E1" w:rsidRDefault="00723F58" w:rsidP="00887C6D">
            <w:pPr>
              <w:rPr>
                <w:rFonts w:ascii="Aptos" w:hAnsi="Aptos" w:cs="Segoe UI"/>
                <w:bCs/>
                <w:szCs w:val="20"/>
              </w:rPr>
            </w:pPr>
          </w:p>
          <w:p w14:paraId="42DEC2C1" w14:textId="77777777" w:rsidR="00723F58" w:rsidRPr="003319E1" w:rsidRDefault="00723F58" w:rsidP="00887C6D">
            <w:pPr>
              <w:rPr>
                <w:rFonts w:ascii="Aptos" w:hAnsi="Aptos" w:cs="Segoe UI"/>
                <w:bCs/>
                <w:szCs w:val="20"/>
              </w:rPr>
            </w:pPr>
          </w:p>
          <w:p w14:paraId="6248F377" w14:textId="77777777" w:rsidR="00723F58" w:rsidRPr="003319E1" w:rsidRDefault="00723F58" w:rsidP="00887C6D">
            <w:pPr>
              <w:rPr>
                <w:rFonts w:ascii="Aptos" w:hAnsi="Aptos" w:cs="Segoe UI"/>
                <w:bCs/>
                <w:szCs w:val="20"/>
              </w:rPr>
            </w:pPr>
          </w:p>
          <w:p w14:paraId="383C7836" w14:textId="77777777" w:rsidR="00723F58" w:rsidRPr="003319E1" w:rsidRDefault="00723F58" w:rsidP="00887C6D">
            <w:pPr>
              <w:rPr>
                <w:rFonts w:ascii="Aptos" w:hAnsi="Aptos" w:cs="Segoe UI"/>
                <w:b/>
                <w:color w:val="E94B58"/>
                <w:sz w:val="24"/>
              </w:rPr>
            </w:pPr>
          </w:p>
          <w:p w14:paraId="56022FDD" w14:textId="20EE7E46" w:rsidR="00380915" w:rsidRPr="003319E1" w:rsidRDefault="00380915" w:rsidP="00887C6D">
            <w:pPr>
              <w:rPr>
                <w:rFonts w:ascii="Aptos" w:hAnsi="Aptos" w:cs="Segoe UI"/>
                <w:b/>
                <w:color w:val="E94B58"/>
                <w:sz w:val="24"/>
              </w:rPr>
            </w:pPr>
          </w:p>
        </w:tc>
      </w:tr>
    </w:tbl>
    <w:p w14:paraId="22DF17E4" w14:textId="77777777" w:rsidR="00723F58" w:rsidRPr="003319E1" w:rsidRDefault="00723F58" w:rsidP="00887C6D">
      <w:pPr>
        <w:rPr>
          <w:rFonts w:ascii="Aptos" w:hAnsi="Aptos" w:cs="Segoe UI"/>
          <w:b/>
          <w:color w:val="E94B58"/>
          <w:sz w:val="24"/>
        </w:rPr>
      </w:pPr>
    </w:p>
    <w:p w14:paraId="5EFAC674" w14:textId="77777777" w:rsidR="00F96F39" w:rsidRPr="003319E1" w:rsidRDefault="00F96F39" w:rsidP="00887C6D">
      <w:pPr>
        <w:rPr>
          <w:rFonts w:ascii="Aptos" w:hAnsi="Aptos" w:cs="Segoe UI"/>
          <w:b/>
          <w:color w:val="E94B58"/>
          <w:sz w:val="24"/>
        </w:rPr>
      </w:pPr>
    </w:p>
    <w:p w14:paraId="681F3903" w14:textId="1D00286B" w:rsidR="00F96F39" w:rsidRPr="003319E1" w:rsidRDefault="00F96F39" w:rsidP="00887C6D">
      <w:pPr>
        <w:rPr>
          <w:rFonts w:ascii="Aptos" w:hAnsi="Aptos" w:cs="Segoe UI"/>
          <w:b/>
          <w:color w:val="E94B58"/>
          <w:sz w:val="24"/>
        </w:rPr>
      </w:pPr>
      <w:r w:rsidRPr="003319E1">
        <w:rPr>
          <w:rFonts w:ascii="Aptos" w:hAnsi="Aptos" w:cs="Segoe UI"/>
          <w:b/>
          <w:noProof/>
          <w:color w:val="E94B58"/>
          <w:sz w:val="24"/>
        </w:rPr>
        <w:lastRenderedPageBreak/>
        <w:drawing>
          <wp:inline distT="0" distB="0" distL="0" distR="0" wp14:anchorId="2A1B5F79" wp14:editId="365F07CE">
            <wp:extent cx="6188710" cy="3558540"/>
            <wp:effectExtent l="0" t="0" r="2540" b="3810"/>
            <wp:docPr id="4" name="Picture 3" descr="A diagram of coaching structure&#10;&#10;AI-generated content may be incorrect.">
              <a:extLst xmlns:a="http://schemas.openxmlformats.org/drawingml/2006/main">
                <a:ext uri="{FF2B5EF4-FFF2-40B4-BE49-F238E27FC236}">
                  <a16:creationId xmlns:a16="http://schemas.microsoft.com/office/drawing/2014/main" id="{2C90E952-E294-97A3-C6C5-486D3DD86A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coaching structure&#10;&#10;AI-generated content may be incorrect.">
                      <a:extLst>
                        <a:ext uri="{FF2B5EF4-FFF2-40B4-BE49-F238E27FC236}">
                          <a16:creationId xmlns:a16="http://schemas.microsoft.com/office/drawing/2014/main" id="{2C90E952-E294-97A3-C6C5-486D3DD86AC4}"/>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6188710" cy="3558540"/>
                    </a:xfrm>
                    <a:prstGeom prst="rect">
                      <a:avLst/>
                    </a:prstGeom>
                  </pic:spPr>
                </pic:pic>
              </a:graphicData>
            </a:graphic>
          </wp:inline>
        </w:drawing>
      </w:r>
    </w:p>
    <w:p w14:paraId="36097FDA" w14:textId="77777777" w:rsidR="00380915" w:rsidRPr="003319E1" w:rsidRDefault="00380915" w:rsidP="00380915">
      <w:pPr>
        <w:spacing w:after="0"/>
        <w:ind w:left="720"/>
        <w:rPr>
          <w:rFonts w:ascii="Aptos" w:hAnsi="Aptos" w:cs="Segoe UI"/>
          <w:noProof/>
          <w:lang w:eastAsia="en-GB"/>
        </w:rPr>
      </w:pPr>
    </w:p>
    <w:tbl>
      <w:tblPr>
        <w:tblStyle w:val="TableGrid"/>
        <w:tblW w:w="9918" w:type="dxa"/>
        <w:tblLook w:val="04A0" w:firstRow="1" w:lastRow="0" w:firstColumn="1" w:lastColumn="0" w:noHBand="0" w:noVBand="1"/>
      </w:tblPr>
      <w:tblGrid>
        <w:gridCol w:w="9918"/>
      </w:tblGrid>
      <w:tr w:rsidR="00380915" w:rsidRPr="003319E1" w14:paraId="35C9A7EE" w14:textId="77777777" w:rsidTr="00F96F39">
        <w:trPr>
          <w:trHeight w:val="2388"/>
        </w:trPr>
        <w:tc>
          <w:tcPr>
            <w:tcW w:w="9918" w:type="dxa"/>
          </w:tcPr>
          <w:p w14:paraId="60038E72" w14:textId="77777777" w:rsidR="00380915" w:rsidRPr="003319E1" w:rsidRDefault="00380915" w:rsidP="00DC5D86">
            <w:pPr>
              <w:rPr>
                <w:rFonts w:ascii="Aptos" w:hAnsi="Aptos" w:cs="Segoe UI"/>
                <w:bCs/>
                <w:szCs w:val="20"/>
              </w:rPr>
            </w:pPr>
            <w:r w:rsidRPr="003319E1">
              <w:rPr>
                <w:rFonts w:ascii="Aptos" w:hAnsi="Aptos" w:cs="Segoe UI"/>
                <w:bCs/>
                <w:szCs w:val="20"/>
              </w:rPr>
              <w:t>Notes</w:t>
            </w:r>
          </w:p>
          <w:p w14:paraId="037C9178" w14:textId="77777777" w:rsidR="00380915" w:rsidRPr="003319E1" w:rsidRDefault="00380915" w:rsidP="00DC5D86">
            <w:pPr>
              <w:rPr>
                <w:rFonts w:ascii="Aptos" w:hAnsi="Aptos" w:cs="Segoe UI"/>
                <w:bCs/>
                <w:szCs w:val="20"/>
              </w:rPr>
            </w:pPr>
          </w:p>
          <w:p w14:paraId="5CE56B34" w14:textId="77777777" w:rsidR="00380915" w:rsidRPr="003319E1" w:rsidRDefault="00380915" w:rsidP="00DC5D86">
            <w:pPr>
              <w:rPr>
                <w:rFonts w:ascii="Aptos" w:hAnsi="Aptos" w:cs="Segoe UI"/>
                <w:bCs/>
                <w:szCs w:val="20"/>
              </w:rPr>
            </w:pPr>
          </w:p>
          <w:p w14:paraId="684E9616" w14:textId="77777777" w:rsidR="00380915" w:rsidRPr="003319E1" w:rsidRDefault="00380915" w:rsidP="00DC5D86">
            <w:pPr>
              <w:rPr>
                <w:rFonts w:ascii="Aptos" w:hAnsi="Aptos" w:cs="Segoe UI"/>
                <w:bCs/>
                <w:szCs w:val="20"/>
              </w:rPr>
            </w:pPr>
          </w:p>
          <w:p w14:paraId="29E0AEEC" w14:textId="77777777" w:rsidR="00380915" w:rsidRPr="003319E1" w:rsidRDefault="00380915" w:rsidP="00DC5D86">
            <w:pPr>
              <w:rPr>
                <w:rFonts w:ascii="Aptos" w:hAnsi="Aptos" w:cs="Segoe UI"/>
                <w:b/>
                <w:color w:val="E94B58"/>
                <w:sz w:val="24"/>
              </w:rPr>
            </w:pPr>
          </w:p>
          <w:p w14:paraId="2BA360E9" w14:textId="77777777" w:rsidR="00380915" w:rsidRPr="003319E1" w:rsidRDefault="00380915" w:rsidP="00DC5D86">
            <w:pPr>
              <w:rPr>
                <w:rFonts w:ascii="Aptos" w:hAnsi="Aptos" w:cs="Segoe UI"/>
                <w:b/>
                <w:color w:val="E94B58"/>
                <w:sz w:val="24"/>
              </w:rPr>
            </w:pPr>
          </w:p>
        </w:tc>
      </w:tr>
    </w:tbl>
    <w:p w14:paraId="27E32CA5" w14:textId="66E2109C" w:rsidR="00C9507C" w:rsidRPr="003319E1" w:rsidRDefault="00C9507C" w:rsidP="00C0270B">
      <w:pPr>
        <w:spacing w:after="0"/>
        <w:rPr>
          <w:rFonts w:ascii="Aptos" w:hAnsi="Aptos" w:cs="Segoe UI"/>
          <w:noProof/>
          <w:sz w:val="20"/>
          <w:szCs w:val="20"/>
          <w:lang w:eastAsia="en-GB"/>
        </w:rPr>
      </w:pPr>
    </w:p>
    <w:p w14:paraId="6A83593D" w14:textId="77777777" w:rsidR="00F96F39" w:rsidRPr="00F96F39" w:rsidRDefault="00F96F39" w:rsidP="00F96F39">
      <w:pPr>
        <w:rPr>
          <w:rFonts w:ascii="Aptos" w:hAnsi="Aptos"/>
        </w:rPr>
      </w:pPr>
      <w:bookmarkStart w:id="1" w:name="_Toc204341481"/>
      <w:r w:rsidRPr="00F96F39">
        <w:rPr>
          <w:rFonts w:ascii="Aptos" w:hAnsi="Aptos"/>
        </w:rPr>
        <w:t>Consider your questions or reflections on:</w:t>
      </w:r>
    </w:p>
    <w:p w14:paraId="4C036ECC" w14:textId="77777777" w:rsidR="00F96F39" w:rsidRPr="003319E1" w:rsidRDefault="00F96F39" w:rsidP="00983408">
      <w:pPr>
        <w:pStyle w:val="ListParagraph"/>
        <w:numPr>
          <w:ilvl w:val="0"/>
          <w:numId w:val="26"/>
        </w:numPr>
        <w:rPr>
          <w:rFonts w:ascii="Aptos" w:hAnsi="Aptos"/>
        </w:rPr>
      </w:pPr>
      <w:r w:rsidRPr="003319E1">
        <w:rPr>
          <w:rFonts w:ascii="Aptos" w:hAnsi="Aptos"/>
        </w:rPr>
        <w:t>Your role and responsibilities as a mentor: is there anything you want to clarify?</w:t>
      </w:r>
    </w:p>
    <w:p w14:paraId="3ABE68B1" w14:textId="77777777" w:rsidR="00F96F39" w:rsidRPr="003319E1" w:rsidRDefault="00F96F39" w:rsidP="00983408">
      <w:pPr>
        <w:pStyle w:val="ListParagraph"/>
        <w:numPr>
          <w:ilvl w:val="0"/>
          <w:numId w:val="26"/>
        </w:numPr>
        <w:rPr>
          <w:rFonts w:ascii="Aptos" w:hAnsi="Aptos"/>
        </w:rPr>
      </w:pPr>
      <w:r w:rsidRPr="003319E1">
        <w:rPr>
          <w:rFonts w:ascii="Aptos" w:hAnsi="Aptos"/>
        </w:rPr>
        <w:t xml:space="preserve">The package of training and support available: what do you find most useful? </w:t>
      </w:r>
    </w:p>
    <w:p w14:paraId="40ED4F50" w14:textId="77777777" w:rsidR="00F96F39" w:rsidRPr="003319E1" w:rsidRDefault="00F96F39" w:rsidP="00F96F39">
      <w:pPr>
        <w:pStyle w:val="ListParagraph"/>
        <w:rPr>
          <w:rFonts w:ascii="Aptos" w:hAnsi="Aptos"/>
        </w:rPr>
      </w:pPr>
    </w:p>
    <w:tbl>
      <w:tblPr>
        <w:tblStyle w:val="TableGrid"/>
        <w:tblW w:w="9918" w:type="dxa"/>
        <w:tblLook w:val="04A0" w:firstRow="1" w:lastRow="0" w:firstColumn="1" w:lastColumn="0" w:noHBand="0" w:noVBand="1"/>
      </w:tblPr>
      <w:tblGrid>
        <w:gridCol w:w="9918"/>
      </w:tblGrid>
      <w:tr w:rsidR="00F96F39" w:rsidRPr="003319E1" w14:paraId="2C9D245A" w14:textId="77777777" w:rsidTr="00F96F39">
        <w:trPr>
          <w:trHeight w:val="2968"/>
        </w:trPr>
        <w:tc>
          <w:tcPr>
            <w:tcW w:w="9918" w:type="dxa"/>
          </w:tcPr>
          <w:p w14:paraId="28E9E8C4" w14:textId="77777777" w:rsidR="00F96F39" w:rsidRPr="003319E1" w:rsidRDefault="00F96F39" w:rsidP="000D4D00">
            <w:pPr>
              <w:rPr>
                <w:rFonts w:ascii="Aptos" w:hAnsi="Aptos" w:cs="Segoe UI"/>
                <w:bCs/>
                <w:szCs w:val="20"/>
              </w:rPr>
            </w:pPr>
            <w:r w:rsidRPr="003319E1">
              <w:rPr>
                <w:rFonts w:ascii="Aptos" w:hAnsi="Aptos" w:cs="Segoe UI"/>
                <w:bCs/>
                <w:szCs w:val="20"/>
              </w:rPr>
              <w:t>Notes</w:t>
            </w:r>
          </w:p>
          <w:p w14:paraId="30935DAD" w14:textId="77777777" w:rsidR="00F96F39" w:rsidRPr="003319E1" w:rsidRDefault="00F96F39" w:rsidP="000D4D00">
            <w:pPr>
              <w:rPr>
                <w:rFonts w:ascii="Aptos" w:hAnsi="Aptos" w:cs="Segoe UI"/>
                <w:bCs/>
                <w:szCs w:val="20"/>
              </w:rPr>
            </w:pPr>
          </w:p>
          <w:p w14:paraId="207D91B6" w14:textId="77777777" w:rsidR="00F96F39" w:rsidRPr="003319E1" w:rsidRDefault="00F96F39" w:rsidP="000D4D00">
            <w:pPr>
              <w:rPr>
                <w:rFonts w:ascii="Aptos" w:hAnsi="Aptos" w:cs="Segoe UI"/>
                <w:bCs/>
                <w:szCs w:val="20"/>
              </w:rPr>
            </w:pPr>
          </w:p>
          <w:p w14:paraId="0C4BC11F" w14:textId="77777777" w:rsidR="00F96F39" w:rsidRPr="003319E1" w:rsidRDefault="00F96F39" w:rsidP="000D4D00">
            <w:pPr>
              <w:rPr>
                <w:rFonts w:ascii="Aptos" w:hAnsi="Aptos" w:cs="Segoe UI"/>
                <w:bCs/>
                <w:szCs w:val="20"/>
              </w:rPr>
            </w:pPr>
          </w:p>
          <w:p w14:paraId="513C791C" w14:textId="77777777" w:rsidR="00F96F39" w:rsidRPr="003319E1" w:rsidRDefault="00F96F39" w:rsidP="000D4D00">
            <w:pPr>
              <w:rPr>
                <w:rFonts w:ascii="Aptos" w:hAnsi="Aptos" w:cs="Segoe UI"/>
                <w:b/>
                <w:color w:val="E94B58"/>
                <w:sz w:val="24"/>
              </w:rPr>
            </w:pPr>
          </w:p>
          <w:p w14:paraId="17FEFF84" w14:textId="77777777" w:rsidR="00F96F39" w:rsidRPr="003319E1" w:rsidRDefault="00F96F39" w:rsidP="000D4D00">
            <w:pPr>
              <w:rPr>
                <w:rFonts w:ascii="Aptos" w:hAnsi="Aptos" w:cs="Segoe UI"/>
                <w:b/>
                <w:color w:val="E94B58"/>
                <w:sz w:val="24"/>
              </w:rPr>
            </w:pPr>
          </w:p>
        </w:tc>
      </w:tr>
    </w:tbl>
    <w:p w14:paraId="044E9BAE" w14:textId="77777777" w:rsidR="00856178" w:rsidRPr="003319E1" w:rsidRDefault="00856178">
      <w:pPr>
        <w:rPr>
          <w:rFonts w:ascii="Aptos" w:eastAsiaTheme="majorEastAsia" w:hAnsi="Aptos" w:cs="Segoe UI"/>
          <w:b/>
          <w:color w:val="474C68" w:themeColor="accent2"/>
          <w:sz w:val="32"/>
          <w:szCs w:val="28"/>
        </w:rPr>
      </w:pPr>
      <w:r w:rsidRPr="003319E1">
        <w:rPr>
          <w:rFonts w:ascii="Aptos" w:hAnsi="Aptos" w:cs="Segoe UI"/>
          <w:color w:val="474C68" w:themeColor="accent2"/>
          <w:sz w:val="32"/>
          <w:szCs w:val="28"/>
        </w:rPr>
        <w:br w:type="page"/>
      </w:r>
    </w:p>
    <w:p w14:paraId="3771AE9C" w14:textId="25DC023D" w:rsidR="00BB41BC" w:rsidRPr="003319E1" w:rsidRDefault="00BB41BC" w:rsidP="00307B6C">
      <w:pPr>
        <w:pStyle w:val="Heading1"/>
        <w:rPr>
          <w:rFonts w:ascii="Aptos" w:hAnsi="Aptos" w:cs="Segoe UI"/>
          <w:color w:val="474C68" w:themeColor="accent2"/>
          <w:sz w:val="32"/>
          <w:szCs w:val="28"/>
        </w:rPr>
      </w:pPr>
      <w:r w:rsidRPr="003319E1">
        <w:rPr>
          <w:rFonts w:ascii="Aptos" w:hAnsi="Aptos" w:cs="Segoe UI"/>
          <w:color w:val="474C68" w:themeColor="accent2"/>
          <w:sz w:val="32"/>
          <w:szCs w:val="28"/>
        </w:rPr>
        <w:lastRenderedPageBreak/>
        <w:t xml:space="preserve">Section 2: </w:t>
      </w:r>
      <w:r w:rsidR="00C449EE" w:rsidRPr="003319E1">
        <w:rPr>
          <w:rFonts w:ascii="Aptos" w:hAnsi="Aptos" w:cs="Segoe UI"/>
          <w:color w:val="474C68" w:themeColor="accent2"/>
          <w:sz w:val="32"/>
          <w:szCs w:val="28"/>
        </w:rPr>
        <w:t>Developing teacher expertise</w:t>
      </w:r>
      <w:bookmarkEnd w:id="1"/>
    </w:p>
    <w:p w14:paraId="34C866F5" w14:textId="77B54187" w:rsidR="00856178" w:rsidRPr="00856178" w:rsidRDefault="00856178" w:rsidP="00856178">
      <w:pPr>
        <w:pBdr>
          <w:bottom w:val="single" w:sz="4" w:space="1" w:color="C1D10F"/>
        </w:pBdr>
        <w:rPr>
          <w:rFonts w:ascii="Aptos" w:eastAsia="Segoe UI" w:hAnsi="Aptos" w:cs="Times New Roman"/>
          <w:b/>
          <w:bCs/>
          <w:color w:val="474C68"/>
          <w:sz w:val="10"/>
          <w:szCs w:val="10"/>
        </w:rPr>
      </w:pPr>
    </w:p>
    <w:p w14:paraId="4982AA34" w14:textId="77777777" w:rsidR="00856178" w:rsidRPr="003319E1" w:rsidRDefault="00856178" w:rsidP="00856178">
      <w:pPr>
        <w:rPr>
          <w:rFonts w:ascii="Aptos" w:hAnsi="Aptos"/>
        </w:rPr>
      </w:pPr>
    </w:p>
    <w:p w14:paraId="3DF9B22D" w14:textId="06E13DF4" w:rsidR="00016C67" w:rsidRPr="003319E1" w:rsidRDefault="00016C67" w:rsidP="00016C67">
      <w:pPr>
        <w:rPr>
          <w:rFonts w:ascii="Aptos" w:hAnsi="Aptos" w:cs="Segoe UI"/>
          <w:b/>
          <w:color w:val="474C68" w:themeColor="accent2"/>
          <w:sz w:val="24"/>
        </w:rPr>
      </w:pPr>
      <w:r w:rsidRPr="003319E1">
        <w:rPr>
          <w:rFonts w:ascii="Aptos" w:hAnsi="Aptos" w:cs="Segoe UI"/>
          <w:b/>
          <w:color w:val="474C68" w:themeColor="accent2"/>
          <w:sz w:val="24"/>
        </w:rPr>
        <w:t>Reflection</w:t>
      </w:r>
    </w:p>
    <w:p w14:paraId="335BAFDE" w14:textId="065CC2D8" w:rsidR="00016C67" w:rsidRPr="003319E1" w:rsidRDefault="00016C67" w:rsidP="00016C67">
      <w:pPr>
        <w:rPr>
          <w:rFonts w:ascii="Aptos" w:hAnsi="Aptos" w:cs="Segoe UI"/>
        </w:rPr>
      </w:pPr>
      <w:r w:rsidRPr="003319E1">
        <w:rPr>
          <w:rFonts w:ascii="Aptos" w:hAnsi="Aptos" w:cs="Segoe UI"/>
        </w:rPr>
        <w:t xml:space="preserve">Think about what you can recall about the concepts of </w:t>
      </w:r>
      <w:r w:rsidRPr="003319E1">
        <w:rPr>
          <w:rFonts w:ascii="Aptos" w:hAnsi="Aptos" w:cs="Segoe UI"/>
          <w:b/>
          <w:bCs/>
        </w:rPr>
        <w:t xml:space="preserve">teacher expertise </w:t>
      </w:r>
      <w:r w:rsidRPr="003319E1">
        <w:rPr>
          <w:rFonts w:ascii="Aptos" w:hAnsi="Aptos" w:cs="Segoe UI"/>
        </w:rPr>
        <w:t xml:space="preserve">and </w:t>
      </w:r>
      <w:r w:rsidRPr="003319E1">
        <w:rPr>
          <w:rFonts w:ascii="Aptos" w:hAnsi="Aptos" w:cs="Segoe UI"/>
          <w:b/>
          <w:bCs/>
        </w:rPr>
        <w:t xml:space="preserve">expertise development </w:t>
      </w:r>
      <w:r w:rsidRPr="003319E1">
        <w:rPr>
          <w:rFonts w:ascii="Aptos" w:hAnsi="Aptos" w:cs="Segoe UI"/>
        </w:rPr>
        <w:t xml:space="preserve">from earlier mentor training and wider experiences. </w:t>
      </w:r>
    </w:p>
    <w:tbl>
      <w:tblPr>
        <w:tblStyle w:val="TableGrid"/>
        <w:tblpPr w:leftFromText="180" w:rightFromText="180" w:vertAnchor="page" w:horzAnchor="margin" w:tblpY="4064"/>
        <w:tblW w:w="0" w:type="auto"/>
        <w:tblLook w:val="04A0" w:firstRow="1" w:lastRow="0" w:firstColumn="1" w:lastColumn="0" w:noHBand="0" w:noVBand="1"/>
      </w:tblPr>
      <w:tblGrid>
        <w:gridCol w:w="8897"/>
      </w:tblGrid>
      <w:tr w:rsidR="00F96F39" w:rsidRPr="003319E1" w14:paraId="382C0BA1" w14:textId="77777777" w:rsidTr="00906DDF">
        <w:trPr>
          <w:trHeight w:val="2684"/>
        </w:trPr>
        <w:tc>
          <w:tcPr>
            <w:tcW w:w="8897" w:type="dxa"/>
          </w:tcPr>
          <w:p w14:paraId="418F853B" w14:textId="77777777" w:rsidR="00F96F39" w:rsidRPr="003319E1" w:rsidRDefault="00F96F39" w:rsidP="00F96F39">
            <w:pPr>
              <w:rPr>
                <w:rFonts w:ascii="Aptos" w:hAnsi="Aptos" w:cs="Segoe UI"/>
                <w:bCs/>
                <w:szCs w:val="20"/>
              </w:rPr>
            </w:pPr>
            <w:r w:rsidRPr="003319E1">
              <w:rPr>
                <w:rFonts w:ascii="Aptos" w:hAnsi="Aptos" w:cs="Segoe UI"/>
                <w:bCs/>
                <w:szCs w:val="20"/>
              </w:rPr>
              <w:t>Notes</w:t>
            </w:r>
          </w:p>
          <w:p w14:paraId="39F711A2" w14:textId="77777777" w:rsidR="00F96F39" w:rsidRPr="003319E1" w:rsidRDefault="00F96F39" w:rsidP="00F96F39">
            <w:pPr>
              <w:rPr>
                <w:rFonts w:ascii="Aptos" w:hAnsi="Aptos" w:cs="Segoe UI"/>
                <w:bCs/>
                <w:szCs w:val="20"/>
              </w:rPr>
            </w:pPr>
          </w:p>
          <w:p w14:paraId="566C4E97" w14:textId="77777777" w:rsidR="00F96F39" w:rsidRPr="003319E1" w:rsidRDefault="00F96F39" w:rsidP="00F96F39">
            <w:pPr>
              <w:rPr>
                <w:rFonts w:ascii="Aptos" w:hAnsi="Aptos" w:cs="Segoe UI"/>
                <w:bCs/>
                <w:szCs w:val="20"/>
              </w:rPr>
            </w:pPr>
          </w:p>
          <w:p w14:paraId="140FCF6C" w14:textId="77777777" w:rsidR="00F96F39" w:rsidRPr="003319E1" w:rsidRDefault="00F96F39" w:rsidP="00F96F39">
            <w:pPr>
              <w:rPr>
                <w:rFonts w:ascii="Aptos" w:hAnsi="Aptos" w:cs="Segoe UI"/>
                <w:bCs/>
                <w:szCs w:val="20"/>
              </w:rPr>
            </w:pPr>
          </w:p>
          <w:p w14:paraId="3D953089" w14:textId="77777777" w:rsidR="00F96F39" w:rsidRPr="003319E1" w:rsidRDefault="00F96F39" w:rsidP="00F96F39">
            <w:pPr>
              <w:rPr>
                <w:rFonts w:ascii="Aptos" w:hAnsi="Aptos" w:cs="Segoe UI"/>
                <w:b/>
                <w:color w:val="E94B58"/>
                <w:sz w:val="24"/>
              </w:rPr>
            </w:pPr>
          </w:p>
          <w:p w14:paraId="1F73CA7E" w14:textId="77777777" w:rsidR="00F96F39" w:rsidRPr="003319E1" w:rsidRDefault="00F96F39" w:rsidP="00F96F39">
            <w:pPr>
              <w:rPr>
                <w:rFonts w:ascii="Aptos" w:hAnsi="Aptos" w:cs="Segoe UI"/>
                <w:b/>
                <w:color w:val="E94B58"/>
                <w:sz w:val="24"/>
              </w:rPr>
            </w:pPr>
          </w:p>
        </w:tc>
      </w:tr>
    </w:tbl>
    <w:p w14:paraId="08113780" w14:textId="2F2DF07B" w:rsidR="00016C67" w:rsidRPr="003319E1" w:rsidRDefault="00016C67" w:rsidP="00301546">
      <w:pPr>
        <w:rPr>
          <w:rFonts w:ascii="Aptos" w:hAnsi="Aptos" w:cs="Segoe UI"/>
          <w:b/>
          <w:color w:val="E94B58"/>
          <w:sz w:val="24"/>
        </w:rPr>
      </w:pPr>
    </w:p>
    <w:p w14:paraId="2FF48280" w14:textId="77777777" w:rsidR="00906DDF" w:rsidRPr="003319E1" w:rsidRDefault="00906DDF" w:rsidP="00301546">
      <w:pPr>
        <w:rPr>
          <w:rFonts w:ascii="Aptos" w:hAnsi="Aptos" w:cs="Segoe UI"/>
          <w:b/>
          <w:color w:val="474C68" w:themeColor="accent2"/>
          <w:sz w:val="24"/>
        </w:rPr>
      </w:pPr>
    </w:p>
    <w:p w14:paraId="46F7FC92" w14:textId="77777777" w:rsidR="003319E1" w:rsidRDefault="003319E1" w:rsidP="00301546">
      <w:pPr>
        <w:rPr>
          <w:rFonts w:ascii="Aptos" w:hAnsi="Aptos" w:cs="Segoe UI"/>
          <w:b/>
          <w:color w:val="474C68" w:themeColor="accent2"/>
          <w:sz w:val="24"/>
        </w:rPr>
      </w:pPr>
    </w:p>
    <w:p w14:paraId="6EE42605" w14:textId="77777777" w:rsidR="003319E1" w:rsidRDefault="003319E1" w:rsidP="003319E1">
      <w:pPr>
        <w:rPr>
          <w:rFonts w:ascii="Aptos" w:hAnsi="Aptos" w:cs="Segoe UI"/>
          <w:b/>
          <w:color w:val="474C68" w:themeColor="accent2"/>
          <w:sz w:val="24"/>
        </w:rPr>
      </w:pPr>
    </w:p>
    <w:p w14:paraId="5576FF15" w14:textId="77777777" w:rsidR="003319E1" w:rsidRDefault="003319E1" w:rsidP="003319E1">
      <w:pPr>
        <w:rPr>
          <w:rFonts w:ascii="Aptos" w:hAnsi="Aptos" w:cs="Segoe UI"/>
          <w:b/>
          <w:color w:val="474C68" w:themeColor="accent2"/>
          <w:sz w:val="24"/>
        </w:rPr>
      </w:pPr>
    </w:p>
    <w:p w14:paraId="058246E2" w14:textId="77777777" w:rsidR="003319E1" w:rsidRDefault="003319E1" w:rsidP="003319E1">
      <w:pPr>
        <w:rPr>
          <w:rFonts w:ascii="Aptos" w:hAnsi="Aptos" w:cs="Segoe UI"/>
          <w:b/>
          <w:color w:val="474C68" w:themeColor="accent2"/>
          <w:sz w:val="24"/>
        </w:rPr>
      </w:pPr>
    </w:p>
    <w:p w14:paraId="1D9F188E" w14:textId="77777777" w:rsidR="003319E1" w:rsidRDefault="003319E1" w:rsidP="003319E1">
      <w:pPr>
        <w:rPr>
          <w:rFonts w:ascii="Aptos" w:hAnsi="Aptos" w:cs="Segoe UI"/>
          <w:b/>
          <w:color w:val="474C68" w:themeColor="accent2"/>
          <w:sz w:val="24"/>
        </w:rPr>
      </w:pPr>
    </w:p>
    <w:p w14:paraId="4DFF41F3" w14:textId="7B7DC0D8" w:rsidR="00861AD0" w:rsidRPr="003319E1" w:rsidRDefault="00C449EE" w:rsidP="003319E1">
      <w:pPr>
        <w:rPr>
          <w:rFonts w:ascii="Aptos" w:hAnsi="Aptos" w:cs="Segoe UI"/>
          <w:b/>
          <w:color w:val="474C68" w:themeColor="accent2"/>
          <w:sz w:val="24"/>
        </w:rPr>
      </w:pPr>
      <w:r w:rsidRPr="003319E1">
        <w:rPr>
          <w:rFonts w:ascii="Aptos" w:hAnsi="Aptos" w:cs="Segoe UI"/>
          <w:b/>
          <w:color w:val="474C68" w:themeColor="accent2"/>
          <w:sz w:val="24"/>
        </w:rPr>
        <w:t>Building expertise over time</w:t>
      </w:r>
    </w:p>
    <w:p w14:paraId="4A51D548" w14:textId="77777777" w:rsidR="00196049" w:rsidRPr="003319E1" w:rsidRDefault="00196049" w:rsidP="00301546">
      <w:pPr>
        <w:rPr>
          <w:rFonts w:ascii="Aptos" w:hAnsi="Aptos" w:cs="Segoe UI"/>
          <w:b/>
          <w:color w:val="E94B58"/>
          <w:sz w:val="24"/>
        </w:rPr>
      </w:pPr>
    </w:p>
    <w:tbl>
      <w:tblPr>
        <w:tblStyle w:val="TableGrid"/>
        <w:tblW w:w="0" w:type="auto"/>
        <w:tblLook w:val="04A0" w:firstRow="1" w:lastRow="0" w:firstColumn="1" w:lastColumn="0" w:noHBand="0" w:noVBand="1"/>
      </w:tblPr>
      <w:tblGrid>
        <w:gridCol w:w="4448"/>
        <w:gridCol w:w="4449"/>
      </w:tblGrid>
      <w:tr w:rsidR="00C449EE" w:rsidRPr="003319E1" w14:paraId="3964F437" w14:textId="77777777" w:rsidTr="00873201">
        <w:tc>
          <w:tcPr>
            <w:tcW w:w="4448" w:type="dxa"/>
            <w:shd w:val="clear" w:color="auto" w:fill="474C68" w:themeFill="accent2"/>
          </w:tcPr>
          <w:p w14:paraId="117777D1" w14:textId="231F8E79" w:rsidR="00C449EE" w:rsidRPr="003319E1" w:rsidRDefault="00C449EE" w:rsidP="00C449EE">
            <w:pPr>
              <w:rPr>
                <w:rFonts w:ascii="Aptos" w:hAnsi="Aptos" w:cs="Segoe UI"/>
                <w:bCs/>
                <w:color w:val="FFFFFF" w:themeColor="background1"/>
                <w:szCs w:val="20"/>
              </w:rPr>
            </w:pPr>
            <w:r w:rsidRPr="003319E1">
              <w:rPr>
                <w:rFonts w:ascii="Aptos" w:hAnsi="Aptos" w:cs="Segoe UI"/>
                <w:bCs/>
                <w:color w:val="FFFFFF" w:themeColor="background1"/>
                <w:szCs w:val="20"/>
              </w:rPr>
              <w:t>Scenario 1</w:t>
            </w:r>
          </w:p>
        </w:tc>
        <w:tc>
          <w:tcPr>
            <w:tcW w:w="4449" w:type="dxa"/>
            <w:shd w:val="clear" w:color="auto" w:fill="474C68" w:themeFill="accent2"/>
          </w:tcPr>
          <w:p w14:paraId="2F3C5A67" w14:textId="7CA5E91D" w:rsidR="00C449EE" w:rsidRPr="003319E1" w:rsidRDefault="00C449EE" w:rsidP="00C449EE">
            <w:pPr>
              <w:rPr>
                <w:rFonts w:ascii="Aptos" w:hAnsi="Aptos" w:cs="Segoe UI"/>
                <w:bCs/>
                <w:color w:val="FFFFFF" w:themeColor="background1"/>
                <w:szCs w:val="20"/>
              </w:rPr>
            </w:pPr>
            <w:r w:rsidRPr="003319E1">
              <w:rPr>
                <w:rFonts w:ascii="Aptos" w:hAnsi="Aptos" w:cs="Segoe UI"/>
                <w:bCs/>
                <w:color w:val="FFFFFF" w:themeColor="background1"/>
                <w:szCs w:val="20"/>
              </w:rPr>
              <w:t>Scenario 2</w:t>
            </w:r>
          </w:p>
        </w:tc>
      </w:tr>
      <w:tr w:rsidR="00C449EE" w:rsidRPr="003319E1" w14:paraId="52D240E7" w14:textId="77777777" w:rsidTr="00C449EE">
        <w:tc>
          <w:tcPr>
            <w:tcW w:w="4448" w:type="dxa"/>
          </w:tcPr>
          <w:p w14:paraId="0907B0C6" w14:textId="77777777" w:rsidR="00906DDF" w:rsidRPr="00906DDF" w:rsidRDefault="00906DDF" w:rsidP="00906DDF">
            <w:pPr>
              <w:rPr>
                <w:rFonts w:ascii="Aptos" w:hAnsi="Aptos" w:cs="Segoe UI"/>
                <w:bCs/>
                <w:szCs w:val="20"/>
              </w:rPr>
            </w:pPr>
            <w:r w:rsidRPr="00906DDF">
              <w:rPr>
                <w:rFonts w:ascii="Aptos" w:hAnsi="Aptos" w:cs="Segoe UI"/>
                <w:bCs/>
                <w:szCs w:val="20"/>
              </w:rPr>
              <w:t xml:space="preserve">Anthony has just begun his second term on the ECTP. Last term, he thought carefully about how to identify and sequence knowledge for the lessons he was teaching. </w:t>
            </w:r>
          </w:p>
          <w:p w14:paraId="70F9B0CD" w14:textId="7E4DB881" w:rsidR="00C449EE" w:rsidRPr="003319E1" w:rsidRDefault="00906DDF" w:rsidP="00C449EE">
            <w:pPr>
              <w:rPr>
                <w:rFonts w:ascii="Aptos" w:hAnsi="Aptos" w:cs="Segoe UI"/>
                <w:bCs/>
                <w:szCs w:val="20"/>
              </w:rPr>
            </w:pPr>
            <w:r w:rsidRPr="00906DDF">
              <w:rPr>
                <w:rFonts w:ascii="Aptos" w:hAnsi="Aptos" w:cs="Segoe UI"/>
                <w:bCs/>
                <w:szCs w:val="20"/>
              </w:rPr>
              <w:t>His mentor, Azalia, notices in an observation at the start of the term that Anthony’s lessons, now on new topics, seem less precisely broken down and structured. She is surprised by this – this was a step for improvement last term and Anthony significantly developed his practice.</w:t>
            </w:r>
          </w:p>
        </w:tc>
        <w:tc>
          <w:tcPr>
            <w:tcW w:w="4449" w:type="dxa"/>
          </w:tcPr>
          <w:p w14:paraId="1B4275C2" w14:textId="72E3D95E" w:rsidR="00C449EE" w:rsidRPr="003319E1" w:rsidRDefault="00C449EE" w:rsidP="00C449EE">
            <w:pPr>
              <w:rPr>
                <w:rFonts w:ascii="Aptos" w:hAnsi="Aptos" w:cs="Segoe UI"/>
                <w:bCs/>
                <w:szCs w:val="20"/>
              </w:rPr>
            </w:pPr>
            <w:r w:rsidRPr="003319E1">
              <w:rPr>
                <w:rFonts w:ascii="Aptos" w:hAnsi="Aptos" w:cs="Segoe UI"/>
                <w:bCs/>
                <w:szCs w:val="20"/>
              </w:rPr>
              <w:t>Sienna has just moved into her second year on the ECT</w:t>
            </w:r>
            <w:r w:rsidR="00906DDF" w:rsidRPr="003319E1">
              <w:rPr>
                <w:rFonts w:ascii="Aptos" w:hAnsi="Aptos" w:cs="Segoe UI"/>
                <w:bCs/>
                <w:szCs w:val="20"/>
              </w:rPr>
              <w:t xml:space="preserve">P. </w:t>
            </w:r>
            <w:r w:rsidRPr="003319E1">
              <w:rPr>
                <w:rFonts w:ascii="Aptos" w:hAnsi="Aptos" w:cs="Segoe UI"/>
                <w:bCs/>
                <w:szCs w:val="20"/>
              </w:rPr>
              <w:t>She is a secondary science teacher. She has new classes, but is teaching the same topics as last year.</w:t>
            </w:r>
          </w:p>
          <w:p w14:paraId="5FAC5F87" w14:textId="77777777" w:rsidR="00C449EE" w:rsidRPr="003319E1" w:rsidRDefault="00C449EE" w:rsidP="00C449EE">
            <w:pPr>
              <w:rPr>
                <w:rFonts w:ascii="Aptos" w:hAnsi="Aptos" w:cs="Segoe UI"/>
                <w:bCs/>
                <w:szCs w:val="20"/>
              </w:rPr>
            </w:pPr>
            <w:r w:rsidRPr="003319E1">
              <w:rPr>
                <w:rFonts w:ascii="Aptos" w:hAnsi="Aptos" w:cs="Segoe UI"/>
                <w:bCs/>
                <w:szCs w:val="20"/>
              </w:rPr>
              <w:t xml:space="preserve">Her mentor, Chaim, notices that Sienna is using formative assessment tasks in and between lessons, but is not meaningfully using the data collected to move pupils on.  </w:t>
            </w:r>
          </w:p>
          <w:p w14:paraId="72D9A5E4" w14:textId="77777777" w:rsidR="00C449EE" w:rsidRPr="003319E1" w:rsidRDefault="00C449EE" w:rsidP="00C449EE">
            <w:pPr>
              <w:rPr>
                <w:rFonts w:ascii="Aptos" w:hAnsi="Aptos" w:cs="Segoe UI"/>
                <w:bCs/>
                <w:szCs w:val="20"/>
              </w:rPr>
            </w:pPr>
            <w:r w:rsidRPr="003319E1">
              <w:rPr>
                <w:rFonts w:ascii="Aptos" w:hAnsi="Aptos" w:cs="Segoe UI"/>
                <w:bCs/>
                <w:szCs w:val="20"/>
              </w:rPr>
              <w:t xml:space="preserve">Chaim considered this an area of strength for Sienna last year, particularly with a class that she had taught in her ITT year.  </w:t>
            </w:r>
          </w:p>
          <w:p w14:paraId="3600ABF9" w14:textId="77777777" w:rsidR="00C449EE" w:rsidRPr="003319E1" w:rsidRDefault="00C449EE" w:rsidP="00C449EE">
            <w:pPr>
              <w:rPr>
                <w:rFonts w:ascii="Aptos" w:hAnsi="Aptos" w:cs="Segoe UI"/>
                <w:bCs/>
                <w:szCs w:val="20"/>
              </w:rPr>
            </w:pPr>
          </w:p>
        </w:tc>
      </w:tr>
    </w:tbl>
    <w:p w14:paraId="67598E9F" w14:textId="77777777" w:rsidR="00196049" w:rsidRPr="003319E1" w:rsidRDefault="00196049">
      <w:pPr>
        <w:rPr>
          <w:rFonts w:ascii="Aptos" w:hAnsi="Aptos" w:cs="Segoe UI"/>
          <w:b/>
          <w:color w:val="474C68" w:themeColor="accent2"/>
          <w:sz w:val="24"/>
        </w:rPr>
      </w:pPr>
    </w:p>
    <w:tbl>
      <w:tblPr>
        <w:tblStyle w:val="TableGrid"/>
        <w:tblpPr w:leftFromText="180" w:rightFromText="180" w:vertAnchor="text" w:horzAnchor="margin" w:tblpY="46"/>
        <w:tblOverlap w:val="never"/>
        <w:tblW w:w="0" w:type="auto"/>
        <w:tblLook w:val="04A0" w:firstRow="1" w:lastRow="0" w:firstColumn="1" w:lastColumn="0" w:noHBand="0" w:noVBand="1"/>
      </w:tblPr>
      <w:tblGrid>
        <w:gridCol w:w="9067"/>
      </w:tblGrid>
      <w:tr w:rsidR="00906DDF" w:rsidRPr="003319E1" w14:paraId="06CCE47F" w14:textId="77777777" w:rsidTr="00906DDF">
        <w:trPr>
          <w:trHeight w:val="3109"/>
        </w:trPr>
        <w:tc>
          <w:tcPr>
            <w:tcW w:w="9067" w:type="dxa"/>
          </w:tcPr>
          <w:p w14:paraId="68A254DF" w14:textId="77777777" w:rsidR="00906DDF" w:rsidRPr="003319E1" w:rsidRDefault="00906DDF" w:rsidP="00906DDF">
            <w:pPr>
              <w:rPr>
                <w:rFonts w:ascii="Aptos" w:hAnsi="Aptos" w:cs="Segoe UI"/>
                <w:bCs/>
                <w:szCs w:val="20"/>
              </w:rPr>
            </w:pPr>
            <w:r w:rsidRPr="003319E1">
              <w:rPr>
                <w:rFonts w:ascii="Aptos" w:hAnsi="Aptos" w:cs="Segoe UI"/>
                <w:bCs/>
                <w:szCs w:val="20"/>
              </w:rPr>
              <w:t>Notes</w:t>
            </w:r>
          </w:p>
          <w:p w14:paraId="369ECD1F" w14:textId="77777777" w:rsidR="00906DDF" w:rsidRPr="003319E1" w:rsidRDefault="00906DDF" w:rsidP="00906DDF">
            <w:pPr>
              <w:rPr>
                <w:rFonts w:ascii="Aptos" w:hAnsi="Aptos" w:cs="Segoe UI"/>
                <w:bCs/>
                <w:szCs w:val="20"/>
              </w:rPr>
            </w:pPr>
          </w:p>
          <w:p w14:paraId="052FFD80" w14:textId="77777777" w:rsidR="00906DDF" w:rsidRPr="003319E1" w:rsidRDefault="00906DDF" w:rsidP="00906DDF">
            <w:pPr>
              <w:rPr>
                <w:rFonts w:ascii="Aptos" w:hAnsi="Aptos" w:cs="Segoe UI"/>
                <w:bCs/>
                <w:szCs w:val="20"/>
              </w:rPr>
            </w:pPr>
          </w:p>
          <w:p w14:paraId="1D1CC5CF" w14:textId="77777777" w:rsidR="00906DDF" w:rsidRPr="003319E1" w:rsidRDefault="00906DDF" w:rsidP="00906DDF">
            <w:pPr>
              <w:rPr>
                <w:rFonts w:ascii="Aptos" w:hAnsi="Aptos" w:cs="Segoe UI"/>
                <w:bCs/>
                <w:szCs w:val="20"/>
              </w:rPr>
            </w:pPr>
          </w:p>
          <w:p w14:paraId="73DD536A" w14:textId="77777777" w:rsidR="00906DDF" w:rsidRPr="003319E1" w:rsidRDefault="00906DDF" w:rsidP="00906DDF">
            <w:pPr>
              <w:rPr>
                <w:rFonts w:ascii="Aptos" w:hAnsi="Aptos" w:cs="Segoe UI"/>
                <w:b/>
                <w:color w:val="E94B58"/>
                <w:sz w:val="24"/>
              </w:rPr>
            </w:pPr>
          </w:p>
          <w:p w14:paraId="0CD5F2B6" w14:textId="77777777" w:rsidR="00906DDF" w:rsidRPr="003319E1" w:rsidRDefault="00906DDF" w:rsidP="00906DDF">
            <w:pPr>
              <w:rPr>
                <w:rFonts w:ascii="Aptos" w:hAnsi="Aptos" w:cs="Segoe UI"/>
                <w:b/>
                <w:color w:val="E94B58"/>
                <w:sz w:val="24"/>
              </w:rPr>
            </w:pPr>
          </w:p>
        </w:tc>
      </w:tr>
    </w:tbl>
    <w:p w14:paraId="1B2EBD30" w14:textId="77777777" w:rsidR="00906DDF" w:rsidRPr="003319E1" w:rsidRDefault="00906DDF">
      <w:pPr>
        <w:rPr>
          <w:rFonts w:ascii="Aptos" w:hAnsi="Aptos" w:cs="Segoe UI"/>
          <w:b/>
          <w:color w:val="474C68" w:themeColor="accent2"/>
          <w:sz w:val="24"/>
        </w:rPr>
      </w:pPr>
    </w:p>
    <w:p w14:paraId="437FA488" w14:textId="77777777" w:rsidR="00906DDF" w:rsidRPr="003319E1" w:rsidRDefault="00906DDF">
      <w:pPr>
        <w:rPr>
          <w:rFonts w:ascii="Aptos" w:hAnsi="Aptos" w:cs="Segoe UI"/>
          <w:b/>
          <w:color w:val="474C68" w:themeColor="accent2"/>
          <w:sz w:val="24"/>
        </w:rPr>
      </w:pPr>
    </w:p>
    <w:p w14:paraId="7AD7C555" w14:textId="77777777" w:rsidR="00906DDF" w:rsidRPr="003319E1" w:rsidRDefault="00906DDF">
      <w:pPr>
        <w:rPr>
          <w:rFonts w:ascii="Aptos" w:hAnsi="Aptos" w:cs="Segoe UI"/>
          <w:b/>
          <w:color w:val="474C68" w:themeColor="accent2"/>
          <w:sz w:val="24"/>
        </w:rPr>
      </w:pPr>
    </w:p>
    <w:p w14:paraId="47870A04" w14:textId="12D7C61B" w:rsidR="00C449EE" w:rsidRPr="003319E1" w:rsidRDefault="00C449EE">
      <w:pPr>
        <w:rPr>
          <w:rFonts w:ascii="Aptos" w:hAnsi="Aptos" w:cs="Segoe UI"/>
          <w:b/>
          <w:color w:val="474C68" w:themeColor="accent2"/>
          <w:sz w:val="24"/>
        </w:rPr>
      </w:pPr>
      <w:r w:rsidRPr="003319E1">
        <w:rPr>
          <w:rFonts w:ascii="Aptos" w:hAnsi="Aptos" w:cs="Segoe UI"/>
          <w:b/>
          <w:color w:val="474C68" w:themeColor="accent2"/>
          <w:sz w:val="24"/>
        </w:rPr>
        <w:lastRenderedPageBreak/>
        <w:t>Expert teacher knowledge</w:t>
      </w:r>
    </w:p>
    <w:p w14:paraId="07F89D85" w14:textId="77777777" w:rsidR="00C449EE" w:rsidRPr="003319E1" w:rsidRDefault="00C449EE" w:rsidP="00C449EE">
      <w:pPr>
        <w:rPr>
          <w:rFonts w:ascii="Aptos" w:hAnsi="Aptos" w:cs="Segoe UI"/>
          <w:bCs/>
          <w:u w:color="FFCC00" w:themeColor="accent4"/>
        </w:rPr>
      </w:pPr>
      <w:r w:rsidRPr="003319E1">
        <w:rPr>
          <w:rFonts w:ascii="Aptos" w:hAnsi="Aptos" w:cs="Segoe UI"/>
          <w:bCs/>
          <w:u w:color="FFCC00" w:themeColor="accent4"/>
        </w:rPr>
        <w:t>As teachers move from novice to expert, they develop increasingly powerful mental models in the following broad domains:</w:t>
      </w:r>
    </w:p>
    <w:p w14:paraId="67BFA58C" w14:textId="77777777" w:rsidR="00C449EE" w:rsidRPr="003319E1" w:rsidRDefault="00C449EE" w:rsidP="00C449EE">
      <w:pPr>
        <w:rPr>
          <w:rFonts w:ascii="Aptos" w:hAnsi="Aptos" w:cs="Segoe UI"/>
          <w:bCs/>
          <w:u w:color="FFCC00" w:themeColor="accent4"/>
        </w:rPr>
      </w:pPr>
      <w:r w:rsidRPr="003319E1">
        <w:rPr>
          <w:rFonts w:ascii="Aptos" w:hAnsi="Aptos" w:cs="Segoe UI"/>
          <w:b/>
          <w:u w:color="FFCC00" w:themeColor="accent4"/>
        </w:rPr>
        <w:t>Path</w:t>
      </w:r>
      <w:r w:rsidRPr="003319E1">
        <w:rPr>
          <w:rFonts w:ascii="Aptos" w:hAnsi="Aptos" w:cs="Segoe UI"/>
          <w:bCs/>
          <w:u w:color="FFCC00" w:themeColor="accent4"/>
        </w:rPr>
        <w:t xml:space="preserve"> – Knowledge of the pathway towards mastery of a curriculum, including: the concepts and process that pupils need to know at different stages of their journeys; how these are best represented and sequenced (Hattie, 2003; Westerman, 1991); as well as common obstacles to progress (Sadler, 2016). </w:t>
      </w:r>
    </w:p>
    <w:p w14:paraId="3E3EC879" w14:textId="77777777" w:rsidR="00C449EE" w:rsidRPr="003319E1" w:rsidRDefault="00C449EE" w:rsidP="00C449EE">
      <w:pPr>
        <w:rPr>
          <w:rFonts w:ascii="Aptos" w:hAnsi="Aptos" w:cs="Segoe UI"/>
          <w:bCs/>
          <w:u w:color="FFCC00" w:themeColor="accent4"/>
        </w:rPr>
      </w:pPr>
      <w:r w:rsidRPr="003319E1">
        <w:rPr>
          <w:rFonts w:ascii="Aptos" w:hAnsi="Aptos" w:cs="Segoe UI"/>
          <w:b/>
          <w:u w:color="FFCC00" w:themeColor="accent4"/>
        </w:rPr>
        <w:t>Pupil</w:t>
      </w:r>
      <w:r w:rsidRPr="003319E1">
        <w:rPr>
          <w:rFonts w:ascii="Aptos" w:hAnsi="Aptos" w:cs="Segoe UI"/>
          <w:bCs/>
          <w:u w:color="FFCC00" w:themeColor="accent4"/>
        </w:rPr>
        <w:t xml:space="preserve"> – Knowledge of what their pupils know and don't know, what motivates and concerns them, and how these things change over time (Berliner, 2004, Schempp, 2002). The development of pupil knowledge is produced (and limited) by teacher assessment knowledge (Christodoulou, 2017; Wiliam, 2016).</w:t>
      </w:r>
    </w:p>
    <w:p w14:paraId="099D90EB" w14:textId="77777777" w:rsidR="00C449EE" w:rsidRPr="003319E1" w:rsidRDefault="00C449EE" w:rsidP="00C449EE">
      <w:pPr>
        <w:rPr>
          <w:rFonts w:ascii="Aptos" w:hAnsi="Aptos" w:cs="Segoe UI"/>
          <w:bCs/>
          <w:u w:color="FFCC00" w:themeColor="accent4"/>
        </w:rPr>
      </w:pPr>
      <w:r w:rsidRPr="003319E1">
        <w:rPr>
          <w:rFonts w:ascii="Aptos" w:hAnsi="Aptos" w:cs="Segoe UI"/>
          <w:b/>
          <w:u w:color="FFCC00" w:themeColor="accent4"/>
        </w:rPr>
        <w:t>Pedagogy</w:t>
      </w:r>
      <w:r w:rsidRPr="003319E1">
        <w:rPr>
          <w:rFonts w:ascii="Aptos" w:hAnsi="Aptos" w:cs="Segoe UI"/>
          <w:bCs/>
          <w:u w:color="FFCC00" w:themeColor="accent4"/>
        </w:rPr>
        <w:t xml:space="preserve"> – Knowledge of how learning works and how to catalyse it. This area draws on fields such as cognitive and behavioural science (Deans for Impact, 2015) as well as personal experience, to help teachers build a mental model of the learner (Willingham, 2017b). It encompasses cognitive, emotional, social and cultural dimensions of learning.</w:t>
      </w:r>
    </w:p>
    <w:p w14:paraId="7CCD3B5E" w14:textId="77777777" w:rsidR="00C449EE" w:rsidRPr="003319E1" w:rsidRDefault="00C449EE" w:rsidP="00C449EE">
      <w:pPr>
        <w:rPr>
          <w:rFonts w:ascii="Aptos" w:hAnsi="Aptos" w:cs="Segoe UI"/>
          <w:bCs/>
          <w:u w:color="FFCC00" w:themeColor="accent4"/>
        </w:rPr>
      </w:pPr>
      <w:r w:rsidRPr="003319E1">
        <w:rPr>
          <w:rFonts w:ascii="Aptos" w:hAnsi="Aptos" w:cs="Segoe UI"/>
          <w:b/>
          <w:u w:color="FFCC00" w:themeColor="accent4"/>
        </w:rPr>
        <w:t>Self-Regulation</w:t>
      </w:r>
      <w:r w:rsidRPr="003319E1">
        <w:rPr>
          <w:rFonts w:ascii="Aptos" w:hAnsi="Aptos" w:cs="Segoe UI"/>
          <w:bCs/>
          <w:u w:color="FFCC00" w:themeColor="accent4"/>
        </w:rPr>
        <w:t xml:space="preserve"> – Knowledge of how to analyse, evaluate and iterate their own knowledge and action towards increasing impact (Ericsson, 2015; Hattie, 2012). This includes an awareness of their own cognitive biases and how to mitigate them. </w:t>
      </w:r>
    </w:p>
    <w:p w14:paraId="686B8799" w14:textId="77777777" w:rsidR="00C449EE" w:rsidRPr="003319E1" w:rsidRDefault="00C449EE" w:rsidP="00C449EE">
      <w:pPr>
        <w:rPr>
          <w:rFonts w:ascii="Aptos" w:hAnsi="Aptos" w:cs="Segoe UI"/>
          <w:bCs/>
          <w:u w:color="FFCC00" w:themeColor="accent4"/>
        </w:rPr>
      </w:pPr>
      <w:r w:rsidRPr="003319E1">
        <w:rPr>
          <w:rFonts w:ascii="Aptos" w:hAnsi="Aptos" w:cs="Segoe UI"/>
          <w:bCs/>
          <w:u w:color="FFCC00" w:themeColor="accent4"/>
        </w:rPr>
        <w:t>Reduce the power of any of these domains and teacher impact declines accordingly.</w:t>
      </w:r>
    </w:p>
    <w:p w14:paraId="003DDB91" w14:textId="77777777" w:rsidR="00C449EE" w:rsidRPr="003319E1" w:rsidRDefault="00C449EE" w:rsidP="00C449EE">
      <w:pPr>
        <w:jc w:val="right"/>
        <w:rPr>
          <w:rFonts w:ascii="Aptos" w:hAnsi="Aptos" w:cs="Segoe UI"/>
          <w:b/>
          <w:u w:color="FFCC00" w:themeColor="accent4"/>
        </w:rPr>
      </w:pPr>
      <w:r w:rsidRPr="003319E1">
        <w:rPr>
          <w:rFonts w:ascii="Aptos" w:hAnsi="Aptos" w:cs="Segoe UI"/>
          <w:bCs/>
          <w:u w:color="FFCC00" w:themeColor="accent4"/>
        </w:rPr>
        <w:t>(Mccrea, 2018)</w:t>
      </w:r>
    </w:p>
    <w:p w14:paraId="55333202" w14:textId="1E759E18" w:rsidR="003319E1" w:rsidRDefault="003319E1">
      <w:pPr>
        <w:rPr>
          <w:rFonts w:ascii="Aptos" w:hAnsi="Aptos" w:cs="Segoe UI"/>
          <w:b/>
          <w:color w:val="474C68" w:themeColor="accent2"/>
          <w:sz w:val="24"/>
        </w:rPr>
      </w:pPr>
    </w:p>
    <w:p w14:paraId="50746D60" w14:textId="50AC8C98" w:rsidR="00C30E39" w:rsidRPr="003319E1" w:rsidRDefault="00C30E39">
      <w:pPr>
        <w:rPr>
          <w:rFonts w:ascii="Aptos" w:hAnsi="Aptos" w:cs="Segoe UI"/>
          <w:b/>
          <w:color w:val="474C68" w:themeColor="accent2"/>
          <w:sz w:val="24"/>
        </w:rPr>
      </w:pPr>
      <w:r w:rsidRPr="003319E1">
        <w:rPr>
          <w:rFonts w:ascii="Aptos" w:hAnsi="Aptos" w:cs="Segoe UI"/>
          <w:b/>
          <w:color w:val="474C68" w:themeColor="accent2"/>
          <w:sz w:val="24"/>
        </w:rPr>
        <w:t>What is teacher expertise?</w:t>
      </w:r>
    </w:p>
    <w:p w14:paraId="363F97B5" w14:textId="77777777" w:rsidR="00920196" w:rsidRDefault="00920196" w:rsidP="009D053D">
      <w:pPr>
        <w:rPr>
          <w:rFonts w:ascii="Aptos" w:hAnsi="Aptos" w:cs="Segoe UI"/>
          <w:b/>
          <w:color w:val="474C68" w:themeColor="accent2"/>
          <w:sz w:val="24"/>
        </w:rPr>
      </w:pPr>
      <w:r w:rsidRPr="003319E1">
        <w:rPr>
          <w:rFonts w:ascii="Aptos" w:hAnsi="Aptos" w:cs="Segoe UI"/>
          <w:b/>
          <w:noProof/>
          <w:color w:val="474C68" w:themeColor="accent2"/>
          <w:sz w:val="24"/>
        </w:rPr>
        <w:drawing>
          <wp:inline distT="0" distB="0" distL="0" distR="0" wp14:anchorId="56CE4AE7" wp14:editId="4777150E">
            <wp:extent cx="6188710" cy="3317875"/>
            <wp:effectExtent l="0" t="0" r="2540" b="0"/>
            <wp:docPr id="2065031213" name="Picture 1" descr="A diagram of a pyram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31213" name="Picture 1" descr="A diagram of a pyramid&#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88710" cy="3317875"/>
                    </a:xfrm>
                    <a:prstGeom prst="rect">
                      <a:avLst/>
                    </a:prstGeom>
                  </pic:spPr>
                </pic:pic>
              </a:graphicData>
            </a:graphic>
          </wp:inline>
        </w:drawing>
      </w:r>
    </w:p>
    <w:p w14:paraId="181F1E64" w14:textId="77777777" w:rsidR="00920196" w:rsidRDefault="00920196" w:rsidP="009D053D">
      <w:pPr>
        <w:rPr>
          <w:rFonts w:ascii="Aptos" w:hAnsi="Aptos" w:cs="Segoe UI"/>
          <w:b/>
          <w:color w:val="474C68" w:themeColor="accent2"/>
          <w:sz w:val="24"/>
        </w:rPr>
      </w:pPr>
    </w:p>
    <w:p w14:paraId="5A5A1F63" w14:textId="40ABC130" w:rsidR="0051411C" w:rsidRPr="003319E1" w:rsidRDefault="0051411C" w:rsidP="009D053D">
      <w:pPr>
        <w:rPr>
          <w:rFonts w:ascii="Aptos" w:hAnsi="Aptos" w:cs="Segoe UI"/>
          <w:b/>
          <w:color w:val="474C68" w:themeColor="accent2"/>
          <w:sz w:val="24"/>
        </w:rPr>
      </w:pPr>
      <w:r w:rsidRPr="003319E1">
        <w:rPr>
          <w:rFonts w:ascii="Aptos" w:hAnsi="Aptos" w:cs="Segoe UI"/>
          <w:b/>
          <w:color w:val="474C68" w:themeColor="accent2"/>
          <w:sz w:val="24"/>
        </w:rPr>
        <w:lastRenderedPageBreak/>
        <w:t>Building mental models</w:t>
      </w:r>
    </w:p>
    <w:p w14:paraId="0D6B51E5" w14:textId="29FE6E8C" w:rsidR="0051411C" w:rsidRPr="003319E1" w:rsidRDefault="00C449EE" w:rsidP="009D053D">
      <w:pPr>
        <w:rPr>
          <w:rFonts w:ascii="Aptos" w:hAnsi="Aptos" w:cs="Segoe UI"/>
          <w:b/>
          <w:color w:val="E94B58"/>
          <w:sz w:val="24"/>
        </w:rPr>
      </w:pPr>
      <w:r w:rsidRPr="003319E1">
        <w:rPr>
          <w:rFonts w:ascii="Aptos" w:hAnsi="Aptos" w:cs="Segoe UI"/>
          <w:b/>
          <w:noProof/>
          <w:color w:val="E94B58"/>
          <w:sz w:val="24"/>
        </w:rPr>
        <w:drawing>
          <wp:inline distT="0" distB="0" distL="0" distR="0" wp14:anchorId="20E3B2B9" wp14:editId="671FBBDE">
            <wp:extent cx="5655945" cy="2935605"/>
            <wp:effectExtent l="0" t="0" r="1905" b="0"/>
            <wp:docPr id="34" name="Picture 3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55945" cy="2935605"/>
                    </a:xfrm>
                    <a:prstGeom prst="rect">
                      <a:avLst/>
                    </a:prstGeom>
                  </pic:spPr>
                </pic:pic>
              </a:graphicData>
            </a:graphic>
          </wp:inline>
        </w:drawing>
      </w:r>
    </w:p>
    <w:p w14:paraId="50B8D050" w14:textId="30B92160" w:rsidR="003E1165" w:rsidRPr="003319E1" w:rsidRDefault="00473F90" w:rsidP="00196049">
      <w:pPr>
        <w:rPr>
          <w:rFonts w:ascii="Aptos" w:hAnsi="Aptos" w:cs="Segoe UI"/>
          <w:bCs/>
          <w:sz w:val="20"/>
          <w:szCs w:val="18"/>
        </w:rPr>
      </w:pPr>
      <w:r w:rsidRPr="003319E1">
        <w:rPr>
          <w:rFonts w:ascii="Aptos" w:hAnsi="Aptos" w:cs="Segoe UI"/>
          <w:bCs/>
          <w:sz w:val="20"/>
          <w:szCs w:val="18"/>
        </w:rPr>
        <w:t>(</w:t>
      </w:r>
      <w:r w:rsidR="00C449EE" w:rsidRPr="003319E1">
        <w:rPr>
          <w:rFonts w:ascii="Aptos" w:hAnsi="Aptos" w:cs="Segoe UI"/>
          <w:bCs/>
          <w:sz w:val="20"/>
          <w:szCs w:val="18"/>
        </w:rPr>
        <w:t xml:space="preserve">Adapted from </w:t>
      </w:r>
      <w:r w:rsidRPr="003319E1">
        <w:rPr>
          <w:rFonts w:ascii="Aptos" w:hAnsi="Aptos" w:cs="Segoe UI"/>
          <w:bCs/>
          <w:sz w:val="20"/>
          <w:szCs w:val="18"/>
        </w:rPr>
        <w:t>Furst, 201</w:t>
      </w:r>
      <w:r w:rsidR="009E4A7C" w:rsidRPr="003319E1">
        <w:rPr>
          <w:rFonts w:ascii="Aptos" w:hAnsi="Aptos" w:cs="Segoe UI"/>
          <w:bCs/>
          <w:sz w:val="20"/>
          <w:szCs w:val="18"/>
        </w:rPr>
        <w:t>8</w:t>
      </w:r>
      <w:r w:rsidR="00C449EE" w:rsidRPr="003319E1">
        <w:rPr>
          <w:rFonts w:ascii="Aptos" w:hAnsi="Aptos" w:cs="Segoe UI"/>
          <w:bCs/>
          <w:sz w:val="20"/>
          <w:szCs w:val="18"/>
        </w:rPr>
        <w:t>. A</w:t>
      </w:r>
      <w:r w:rsidR="00B01466" w:rsidRPr="003319E1">
        <w:rPr>
          <w:rFonts w:ascii="Aptos" w:hAnsi="Aptos" w:cs="Segoe UI"/>
          <w:bCs/>
          <w:sz w:val="20"/>
          <w:szCs w:val="18"/>
        </w:rPr>
        <w:t xml:space="preserve">vailable at: </w:t>
      </w:r>
      <w:hyperlink r:id="rId20" w:history="1">
        <w:r w:rsidR="00B01466" w:rsidRPr="003319E1">
          <w:rPr>
            <w:rStyle w:val="Hyperlink"/>
            <w:rFonts w:ascii="Aptos" w:hAnsi="Aptos" w:cs="Segoe UI"/>
            <w:sz w:val="20"/>
            <w:szCs w:val="20"/>
            <w:shd w:val="clear" w:color="auto" w:fill="FFFFFF"/>
          </w:rPr>
          <w:t>https://sites.google.com/view/efratfurst/learning-in-the-brain</w:t>
        </w:r>
      </w:hyperlink>
      <w:r w:rsidR="009E4A7C" w:rsidRPr="003319E1">
        <w:rPr>
          <w:rFonts w:ascii="Aptos" w:hAnsi="Aptos" w:cs="Segoe UI"/>
          <w:bCs/>
          <w:sz w:val="20"/>
          <w:szCs w:val="18"/>
        </w:rPr>
        <w:t>)</w:t>
      </w:r>
    </w:p>
    <w:tbl>
      <w:tblPr>
        <w:tblStyle w:val="TableGrid"/>
        <w:tblW w:w="0" w:type="auto"/>
        <w:tblLook w:val="04A0" w:firstRow="1" w:lastRow="0" w:firstColumn="1" w:lastColumn="0" w:noHBand="0" w:noVBand="1"/>
      </w:tblPr>
      <w:tblGrid>
        <w:gridCol w:w="8897"/>
      </w:tblGrid>
      <w:tr w:rsidR="00196049" w:rsidRPr="003319E1" w14:paraId="6FD56DCE" w14:textId="77777777" w:rsidTr="00267CB9">
        <w:trPr>
          <w:trHeight w:val="3359"/>
        </w:trPr>
        <w:tc>
          <w:tcPr>
            <w:tcW w:w="8897" w:type="dxa"/>
          </w:tcPr>
          <w:p w14:paraId="4EFB9C6D" w14:textId="77777777" w:rsidR="00196049" w:rsidRPr="003319E1" w:rsidRDefault="00196049" w:rsidP="00DC5D86">
            <w:pPr>
              <w:rPr>
                <w:rFonts w:ascii="Aptos" w:hAnsi="Aptos" w:cs="Segoe UI"/>
                <w:bCs/>
                <w:szCs w:val="20"/>
              </w:rPr>
            </w:pPr>
            <w:r w:rsidRPr="003319E1">
              <w:rPr>
                <w:rFonts w:ascii="Aptos" w:hAnsi="Aptos" w:cs="Segoe UI"/>
                <w:bCs/>
                <w:szCs w:val="20"/>
              </w:rPr>
              <w:t>Notes</w:t>
            </w:r>
          </w:p>
          <w:p w14:paraId="25ACE9AD" w14:textId="77777777" w:rsidR="00196049" w:rsidRPr="003319E1" w:rsidRDefault="00196049" w:rsidP="00DC5D86">
            <w:pPr>
              <w:rPr>
                <w:rFonts w:ascii="Aptos" w:hAnsi="Aptos" w:cs="Segoe UI"/>
                <w:bCs/>
                <w:szCs w:val="20"/>
              </w:rPr>
            </w:pPr>
          </w:p>
          <w:p w14:paraId="758D50C9" w14:textId="77777777" w:rsidR="00196049" w:rsidRPr="003319E1" w:rsidRDefault="00196049" w:rsidP="00DC5D86">
            <w:pPr>
              <w:rPr>
                <w:rFonts w:ascii="Aptos" w:hAnsi="Aptos" w:cs="Segoe UI"/>
                <w:bCs/>
                <w:szCs w:val="20"/>
              </w:rPr>
            </w:pPr>
          </w:p>
          <w:p w14:paraId="49611F09" w14:textId="77777777" w:rsidR="00196049" w:rsidRPr="003319E1" w:rsidRDefault="00196049" w:rsidP="00DC5D86">
            <w:pPr>
              <w:rPr>
                <w:rFonts w:ascii="Aptos" w:hAnsi="Aptos" w:cs="Segoe UI"/>
                <w:bCs/>
                <w:szCs w:val="20"/>
              </w:rPr>
            </w:pPr>
          </w:p>
          <w:p w14:paraId="2DF08B64" w14:textId="77777777" w:rsidR="00196049" w:rsidRPr="003319E1" w:rsidRDefault="00196049" w:rsidP="00DC5D86">
            <w:pPr>
              <w:rPr>
                <w:rFonts w:ascii="Aptos" w:hAnsi="Aptos" w:cs="Segoe UI"/>
                <w:b/>
                <w:color w:val="E94B58"/>
                <w:sz w:val="24"/>
              </w:rPr>
            </w:pPr>
          </w:p>
          <w:p w14:paraId="00203D1F" w14:textId="77777777" w:rsidR="00196049" w:rsidRPr="003319E1" w:rsidRDefault="00196049" w:rsidP="00DC5D86">
            <w:pPr>
              <w:rPr>
                <w:rFonts w:ascii="Aptos" w:hAnsi="Aptos" w:cs="Segoe UI"/>
                <w:b/>
                <w:color w:val="E94B58"/>
                <w:sz w:val="24"/>
              </w:rPr>
            </w:pPr>
          </w:p>
        </w:tc>
      </w:tr>
    </w:tbl>
    <w:p w14:paraId="329D5D2A" w14:textId="77777777" w:rsidR="00196049" w:rsidRPr="003319E1" w:rsidRDefault="00196049" w:rsidP="00C30E39">
      <w:pPr>
        <w:rPr>
          <w:rFonts w:ascii="Aptos" w:hAnsi="Aptos" w:cs="Segoe UI"/>
          <w:b/>
          <w:color w:val="E94B58"/>
          <w:sz w:val="24"/>
        </w:rPr>
      </w:pPr>
    </w:p>
    <w:p w14:paraId="73BA9EAD" w14:textId="77777777" w:rsidR="00267CB9" w:rsidRDefault="00267CB9">
      <w:pPr>
        <w:rPr>
          <w:rFonts w:ascii="Aptos" w:hAnsi="Aptos" w:cs="Segoe UI"/>
          <w:b/>
          <w:color w:val="474C68" w:themeColor="accent2"/>
          <w:sz w:val="24"/>
        </w:rPr>
      </w:pPr>
      <w:r>
        <w:rPr>
          <w:rFonts w:ascii="Aptos" w:hAnsi="Aptos" w:cs="Segoe UI"/>
          <w:b/>
          <w:color w:val="474C68" w:themeColor="accent2"/>
          <w:sz w:val="24"/>
        </w:rPr>
        <w:br w:type="page"/>
      </w:r>
    </w:p>
    <w:p w14:paraId="1EC83F6F" w14:textId="53DA2B43" w:rsidR="00C30E39" w:rsidRPr="003319E1" w:rsidRDefault="00C30E39" w:rsidP="00C30E39">
      <w:pPr>
        <w:rPr>
          <w:rFonts w:ascii="Aptos" w:hAnsi="Aptos" w:cs="Segoe UI"/>
          <w:b/>
          <w:color w:val="E94B58"/>
          <w:sz w:val="24"/>
        </w:rPr>
      </w:pPr>
      <w:r w:rsidRPr="003319E1">
        <w:rPr>
          <w:rFonts w:ascii="Aptos" w:hAnsi="Aptos" w:cs="Segoe UI"/>
          <w:b/>
          <w:color w:val="474C68" w:themeColor="accent2"/>
          <w:sz w:val="24"/>
        </w:rPr>
        <w:lastRenderedPageBreak/>
        <w:t>Flexible and inflexible knowledge</w:t>
      </w:r>
    </w:p>
    <w:p w14:paraId="1791BA47" w14:textId="77777777" w:rsidR="00C30E39" w:rsidRPr="003319E1" w:rsidRDefault="00C30E39" w:rsidP="00983408">
      <w:pPr>
        <w:numPr>
          <w:ilvl w:val="0"/>
          <w:numId w:val="7"/>
        </w:numPr>
        <w:rPr>
          <w:rFonts w:ascii="Aptos" w:hAnsi="Aptos" w:cs="Segoe UI"/>
          <w:bCs/>
          <w:sz w:val="24"/>
        </w:rPr>
      </w:pPr>
      <w:r w:rsidRPr="003319E1">
        <w:rPr>
          <w:rFonts w:ascii="Aptos" w:hAnsi="Aptos" w:cs="Segoe UI"/>
          <w:bCs/>
          <w:sz w:val="24"/>
        </w:rPr>
        <w:t>Inflexible knowledge is meaningful, but narrow; it's narrow in that it is tied to the concept's surface structure</w:t>
      </w:r>
    </w:p>
    <w:p w14:paraId="4CA3F209" w14:textId="1AB1B0E5" w:rsidR="00C30E39" w:rsidRPr="003319E1" w:rsidRDefault="00C30E39" w:rsidP="00983408">
      <w:pPr>
        <w:numPr>
          <w:ilvl w:val="0"/>
          <w:numId w:val="7"/>
        </w:numPr>
        <w:rPr>
          <w:rFonts w:ascii="Aptos" w:hAnsi="Aptos" w:cs="Segoe UI"/>
          <w:bCs/>
          <w:sz w:val="24"/>
        </w:rPr>
      </w:pPr>
      <w:r w:rsidRPr="003319E1">
        <w:rPr>
          <w:rFonts w:ascii="Aptos" w:hAnsi="Aptos" w:cs="Segoe UI"/>
          <w:bCs/>
          <w:sz w:val="24"/>
        </w:rPr>
        <w:t>Knowledge is flexible when it can be accessed out of the context in which it was learned and applied in new contexts</w:t>
      </w:r>
    </w:p>
    <w:p w14:paraId="2DDBF844" w14:textId="7AA153EA" w:rsidR="00C30E39" w:rsidRPr="003319E1" w:rsidRDefault="00C30E39" w:rsidP="00196049">
      <w:pPr>
        <w:rPr>
          <w:rFonts w:ascii="Aptos" w:hAnsi="Aptos" w:cs="Segoe UI"/>
          <w:bCs/>
          <w:szCs w:val="20"/>
        </w:rPr>
      </w:pPr>
      <w:r w:rsidRPr="003319E1">
        <w:rPr>
          <w:rFonts w:ascii="Aptos" w:hAnsi="Aptos" w:cs="Segoe UI"/>
          <w:bCs/>
          <w:szCs w:val="20"/>
        </w:rPr>
        <w:t>(Willingham, 2002)</w:t>
      </w:r>
    </w:p>
    <w:tbl>
      <w:tblPr>
        <w:tblStyle w:val="TableGrid"/>
        <w:tblW w:w="0" w:type="auto"/>
        <w:tblLook w:val="04A0" w:firstRow="1" w:lastRow="0" w:firstColumn="1" w:lastColumn="0" w:noHBand="0" w:noVBand="1"/>
      </w:tblPr>
      <w:tblGrid>
        <w:gridCol w:w="2759"/>
        <w:gridCol w:w="3224"/>
        <w:gridCol w:w="3654"/>
      </w:tblGrid>
      <w:tr w:rsidR="00C30E39" w:rsidRPr="003319E1" w14:paraId="220355AD" w14:textId="77777777" w:rsidTr="00267CB9">
        <w:trPr>
          <w:trHeight w:val="253"/>
        </w:trPr>
        <w:tc>
          <w:tcPr>
            <w:tcW w:w="2759" w:type="dxa"/>
            <w:shd w:val="clear" w:color="auto" w:fill="474C68" w:themeFill="accent2"/>
          </w:tcPr>
          <w:p w14:paraId="4F611F63" w14:textId="2DC21778" w:rsidR="00C30E39" w:rsidRPr="003319E1" w:rsidRDefault="00C30E39" w:rsidP="009D053D">
            <w:pPr>
              <w:rPr>
                <w:rFonts w:ascii="Aptos" w:hAnsi="Aptos" w:cs="Segoe UI"/>
                <w:b/>
                <w:color w:val="FFFFFF" w:themeColor="background1"/>
                <w:sz w:val="24"/>
              </w:rPr>
            </w:pPr>
            <w:r w:rsidRPr="003319E1">
              <w:rPr>
                <w:rFonts w:ascii="Aptos" w:hAnsi="Aptos" w:cs="Segoe UI"/>
                <w:b/>
                <w:color w:val="FFFFFF" w:themeColor="background1"/>
                <w:sz w:val="24"/>
              </w:rPr>
              <w:t>Scenario</w:t>
            </w:r>
          </w:p>
        </w:tc>
        <w:tc>
          <w:tcPr>
            <w:tcW w:w="3224" w:type="dxa"/>
            <w:shd w:val="clear" w:color="auto" w:fill="474C68" w:themeFill="accent2"/>
          </w:tcPr>
          <w:p w14:paraId="5BFE0802" w14:textId="1173CAB9" w:rsidR="00C30E39" w:rsidRPr="003319E1" w:rsidRDefault="00C30E39" w:rsidP="009D053D">
            <w:pPr>
              <w:rPr>
                <w:rFonts w:ascii="Aptos" w:hAnsi="Aptos" w:cs="Segoe UI"/>
                <w:b/>
                <w:color w:val="FFFFFF" w:themeColor="background1"/>
                <w:sz w:val="24"/>
              </w:rPr>
            </w:pPr>
            <w:r w:rsidRPr="003319E1">
              <w:rPr>
                <w:rFonts w:ascii="Aptos" w:hAnsi="Aptos" w:cs="Segoe UI"/>
                <w:b/>
                <w:color w:val="FFFFFF" w:themeColor="background1"/>
                <w:sz w:val="24"/>
              </w:rPr>
              <w:t>Inflexible knowledge</w:t>
            </w:r>
          </w:p>
        </w:tc>
        <w:tc>
          <w:tcPr>
            <w:tcW w:w="3653" w:type="dxa"/>
            <w:shd w:val="clear" w:color="auto" w:fill="474C68" w:themeFill="accent2"/>
          </w:tcPr>
          <w:p w14:paraId="3B8615E9" w14:textId="557D17C7" w:rsidR="00C30E39" w:rsidRPr="003319E1" w:rsidRDefault="00C30E39" w:rsidP="009D053D">
            <w:pPr>
              <w:rPr>
                <w:rFonts w:ascii="Aptos" w:hAnsi="Aptos" w:cs="Segoe UI"/>
                <w:b/>
                <w:color w:val="FFFFFF" w:themeColor="background1"/>
                <w:sz w:val="24"/>
              </w:rPr>
            </w:pPr>
            <w:r w:rsidRPr="003319E1">
              <w:rPr>
                <w:rFonts w:ascii="Aptos" w:hAnsi="Aptos" w:cs="Segoe UI"/>
                <w:b/>
                <w:color w:val="FFFFFF" w:themeColor="background1"/>
                <w:sz w:val="24"/>
              </w:rPr>
              <w:t>Flexible knowledge</w:t>
            </w:r>
          </w:p>
        </w:tc>
      </w:tr>
      <w:tr w:rsidR="00C30E39" w:rsidRPr="003319E1" w14:paraId="59E349D0" w14:textId="77777777" w:rsidTr="00267CB9">
        <w:trPr>
          <w:trHeight w:val="4382"/>
        </w:trPr>
        <w:tc>
          <w:tcPr>
            <w:tcW w:w="2759" w:type="dxa"/>
          </w:tcPr>
          <w:p w14:paraId="0F1B6810" w14:textId="39285854" w:rsidR="00C30E39" w:rsidRPr="003319E1" w:rsidRDefault="00C30E39" w:rsidP="00C30E39">
            <w:pPr>
              <w:rPr>
                <w:rFonts w:ascii="Aptos" w:hAnsi="Aptos" w:cs="Segoe UI"/>
                <w:bCs/>
                <w:szCs w:val="20"/>
              </w:rPr>
            </w:pPr>
            <w:r w:rsidRPr="003319E1">
              <w:rPr>
                <w:rFonts w:ascii="Aptos" w:hAnsi="Aptos" w:cs="Segoe UI"/>
                <w:bCs/>
                <w:szCs w:val="20"/>
              </w:rPr>
              <w:t>Kamara has learnt about questioning to check for understanding in ‘</w:t>
            </w:r>
            <w:r w:rsidR="00447684" w:rsidRPr="003319E1">
              <w:rPr>
                <w:rFonts w:ascii="Aptos" w:hAnsi="Aptos" w:cs="Segoe UI"/>
                <w:bCs/>
                <w:szCs w:val="20"/>
              </w:rPr>
              <w:t>Formative assessment’</w:t>
            </w:r>
            <w:r w:rsidRPr="003319E1">
              <w:rPr>
                <w:rFonts w:ascii="Aptos" w:hAnsi="Aptos" w:cs="Segoe UI"/>
                <w:bCs/>
                <w:szCs w:val="20"/>
              </w:rPr>
              <w:t>.</w:t>
            </w:r>
          </w:p>
          <w:p w14:paraId="74FA9301" w14:textId="02D41BCF" w:rsidR="00C30E39" w:rsidRPr="003319E1" w:rsidRDefault="00C30E39" w:rsidP="009D053D">
            <w:pPr>
              <w:rPr>
                <w:rFonts w:ascii="Aptos" w:hAnsi="Aptos" w:cs="Segoe UI"/>
                <w:bCs/>
                <w:szCs w:val="20"/>
              </w:rPr>
            </w:pPr>
            <w:r w:rsidRPr="003319E1">
              <w:rPr>
                <w:rFonts w:ascii="Aptos" w:hAnsi="Aptos" w:cs="Segoe UI"/>
                <w:bCs/>
                <w:szCs w:val="20"/>
              </w:rPr>
              <w:t xml:space="preserve">In his mentoring meeting, he practices writing some end of lesson questions to check for understanding for his upcoming year 2 science lesson. In the following lesson, he implements this successfully using mini whiteboards. </w:t>
            </w:r>
          </w:p>
        </w:tc>
        <w:tc>
          <w:tcPr>
            <w:tcW w:w="3224" w:type="dxa"/>
          </w:tcPr>
          <w:p w14:paraId="7E694DCF" w14:textId="77777777" w:rsidR="00C30E39" w:rsidRPr="003319E1" w:rsidRDefault="00C30E39" w:rsidP="00C30E39">
            <w:pPr>
              <w:rPr>
                <w:rFonts w:ascii="Aptos" w:hAnsi="Aptos" w:cs="Segoe UI"/>
                <w:bCs/>
                <w:szCs w:val="20"/>
              </w:rPr>
            </w:pPr>
            <w:r w:rsidRPr="003319E1">
              <w:rPr>
                <w:rFonts w:ascii="Aptos" w:hAnsi="Aptos" w:cs="Segoe UI"/>
                <w:bCs/>
                <w:szCs w:val="20"/>
              </w:rPr>
              <w:t>Kamara is regularly successful at planning check for understanding questions for the end of lessons, particularly in science lessons.</w:t>
            </w:r>
          </w:p>
          <w:p w14:paraId="28DB0320" w14:textId="77777777" w:rsidR="00C30E39" w:rsidRPr="003319E1" w:rsidRDefault="00C30E39" w:rsidP="00C30E39">
            <w:pPr>
              <w:rPr>
                <w:rFonts w:ascii="Aptos" w:hAnsi="Aptos" w:cs="Segoe UI"/>
                <w:bCs/>
                <w:szCs w:val="20"/>
              </w:rPr>
            </w:pPr>
            <w:r w:rsidRPr="003319E1">
              <w:rPr>
                <w:rFonts w:ascii="Aptos" w:hAnsi="Aptos" w:cs="Segoe UI"/>
                <w:bCs/>
                <w:szCs w:val="20"/>
              </w:rPr>
              <w:t xml:space="preserve">However, his mentor notices: </w:t>
            </w:r>
          </w:p>
          <w:p w14:paraId="75139F17" w14:textId="77777777" w:rsidR="00C30E39" w:rsidRPr="003319E1" w:rsidRDefault="00C30E39" w:rsidP="00983408">
            <w:pPr>
              <w:numPr>
                <w:ilvl w:val="0"/>
                <w:numId w:val="23"/>
              </w:numPr>
              <w:rPr>
                <w:rFonts w:ascii="Aptos" w:hAnsi="Aptos" w:cs="Segoe UI"/>
                <w:bCs/>
                <w:szCs w:val="20"/>
              </w:rPr>
            </w:pPr>
            <w:r w:rsidRPr="003319E1">
              <w:rPr>
                <w:rFonts w:ascii="Aptos" w:hAnsi="Aptos" w:cs="Segoe UI"/>
                <w:bCs/>
                <w:szCs w:val="20"/>
              </w:rPr>
              <w:t>He does not use check for understanding questions in other subjects, such as English and history</w:t>
            </w:r>
          </w:p>
          <w:p w14:paraId="0CCB259A" w14:textId="77777777" w:rsidR="00C30E39" w:rsidRPr="003319E1" w:rsidRDefault="00C30E39" w:rsidP="00983408">
            <w:pPr>
              <w:numPr>
                <w:ilvl w:val="0"/>
                <w:numId w:val="23"/>
              </w:numPr>
              <w:rPr>
                <w:rFonts w:ascii="Aptos" w:hAnsi="Aptos" w:cs="Segoe UI"/>
                <w:bCs/>
                <w:szCs w:val="20"/>
              </w:rPr>
            </w:pPr>
            <w:r w:rsidRPr="003319E1">
              <w:rPr>
                <w:rFonts w:ascii="Aptos" w:hAnsi="Aptos" w:cs="Segoe UI"/>
                <w:bCs/>
                <w:szCs w:val="20"/>
              </w:rPr>
              <w:t>He does not use check for understanding questions at other points in the lesson</w:t>
            </w:r>
          </w:p>
          <w:p w14:paraId="686E3C51" w14:textId="77777777" w:rsidR="00C30E39" w:rsidRPr="003319E1" w:rsidRDefault="00C30E39" w:rsidP="00983408">
            <w:pPr>
              <w:numPr>
                <w:ilvl w:val="0"/>
                <w:numId w:val="23"/>
              </w:numPr>
              <w:rPr>
                <w:rFonts w:ascii="Aptos" w:hAnsi="Aptos" w:cs="Segoe UI"/>
                <w:bCs/>
                <w:szCs w:val="20"/>
              </w:rPr>
            </w:pPr>
            <w:r w:rsidRPr="003319E1">
              <w:rPr>
                <w:rFonts w:ascii="Aptos" w:hAnsi="Aptos" w:cs="Segoe UI"/>
                <w:bCs/>
                <w:szCs w:val="20"/>
              </w:rPr>
              <w:t>He always uses mini-whiteboards to check for understanding</w:t>
            </w:r>
          </w:p>
          <w:p w14:paraId="4BE6804E" w14:textId="77777777" w:rsidR="00C30E39" w:rsidRPr="003319E1" w:rsidRDefault="00C30E39" w:rsidP="009D053D">
            <w:pPr>
              <w:rPr>
                <w:rFonts w:ascii="Aptos" w:hAnsi="Aptos" w:cs="Segoe UI"/>
                <w:bCs/>
                <w:szCs w:val="20"/>
              </w:rPr>
            </w:pPr>
          </w:p>
        </w:tc>
        <w:tc>
          <w:tcPr>
            <w:tcW w:w="3653" w:type="dxa"/>
          </w:tcPr>
          <w:p w14:paraId="418CB993" w14:textId="77777777" w:rsidR="00C30E39" w:rsidRPr="003319E1" w:rsidRDefault="00C30E39" w:rsidP="00C30E39">
            <w:pPr>
              <w:rPr>
                <w:rFonts w:ascii="Aptos" w:hAnsi="Aptos" w:cs="Segoe UI"/>
                <w:bCs/>
                <w:szCs w:val="20"/>
              </w:rPr>
            </w:pPr>
            <w:r w:rsidRPr="003319E1">
              <w:rPr>
                <w:rFonts w:ascii="Aptos" w:hAnsi="Aptos" w:cs="Segoe UI"/>
                <w:bCs/>
                <w:szCs w:val="20"/>
              </w:rPr>
              <w:t xml:space="preserve">Kamara is regularly successful at planning check for understanding questions across subjects, at important points during a lesson, and using a variety of tools. </w:t>
            </w:r>
          </w:p>
          <w:p w14:paraId="4EB822C1" w14:textId="77777777" w:rsidR="00C30E39" w:rsidRPr="003319E1" w:rsidRDefault="00C30E39" w:rsidP="00C30E39">
            <w:pPr>
              <w:rPr>
                <w:rFonts w:ascii="Aptos" w:hAnsi="Aptos" w:cs="Segoe UI"/>
                <w:bCs/>
                <w:szCs w:val="20"/>
              </w:rPr>
            </w:pPr>
            <w:r w:rsidRPr="003319E1">
              <w:rPr>
                <w:rFonts w:ascii="Aptos" w:hAnsi="Aptos" w:cs="Segoe UI"/>
                <w:bCs/>
                <w:szCs w:val="20"/>
              </w:rPr>
              <w:t>This is because Kamara understands the following principles:</w:t>
            </w:r>
          </w:p>
          <w:p w14:paraId="091A249A" w14:textId="77777777" w:rsidR="00C30E39" w:rsidRPr="003319E1" w:rsidRDefault="00C30E39" w:rsidP="00983408">
            <w:pPr>
              <w:numPr>
                <w:ilvl w:val="0"/>
                <w:numId w:val="22"/>
              </w:numPr>
              <w:rPr>
                <w:rFonts w:ascii="Aptos" w:hAnsi="Aptos" w:cs="Segoe UI"/>
                <w:bCs/>
                <w:szCs w:val="20"/>
              </w:rPr>
            </w:pPr>
            <w:r w:rsidRPr="003319E1">
              <w:rPr>
                <w:rFonts w:ascii="Aptos" w:hAnsi="Aptos" w:cs="Segoe UI"/>
                <w:bCs/>
                <w:szCs w:val="20"/>
              </w:rPr>
              <w:t>All subjects have important knowledge, and teachers should check pupils have understood this</w:t>
            </w:r>
          </w:p>
          <w:p w14:paraId="4AFADD4B" w14:textId="77777777" w:rsidR="00C30E39" w:rsidRPr="003319E1" w:rsidRDefault="00C30E39" w:rsidP="00983408">
            <w:pPr>
              <w:numPr>
                <w:ilvl w:val="0"/>
                <w:numId w:val="22"/>
              </w:numPr>
              <w:rPr>
                <w:rFonts w:ascii="Aptos" w:hAnsi="Aptos" w:cs="Segoe UI"/>
                <w:bCs/>
                <w:szCs w:val="20"/>
              </w:rPr>
            </w:pPr>
            <w:r w:rsidRPr="003319E1">
              <w:rPr>
                <w:rFonts w:ascii="Aptos" w:hAnsi="Aptos" w:cs="Segoe UI"/>
                <w:bCs/>
                <w:szCs w:val="20"/>
              </w:rPr>
              <w:t>Teachers should consider what knowledge is key in a lesson, and check this before moving on</w:t>
            </w:r>
          </w:p>
          <w:p w14:paraId="64D4FC63" w14:textId="387472EA" w:rsidR="00C30E39" w:rsidRPr="00267CB9" w:rsidRDefault="00C30E39" w:rsidP="00983408">
            <w:pPr>
              <w:numPr>
                <w:ilvl w:val="0"/>
                <w:numId w:val="22"/>
              </w:numPr>
              <w:rPr>
                <w:rFonts w:ascii="Aptos" w:hAnsi="Aptos" w:cs="Segoe UI"/>
                <w:bCs/>
                <w:szCs w:val="20"/>
              </w:rPr>
            </w:pPr>
            <w:r w:rsidRPr="003319E1">
              <w:rPr>
                <w:rFonts w:ascii="Aptos" w:hAnsi="Aptos" w:cs="Segoe UI"/>
                <w:bCs/>
                <w:szCs w:val="20"/>
              </w:rPr>
              <w:t>Teachers should aim to collect a wide sample of answers, but the way this is done might vary</w:t>
            </w:r>
          </w:p>
        </w:tc>
      </w:tr>
      <w:tr w:rsidR="00196049" w:rsidRPr="003319E1" w14:paraId="3CC3C662" w14:textId="77777777" w:rsidTr="00267CB9">
        <w:trPr>
          <w:trHeight w:val="1204"/>
        </w:trPr>
        <w:tc>
          <w:tcPr>
            <w:tcW w:w="9637" w:type="dxa"/>
            <w:gridSpan w:val="3"/>
          </w:tcPr>
          <w:p w14:paraId="7D1F76E8" w14:textId="77777777" w:rsidR="00196049" w:rsidRPr="003319E1" w:rsidRDefault="00196049" w:rsidP="00DC5D86">
            <w:pPr>
              <w:rPr>
                <w:rFonts w:ascii="Aptos" w:hAnsi="Aptos" w:cs="Segoe UI"/>
                <w:bCs/>
                <w:szCs w:val="20"/>
              </w:rPr>
            </w:pPr>
            <w:r w:rsidRPr="003319E1">
              <w:rPr>
                <w:rFonts w:ascii="Aptos" w:hAnsi="Aptos" w:cs="Segoe UI"/>
                <w:bCs/>
                <w:szCs w:val="20"/>
              </w:rPr>
              <w:t>Notes</w:t>
            </w:r>
          </w:p>
          <w:p w14:paraId="3B21A1CF" w14:textId="77777777" w:rsidR="00196049" w:rsidRPr="003319E1" w:rsidRDefault="00196049" w:rsidP="00DC5D86">
            <w:pPr>
              <w:rPr>
                <w:rFonts w:ascii="Aptos" w:hAnsi="Aptos" w:cs="Segoe UI"/>
                <w:bCs/>
                <w:szCs w:val="20"/>
              </w:rPr>
            </w:pPr>
          </w:p>
          <w:p w14:paraId="14496209" w14:textId="77777777" w:rsidR="00196049" w:rsidRPr="003319E1" w:rsidRDefault="00196049" w:rsidP="00DC5D86">
            <w:pPr>
              <w:rPr>
                <w:rFonts w:ascii="Aptos" w:hAnsi="Aptos" w:cs="Segoe UI"/>
                <w:bCs/>
                <w:szCs w:val="20"/>
              </w:rPr>
            </w:pPr>
          </w:p>
          <w:p w14:paraId="5E42B2F5" w14:textId="77777777" w:rsidR="00196049" w:rsidRPr="003319E1" w:rsidRDefault="00196049" w:rsidP="00DC5D86">
            <w:pPr>
              <w:rPr>
                <w:rFonts w:ascii="Aptos" w:hAnsi="Aptos" w:cs="Segoe UI"/>
                <w:bCs/>
                <w:szCs w:val="20"/>
              </w:rPr>
            </w:pPr>
          </w:p>
          <w:p w14:paraId="679AE804" w14:textId="77777777" w:rsidR="00196049" w:rsidRPr="003319E1" w:rsidRDefault="00196049" w:rsidP="00DC5D86">
            <w:pPr>
              <w:rPr>
                <w:rFonts w:ascii="Aptos" w:hAnsi="Aptos" w:cs="Segoe UI"/>
                <w:b/>
                <w:color w:val="E94B58"/>
                <w:sz w:val="24"/>
              </w:rPr>
            </w:pPr>
          </w:p>
        </w:tc>
      </w:tr>
    </w:tbl>
    <w:p w14:paraId="4A8575FF" w14:textId="77777777" w:rsidR="00267CB9" w:rsidRDefault="00267CB9" w:rsidP="00203ED9">
      <w:pPr>
        <w:rPr>
          <w:rFonts w:ascii="Aptos" w:hAnsi="Aptos" w:cs="Segoe UI"/>
          <w:b/>
          <w:color w:val="474C68" w:themeColor="accent2"/>
          <w:sz w:val="24"/>
        </w:rPr>
      </w:pPr>
    </w:p>
    <w:p w14:paraId="50BFB6D8" w14:textId="1F819D8A" w:rsidR="00203ED9" w:rsidRPr="003319E1" w:rsidRDefault="00203ED9" w:rsidP="00203ED9">
      <w:pPr>
        <w:rPr>
          <w:rFonts w:ascii="Aptos" w:hAnsi="Aptos" w:cs="Segoe UI"/>
          <w:b/>
          <w:color w:val="474C68" w:themeColor="accent2"/>
          <w:sz w:val="24"/>
        </w:rPr>
      </w:pPr>
      <w:r w:rsidRPr="003319E1">
        <w:rPr>
          <w:rFonts w:ascii="Aptos" w:hAnsi="Aptos" w:cs="Segoe UI"/>
          <w:b/>
          <w:color w:val="474C68" w:themeColor="accent2"/>
          <w:sz w:val="24"/>
        </w:rPr>
        <w:t>Reflection</w:t>
      </w:r>
    </w:p>
    <w:p w14:paraId="665E9E05" w14:textId="2EBF0336" w:rsidR="00101DA7" w:rsidRPr="003319E1" w:rsidRDefault="00101DA7" w:rsidP="00101DA7">
      <w:pPr>
        <w:rPr>
          <w:rFonts w:ascii="Aptos" w:hAnsi="Aptos" w:cs="Segoe UI"/>
        </w:rPr>
      </w:pPr>
      <w:r w:rsidRPr="003319E1">
        <w:rPr>
          <w:rFonts w:ascii="Aptos" w:hAnsi="Aptos" w:cs="Segoe UI"/>
        </w:rPr>
        <w:t xml:space="preserve">Think about one of the ECTs you </w:t>
      </w:r>
      <w:r w:rsidR="00E429B9" w:rsidRPr="003319E1">
        <w:rPr>
          <w:rFonts w:ascii="Aptos" w:hAnsi="Aptos" w:cs="Segoe UI"/>
        </w:rPr>
        <w:t>work with</w:t>
      </w:r>
      <w:r w:rsidRPr="003319E1">
        <w:rPr>
          <w:rFonts w:ascii="Aptos" w:hAnsi="Aptos" w:cs="Segoe UI"/>
        </w:rPr>
        <w:t>.</w:t>
      </w:r>
    </w:p>
    <w:p w14:paraId="05D82AD2" w14:textId="3A50C472" w:rsidR="00196049" w:rsidRPr="00267CB9" w:rsidRDefault="00101DA7" w:rsidP="00983408">
      <w:pPr>
        <w:numPr>
          <w:ilvl w:val="0"/>
          <w:numId w:val="18"/>
        </w:numPr>
        <w:rPr>
          <w:rFonts w:ascii="Aptos" w:hAnsi="Aptos" w:cs="Segoe UI"/>
        </w:rPr>
      </w:pPr>
      <w:r w:rsidRPr="003319E1">
        <w:rPr>
          <w:rFonts w:ascii="Aptos" w:hAnsi="Aptos" w:cs="Segoe UI"/>
        </w:rPr>
        <w:t>What contextual changes might your ECT be experiencing</w:t>
      </w:r>
      <w:r w:rsidR="00E429B9" w:rsidRPr="003319E1">
        <w:rPr>
          <w:rFonts w:ascii="Aptos" w:hAnsi="Aptos" w:cs="Segoe UI"/>
        </w:rPr>
        <w:t>, and when</w:t>
      </w:r>
      <w:r w:rsidRPr="003319E1">
        <w:rPr>
          <w:rFonts w:ascii="Aptos" w:hAnsi="Aptos" w:cs="Segoe UI"/>
        </w:rPr>
        <w:t xml:space="preserve">? E.g. change of classes, year group, subject or topic. </w:t>
      </w:r>
    </w:p>
    <w:tbl>
      <w:tblPr>
        <w:tblStyle w:val="TableGrid"/>
        <w:tblW w:w="0" w:type="auto"/>
        <w:tblLook w:val="04A0" w:firstRow="1" w:lastRow="0" w:firstColumn="1" w:lastColumn="0" w:noHBand="0" w:noVBand="1"/>
      </w:tblPr>
      <w:tblGrid>
        <w:gridCol w:w="9634"/>
      </w:tblGrid>
      <w:tr w:rsidR="00196049" w:rsidRPr="003319E1" w14:paraId="1C892CAB" w14:textId="77777777" w:rsidTr="00267CB9">
        <w:trPr>
          <w:trHeight w:val="2220"/>
        </w:trPr>
        <w:tc>
          <w:tcPr>
            <w:tcW w:w="9634" w:type="dxa"/>
          </w:tcPr>
          <w:p w14:paraId="0FBBD128" w14:textId="77777777" w:rsidR="00196049" w:rsidRPr="003319E1" w:rsidRDefault="00196049" w:rsidP="00DC5D86">
            <w:pPr>
              <w:rPr>
                <w:rFonts w:ascii="Aptos" w:hAnsi="Aptos" w:cs="Segoe UI"/>
                <w:bCs/>
                <w:szCs w:val="20"/>
              </w:rPr>
            </w:pPr>
            <w:r w:rsidRPr="003319E1">
              <w:rPr>
                <w:rFonts w:ascii="Aptos" w:hAnsi="Aptos" w:cs="Segoe UI"/>
                <w:bCs/>
                <w:szCs w:val="20"/>
              </w:rPr>
              <w:t>Notes</w:t>
            </w:r>
          </w:p>
          <w:p w14:paraId="3353B663" w14:textId="77777777" w:rsidR="00196049" w:rsidRPr="003319E1" w:rsidRDefault="00196049" w:rsidP="00DC5D86">
            <w:pPr>
              <w:rPr>
                <w:rFonts w:ascii="Aptos" w:hAnsi="Aptos" w:cs="Segoe UI"/>
                <w:bCs/>
                <w:szCs w:val="20"/>
              </w:rPr>
            </w:pPr>
          </w:p>
          <w:p w14:paraId="2D88B90D" w14:textId="77777777" w:rsidR="00196049" w:rsidRPr="003319E1" w:rsidRDefault="00196049" w:rsidP="00DC5D86">
            <w:pPr>
              <w:rPr>
                <w:rFonts w:ascii="Aptos" w:hAnsi="Aptos" w:cs="Segoe UI"/>
                <w:bCs/>
                <w:szCs w:val="20"/>
              </w:rPr>
            </w:pPr>
          </w:p>
          <w:p w14:paraId="712FED54" w14:textId="77777777" w:rsidR="00196049" w:rsidRPr="003319E1" w:rsidRDefault="00196049" w:rsidP="00DC5D86">
            <w:pPr>
              <w:rPr>
                <w:rFonts w:ascii="Aptos" w:hAnsi="Aptos" w:cs="Segoe UI"/>
                <w:bCs/>
                <w:szCs w:val="20"/>
              </w:rPr>
            </w:pPr>
          </w:p>
          <w:p w14:paraId="56B0A5E7" w14:textId="77777777" w:rsidR="00196049" w:rsidRPr="003319E1" w:rsidRDefault="00196049" w:rsidP="00DC5D86">
            <w:pPr>
              <w:rPr>
                <w:rFonts w:ascii="Aptos" w:hAnsi="Aptos" w:cs="Segoe UI"/>
                <w:b/>
                <w:color w:val="E94B58"/>
                <w:sz w:val="24"/>
              </w:rPr>
            </w:pPr>
          </w:p>
          <w:p w14:paraId="51D96875" w14:textId="77777777" w:rsidR="00196049" w:rsidRPr="003319E1" w:rsidRDefault="00196049" w:rsidP="00DC5D86">
            <w:pPr>
              <w:rPr>
                <w:rFonts w:ascii="Aptos" w:hAnsi="Aptos" w:cs="Segoe UI"/>
                <w:b/>
                <w:color w:val="E94B58"/>
                <w:sz w:val="24"/>
              </w:rPr>
            </w:pPr>
          </w:p>
        </w:tc>
      </w:tr>
    </w:tbl>
    <w:p w14:paraId="687D4CBD" w14:textId="77777777" w:rsidR="00267CB9" w:rsidRDefault="00267CB9">
      <w:pPr>
        <w:rPr>
          <w:rFonts w:ascii="Aptos" w:eastAsia="Calibri" w:hAnsi="Aptos" w:cs="Segoe UI"/>
          <w:b/>
          <w:bCs/>
          <w:color w:val="474C68" w:themeColor="accent2"/>
          <w:sz w:val="28"/>
          <w:szCs w:val="28"/>
        </w:rPr>
      </w:pPr>
      <w:r>
        <w:rPr>
          <w:rFonts w:ascii="Aptos" w:eastAsia="Calibri" w:hAnsi="Aptos" w:cs="Segoe UI"/>
          <w:b/>
          <w:bCs/>
          <w:color w:val="474C68" w:themeColor="accent2"/>
          <w:sz w:val="28"/>
          <w:szCs w:val="28"/>
        </w:rPr>
        <w:br w:type="page"/>
      </w:r>
    </w:p>
    <w:p w14:paraId="7F2307B5" w14:textId="7D0CA0AF" w:rsidR="00101DA7" w:rsidRPr="003319E1" w:rsidRDefault="00101DA7" w:rsidP="00196049">
      <w:pPr>
        <w:rPr>
          <w:rFonts w:ascii="Aptos" w:eastAsia="Calibri" w:hAnsi="Aptos" w:cs="Segoe UI"/>
          <w:b/>
          <w:bCs/>
          <w:color w:val="474C68" w:themeColor="accent2"/>
          <w:sz w:val="28"/>
          <w:szCs w:val="28"/>
        </w:rPr>
      </w:pPr>
      <w:r w:rsidRPr="003319E1">
        <w:rPr>
          <w:rFonts w:ascii="Aptos" w:eastAsia="Calibri" w:hAnsi="Aptos" w:cs="Segoe UI"/>
          <w:b/>
          <w:bCs/>
          <w:color w:val="474C68" w:themeColor="accent2"/>
          <w:sz w:val="28"/>
          <w:szCs w:val="28"/>
        </w:rPr>
        <w:lastRenderedPageBreak/>
        <w:t xml:space="preserve">Reading </w:t>
      </w:r>
      <w:r w:rsidR="00196049" w:rsidRPr="003319E1">
        <w:rPr>
          <w:rFonts w:ascii="Aptos" w:eastAsia="Calibri" w:hAnsi="Aptos" w:cs="Segoe UI"/>
          <w:b/>
          <w:bCs/>
          <w:color w:val="474C68" w:themeColor="accent2"/>
          <w:sz w:val="28"/>
          <w:szCs w:val="28"/>
        </w:rPr>
        <w:t>a</w:t>
      </w:r>
      <w:r w:rsidRPr="003319E1">
        <w:rPr>
          <w:rFonts w:ascii="Aptos" w:eastAsia="Calibri" w:hAnsi="Aptos" w:cs="Segoe UI"/>
          <w:b/>
          <w:bCs/>
          <w:color w:val="474C68" w:themeColor="accent2"/>
          <w:sz w:val="28"/>
          <w:szCs w:val="28"/>
        </w:rPr>
        <w:t>ctivity</w:t>
      </w:r>
    </w:p>
    <w:p w14:paraId="03DBEFAC" w14:textId="77777777" w:rsidR="00101DA7" w:rsidRPr="003319E1" w:rsidRDefault="00101DA7" w:rsidP="00101DA7">
      <w:pPr>
        <w:suppressLineNumbers/>
        <w:spacing w:line="256" w:lineRule="auto"/>
        <w:jc w:val="both"/>
        <w:rPr>
          <w:rFonts w:ascii="Aptos" w:hAnsi="Aptos" w:cs="Segoe UI"/>
          <w:i/>
          <w:iCs/>
          <w:color w:val="222222"/>
          <w:shd w:val="clear" w:color="auto" w:fill="FFFFFF"/>
        </w:rPr>
      </w:pPr>
      <w:r w:rsidRPr="002B2BFD">
        <w:rPr>
          <w:rFonts w:ascii="Aptos" w:hAnsi="Aptos" w:cs="Segoe UI"/>
          <w:i/>
          <w:iCs/>
          <w:color w:val="222222"/>
          <w:shd w:val="clear" w:color="auto" w:fill="FFFFFF"/>
          <w:lang w:val="de-DE"/>
        </w:rPr>
        <w:t xml:space="preserve">Carbonell, K. B., Stalmeijer, R. E., Könings, K. D., Segers, M., &amp; van Merriënboer, J. J. (2014). </w:t>
      </w:r>
      <w:r w:rsidRPr="003319E1">
        <w:rPr>
          <w:rFonts w:ascii="Aptos" w:hAnsi="Aptos" w:cs="Segoe UI"/>
          <w:i/>
          <w:iCs/>
          <w:color w:val="222222"/>
          <w:shd w:val="clear" w:color="auto" w:fill="FFFFFF"/>
        </w:rPr>
        <w:t>How experts deal with novel situations: A review of adaptive expertise. Educational research review, 12, 14-29.</w:t>
      </w:r>
    </w:p>
    <w:p w14:paraId="7B487703" w14:textId="77777777" w:rsidR="00101DA7" w:rsidRPr="003319E1" w:rsidRDefault="00101DA7" w:rsidP="00101DA7">
      <w:pPr>
        <w:suppressLineNumbers/>
        <w:spacing w:after="0"/>
        <w:rPr>
          <w:rFonts w:ascii="Aptos" w:hAnsi="Aptos" w:cs="Segoe UI"/>
          <w:b/>
          <w:bCs/>
        </w:rPr>
      </w:pPr>
      <w:r w:rsidRPr="003319E1">
        <w:rPr>
          <w:rFonts w:ascii="Aptos" w:hAnsi="Aptos" w:cs="Segoe UI"/>
          <w:b/>
          <w:bCs/>
        </w:rPr>
        <w:t>Extract 1</w:t>
      </w:r>
    </w:p>
    <w:p w14:paraId="260A96D7" w14:textId="77777777" w:rsidR="00101DA7" w:rsidRPr="003319E1" w:rsidRDefault="00101DA7" w:rsidP="00101DA7">
      <w:pPr>
        <w:spacing w:after="0"/>
        <w:rPr>
          <w:rFonts w:ascii="Aptos" w:hAnsi="Aptos" w:cs="Segoe UI"/>
          <w:i/>
          <w:iCs/>
        </w:rPr>
      </w:pPr>
      <w:r w:rsidRPr="003319E1">
        <w:rPr>
          <w:rFonts w:ascii="Aptos" w:hAnsi="Aptos" w:cs="Segoe UI"/>
          <w:i/>
          <w:iCs/>
        </w:rPr>
        <w:t>1. Introduction</w:t>
      </w:r>
    </w:p>
    <w:p w14:paraId="7F498D8B" w14:textId="77777777" w:rsidR="00101DA7" w:rsidRPr="003319E1" w:rsidRDefault="00101DA7" w:rsidP="00101DA7">
      <w:pPr>
        <w:rPr>
          <w:rFonts w:ascii="Aptos" w:hAnsi="Aptos" w:cs="Segoe UI"/>
        </w:rPr>
      </w:pPr>
      <w:r w:rsidRPr="003319E1">
        <w:rPr>
          <w:rFonts w:ascii="Aptos" w:hAnsi="Aptos" w:cs="Segoe UI"/>
        </w:rPr>
        <w:t>Today’s work environments are characterized by increasing complexity due to higher levels of required knowledge and task volatility (Howard, 1995; Molloy &amp; Noe, 2009; Tannenbaum, 2001). It is no longer sufficient to be an expert in one domain, but employees need to be able to combine different specializations (Pink, 2006), adapt to changes in their domain (Smith, Ford, &amp; Kozlowski, 1996), and develop their expertise and become proficient in other domains (van der Heijden, 2002). In short, they must be able to deal effectively with novel situations and problems. Therefore, flexibility at the workplace becomes a critical ingredient for career success (van der Heijden, 2002). While some people quickly overcome changes in work requirements by inventing new procedures and using their expert knowledge in novel ways (Hatano &amp; Inagaki, 1986; Holyoak, 1991), others do not possess this ability and find themselves thrown back performing as a novice. This ability to quickly get accustomed to change has been called adaptive expertise (Hatano &amp; Inagaki, 1986).</w:t>
      </w:r>
    </w:p>
    <w:p w14:paraId="43C80CB9" w14:textId="77777777" w:rsidR="00101DA7" w:rsidRPr="003319E1" w:rsidRDefault="00101DA7" w:rsidP="00101DA7">
      <w:pPr>
        <w:rPr>
          <w:rFonts w:ascii="Aptos" w:hAnsi="Aptos" w:cs="Segoe UI"/>
        </w:rPr>
      </w:pPr>
      <w:r w:rsidRPr="003319E1">
        <w:rPr>
          <w:rFonts w:ascii="Aptos" w:hAnsi="Aptos" w:cs="Segoe UI"/>
        </w:rPr>
        <w:t>Adaptive expertise is generally seen as important, but its characteristics and development are ill understood. Achieving a better understanding of the concept of adaptive expertise is necessary to design learning activities that contribute to its development. Therefore, the aim of this systematic review is to establish what the characteristics of adaptive expertise are and with which training and task characteristics it flourishes. By analyzing the characteristics that distinguish adaptive expertise from routine expertise, it will become possible to deduct what learning activities lead to it.</w:t>
      </w:r>
    </w:p>
    <w:p w14:paraId="6C9CFF87" w14:textId="77777777" w:rsidR="00101DA7" w:rsidRPr="003319E1" w:rsidRDefault="00101DA7" w:rsidP="00101DA7">
      <w:pPr>
        <w:rPr>
          <w:rFonts w:ascii="Aptos" w:hAnsi="Aptos" w:cs="Segoe UI"/>
        </w:rPr>
      </w:pPr>
      <w:r w:rsidRPr="003319E1">
        <w:rPr>
          <w:rFonts w:ascii="Aptos" w:hAnsi="Aptos" w:cs="Segoe UI"/>
        </w:rPr>
        <w:t>Hatano and Inagaki (1986) first coined the term adaptive expertise and contrast it with routine expertise. They conceptualize that both types of expertise comprise the same extent of domain knowledge and the ability to perform flawless in familiar situations. However, the difference becomes apparent once confronted with an unfamiliar situation: A situation in which the task, method or desired results are not known in advance (Ellström, 2001). While individuals with routine expertise struggle with the new demands, adaptive expertise allows for easily overcoming the novelty and quickly regaining a high level of performance thanks to a knowledge representation which allows for flexibility (Schwartz, Bransford, &amp; Sears, 2005). In contrast to routine expertise, individuals with adaptive expertise possess the knowledge of why and under which conditions certain methods have to be used or new methods have to be devised.</w:t>
      </w:r>
    </w:p>
    <w:p w14:paraId="5E03D494" w14:textId="77777777" w:rsidR="00101DA7" w:rsidRPr="003319E1" w:rsidRDefault="00101DA7" w:rsidP="00101DA7">
      <w:pPr>
        <w:spacing w:after="0"/>
        <w:rPr>
          <w:rFonts w:ascii="Aptos" w:hAnsi="Aptos" w:cs="Segoe UI"/>
        </w:rPr>
      </w:pPr>
      <w:r w:rsidRPr="003319E1">
        <w:rPr>
          <w:rFonts w:ascii="Aptos" w:hAnsi="Aptos" w:cs="Segoe UI"/>
        </w:rPr>
        <w:t xml:space="preserve">Various authors studying adaptive expertise have provided numerous descriptions with features that fall apart in three groups. First, adaptive expertise entails all the basic components of routine expertise (e.g., Fisher &amp; Peterson, 2001; Hatano &amp; Oura, 2003; Martin, Rivale, &amp; Diller, 2007; Mylopoulos &amp; Woods, 2009; Varpio, Schryer, &amp; Lingard, 2009). Second, adaptive expertise is marked by better developed meta-cognitive skills than routine expertise (e.g., Crawford, Schlager, Toyama, Riel, &amp; Vahey, 2005; Martin, Petrosino, Rivale, &amp; Diller, 2006). Third, adaptive expertise is set apart through abilities such as flexibility, ability to innovate, continuous learning, seeking out challenges, and creativity (e.g., Barnett &amp; Koslowski, 2002; Crawford et al., 2005; Hatano &amp; Oura, 2003; Martin et al., 2006, 2007; Mylopoulos &amp; Scardamalia, 2008; Varpio et al., 2009). These characteristics point to two important facets of adaptive expertise. Firstly, it develops out of routine expertise. This is based on the first characteristic and implies that both forms of expertise are observable through accurate and efficient performance on domain-relevant and familiar tasks. It is postulated that individuals with routine expertise maintain their performance but halt their learning (Chi, 2011) and thus do not further </w:t>
      </w:r>
      <w:r w:rsidRPr="003319E1">
        <w:rPr>
          <w:rFonts w:ascii="Aptos" w:hAnsi="Aptos" w:cs="Segoe UI"/>
        </w:rPr>
        <w:lastRenderedPageBreak/>
        <w:t>develop into the stage of adaptive expertise. Secondly, Hatano and Inagaki (1986) suggest that adaptive expertise is after all domain-dependent because it is through accumulated experiences that adaptive expertise develops. In line with this conceptualization, researchers typically define the situation in which adaptive expertise is beneficial over routine expertise as changes in work and/or job task requirements (Allworth &amp; Hesketh, 1999; Blickle et al., 2011; Griffin &amp; Hesketh, 2003), changes in the complexity of situations (Chen, Thomas, &amp; Wallace, 2005), changes from usual to unusual situations (Joung, Hesketh, &amp; Neal, 2006), or changes from common to exceptional situations (Neal et al., 2006).</w:t>
      </w:r>
    </w:p>
    <w:p w14:paraId="53FF1964" w14:textId="77777777" w:rsidR="00101DA7" w:rsidRPr="003319E1" w:rsidRDefault="00101DA7" w:rsidP="00101DA7">
      <w:pPr>
        <w:spacing w:after="0"/>
        <w:rPr>
          <w:rFonts w:ascii="Aptos" w:hAnsi="Aptos" w:cs="Segoe UI"/>
        </w:rPr>
      </w:pPr>
      <w:r w:rsidRPr="003319E1">
        <w:rPr>
          <w:rFonts w:ascii="Aptos" w:hAnsi="Aptos" w:cs="Segoe UI"/>
        </w:rPr>
        <w:t>…</w:t>
      </w:r>
    </w:p>
    <w:p w14:paraId="7C7DF32E" w14:textId="77777777" w:rsidR="00101DA7" w:rsidRPr="003319E1" w:rsidRDefault="00101DA7" w:rsidP="00101DA7">
      <w:pPr>
        <w:spacing w:after="0"/>
        <w:rPr>
          <w:rFonts w:ascii="Aptos" w:hAnsi="Aptos" w:cs="Segoe UI"/>
        </w:rPr>
      </w:pPr>
      <w:r w:rsidRPr="003319E1">
        <w:rPr>
          <w:rFonts w:ascii="Aptos" w:hAnsi="Aptos" w:cs="Segoe UI"/>
        </w:rPr>
        <w:t>Starting from our preliminary description of adaptive expertise and how research on adaptive expertise differs from expert performance research, a systematic literature review was conducted to detail characteristics of adaptive expertise and the environments in which individuals with a high level of adaptive expertise excel. We aim to answer four research questions. To create a well-founded conceptual understanding of adaptive expertise, the aim of the first two questions is to pinpoint which learning and personality-related factors are characteristic for adaptive expertise and not for routine expertise:</w:t>
      </w:r>
    </w:p>
    <w:p w14:paraId="06E73475" w14:textId="0A771202" w:rsidR="00101DA7" w:rsidRPr="003319E1" w:rsidRDefault="00101DA7" w:rsidP="00983408">
      <w:pPr>
        <w:pStyle w:val="ListParagraph"/>
        <w:numPr>
          <w:ilvl w:val="0"/>
          <w:numId w:val="24"/>
        </w:numPr>
        <w:spacing w:after="0"/>
        <w:rPr>
          <w:rFonts w:ascii="Aptos" w:hAnsi="Aptos" w:cs="Segoe UI"/>
        </w:rPr>
      </w:pPr>
      <w:r w:rsidRPr="003319E1">
        <w:rPr>
          <w:rFonts w:ascii="Aptos" w:hAnsi="Aptos" w:cs="Segoe UI"/>
        </w:rPr>
        <w:t>What learner characteristics (knowledge, skills, regulation processes, and past experience) influence adaptive expertise?</w:t>
      </w:r>
    </w:p>
    <w:p w14:paraId="6ED43302" w14:textId="7D638A40" w:rsidR="00101DA7" w:rsidRPr="003319E1" w:rsidRDefault="00101DA7" w:rsidP="00983408">
      <w:pPr>
        <w:pStyle w:val="ListParagraph"/>
        <w:numPr>
          <w:ilvl w:val="0"/>
          <w:numId w:val="24"/>
        </w:numPr>
        <w:rPr>
          <w:rFonts w:ascii="Aptos" w:hAnsi="Aptos" w:cs="Segoe UI"/>
        </w:rPr>
      </w:pPr>
      <w:r w:rsidRPr="003319E1">
        <w:rPr>
          <w:rFonts w:ascii="Aptos" w:hAnsi="Aptos" w:cs="Segoe UI"/>
        </w:rPr>
        <w:t>What personality factors influence adaptive expertise?</w:t>
      </w:r>
    </w:p>
    <w:p w14:paraId="5DB5D101" w14:textId="77777777" w:rsidR="00101DA7" w:rsidRPr="003319E1" w:rsidRDefault="00101DA7" w:rsidP="00983408">
      <w:pPr>
        <w:pStyle w:val="ListParagraph"/>
        <w:numPr>
          <w:ilvl w:val="0"/>
          <w:numId w:val="24"/>
        </w:numPr>
        <w:spacing w:after="0"/>
        <w:rPr>
          <w:rFonts w:ascii="Aptos" w:hAnsi="Aptos" w:cs="Segoe UI"/>
        </w:rPr>
      </w:pPr>
      <w:r w:rsidRPr="003319E1">
        <w:rPr>
          <w:rFonts w:ascii="Aptos" w:hAnsi="Aptos" w:cs="Segoe UI"/>
        </w:rPr>
        <w:t>The goal of the latter questions is to discover which environmental factors benefit behaviors indicating adaptive expertise:</w:t>
      </w:r>
    </w:p>
    <w:p w14:paraId="2320082E" w14:textId="2737DCF5" w:rsidR="00101DA7" w:rsidRPr="003319E1" w:rsidRDefault="00101DA7" w:rsidP="00983408">
      <w:pPr>
        <w:pStyle w:val="ListParagraph"/>
        <w:numPr>
          <w:ilvl w:val="0"/>
          <w:numId w:val="24"/>
        </w:numPr>
        <w:spacing w:after="0"/>
        <w:rPr>
          <w:rFonts w:ascii="Aptos" w:hAnsi="Aptos" w:cs="Segoe UI"/>
        </w:rPr>
      </w:pPr>
      <w:r w:rsidRPr="003319E1">
        <w:rPr>
          <w:rFonts w:ascii="Aptos" w:hAnsi="Aptos" w:cs="Segoe UI"/>
        </w:rPr>
        <w:t>What task and training characteristics (e.g., instruction, task complexity) influence adaptive expertise?</w:t>
      </w:r>
    </w:p>
    <w:p w14:paraId="6BE3D968" w14:textId="3303BB32" w:rsidR="005E395D" w:rsidRPr="003319E1" w:rsidRDefault="00101DA7" w:rsidP="00983408">
      <w:pPr>
        <w:pStyle w:val="ListParagraph"/>
        <w:numPr>
          <w:ilvl w:val="0"/>
          <w:numId w:val="24"/>
        </w:numPr>
        <w:spacing w:line="256" w:lineRule="auto"/>
        <w:rPr>
          <w:rFonts w:ascii="Aptos" w:eastAsia="Calibri" w:hAnsi="Aptos" w:cs="Segoe UI"/>
          <w:sz w:val="24"/>
          <w:szCs w:val="24"/>
          <w:lang w:eastAsia="en-GB"/>
        </w:rPr>
      </w:pPr>
      <w:r w:rsidRPr="003319E1">
        <w:rPr>
          <w:rFonts w:ascii="Aptos" w:hAnsi="Aptos" w:cs="Segoe UI"/>
        </w:rPr>
        <w:t>What characteristics of the learning climate (e.g., tolerance of mistakes, supervision) influence adaptive expertise?</w:t>
      </w:r>
    </w:p>
    <w:p w14:paraId="006A4956" w14:textId="53512ACD" w:rsidR="00101DA7" w:rsidRPr="003319E1" w:rsidRDefault="00101DA7" w:rsidP="005E395D">
      <w:pPr>
        <w:spacing w:line="256" w:lineRule="auto"/>
        <w:rPr>
          <w:rFonts w:ascii="Aptos" w:eastAsia="Calibri" w:hAnsi="Aptos" w:cs="Segoe UI"/>
        </w:rPr>
      </w:pPr>
      <w:r w:rsidRPr="003319E1">
        <w:rPr>
          <w:rFonts w:ascii="Aptos" w:eastAsia="Calibri" w:hAnsi="Aptos" w:cs="Segoe UI"/>
          <w:b/>
          <w:bCs/>
        </w:rPr>
        <w:t>Extract 1 questions:</w:t>
      </w:r>
    </w:p>
    <w:p w14:paraId="4E782164" w14:textId="77777777" w:rsidR="005E395D" w:rsidRPr="003319E1" w:rsidRDefault="005E395D" w:rsidP="00983408">
      <w:pPr>
        <w:numPr>
          <w:ilvl w:val="0"/>
          <w:numId w:val="8"/>
        </w:numPr>
        <w:suppressLineNumbers/>
        <w:spacing w:line="256" w:lineRule="auto"/>
        <w:jc w:val="both"/>
        <w:rPr>
          <w:rFonts w:ascii="Aptos" w:eastAsia="Calibri" w:hAnsi="Aptos" w:cs="Segoe UI"/>
        </w:rPr>
      </w:pPr>
      <w:r w:rsidRPr="003319E1">
        <w:rPr>
          <w:rFonts w:ascii="Aptos" w:eastAsia="Calibri" w:hAnsi="Aptos" w:cs="Segoe UI"/>
        </w:rPr>
        <w:t>How is adaptive expertise defined, and how is it different to routine expertise?</w:t>
      </w:r>
    </w:p>
    <w:tbl>
      <w:tblPr>
        <w:tblStyle w:val="TableGrid"/>
        <w:tblW w:w="0" w:type="auto"/>
        <w:tblLook w:val="04A0" w:firstRow="1" w:lastRow="0" w:firstColumn="1" w:lastColumn="0" w:noHBand="0" w:noVBand="1"/>
      </w:tblPr>
      <w:tblGrid>
        <w:gridCol w:w="9709"/>
      </w:tblGrid>
      <w:tr w:rsidR="00DC7A98" w:rsidRPr="003319E1" w14:paraId="18AA0552" w14:textId="77777777" w:rsidTr="00EA567C">
        <w:trPr>
          <w:trHeight w:val="2173"/>
        </w:trPr>
        <w:tc>
          <w:tcPr>
            <w:tcW w:w="9709" w:type="dxa"/>
          </w:tcPr>
          <w:p w14:paraId="13A4E038" w14:textId="77777777" w:rsidR="00DC7A98" w:rsidRPr="003319E1" w:rsidRDefault="00DC7A98" w:rsidP="00DC5D86">
            <w:pPr>
              <w:rPr>
                <w:rFonts w:ascii="Aptos" w:hAnsi="Aptos" w:cs="Segoe UI"/>
                <w:bCs/>
                <w:szCs w:val="20"/>
              </w:rPr>
            </w:pPr>
            <w:r w:rsidRPr="003319E1">
              <w:rPr>
                <w:rFonts w:ascii="Aptos" w:hAnsi="Aptos" w:cs="Segoe UI"/>
                <w:bCs/>
                <w:szCs w:val="20"/>
              </w:rPr>
              <w:t>Notes</w:t>
            </w:r>
          </w:p>
          <w:p w14:paraId="373A8CBA" w14:textId="77777777" w:rsidR="00DC7A98" w:rsidRPr="003319E1" w:rsidRDefault="00DC7A98" w:rsidP="00DC5D86">
            <w:pPr>
              <w:rPr>
                <w:rFonts w:ascii="Aptos" w:hAnsi="Aptos" w:cs="Segoe UI"/>
                <w:bCs/>
                <w:szCs w:val="20"/>
              </w:rPr>
            </w:pPr>
          </w:p>
          <w:p w14:paraId="5C3580E1" w14:textId="77777777" w:rsidR="00DC7A98" w:rsidRPr="003319E1" w:rsidRDefault="00DC7A98" w:rsidP="00DC5D86">
            <w:pPr>
              <w:rPr>
                <w:rFonts w:ascii="Aptos" w:hAnsi="Aptos" w:cs="Segoe UI"/>
                <w:bCs/>
                <w:szCs w:val="20"/>
              </w:rPr>
            </w:pPr>
          </w:p>
          <w:p w14:paraId="0B9E1241" w14:textId="77777777" w:rsidR="00DC7A98" w:rsidRPr="003319E1" w:rsidRDefault="00DC7A98" w:rsidP="00DC5D86">
            <w:pPr>
              <w:rPr>
                <w:rFonts w:ascii="Aptos" w:hAnsi="Aptos" w:cs="Segoe UI"/>
                <w:bCs/>
                <w:szCs w:val="20"/>
              </w:rPr>
            </w:pPr>
          </w:p>
          <w:p w14:paraId="4A2F0B46" w14:textId="77777777" w:rsidR="00DC7A98" w:rsidRPr="003319E1" w:rsidRDefault="00DC7A98" w:rsidP="00DC5D86">
            <w:pPr>
              <w:rPr>
                <w:rFonts w:ascii="Aptos" w:hAnsi="Aptos" w:cs="Segoe UI"/>
                <w:b/>
                <w:color w:val="E94B58"/>
                <w:sz w:val="24"/>
              </w:rPr>
            </w:pPr>
          </w:p>
          <w:p w14:paraId="09D05719" w14:textId="77777777" w:rsidR="00DC7A98" w:rsidRPr="003319E1" w:rsidRDefault="00DC7A98" w:rsidP="00DC5D86">
            <w:pPr>
              <w:rPr>
                <w:rFonts w:ascii="Aptos" w:hAnsi="Aptos" w:cs="Segoe UI"/>
                <w:b/>
                <w:color w:val="E94B58"/>
                <w:sz w:val="24"/>
              </w:rPr>
            </w:pPr>
          </w:p>
        </w:tc>
      </w:tr>
    </w:tbl>
    <w:p w14:paraId="34D3AFF7" w14:textId="77777777" w:rsidR="00DC7A98" w:rsidRPr="003319E1" w:rsidRDefault="00DC7A98" w:rsidP="00DC7A98">
      <w:pPr>
        <w:suppressLineNumbers/>
        <w:spacing w:line="256" w:lineRule="auto"/>
        <w:ind w:left="360"/>
        <w:jc w:val="both"/>
        <w:rPr>
          <w:rFonts w:ascii="Aptos" w:eastAsia="Calibri" w:hAnsi="Aptos" w:cs="Segoe UI"/>
        </w:rPr>
      </w:pPr>
    </w:p>
    <w:p w14:paraId="0A30B9B7" w14:textId="77777777" w:rsidR="005E395D" w:rsidRPr="003319E1" w:rsidRDefault="005E395D" w:rsidP="00983408">
      <w:pPr>
        <w:numPr>
          <w:ilvl w:val="0"/>
          <w:numId w:val="8"/>
        </w:numPr>
        <w:suppressLineNumbers/>
        <w:spacing w:line="256" w:lineRule="auto"/>
        <w:jc w:val="both"/>
        <w:rPr>
          <w:rFonts w:ascii="Aptos" w:eastAsia="Calibri" w:hAnsi="Aptos" w:cs="Segoe UI"/>
        </w:rPr>
      </w:pPr>
      <w:r w:rsidRPr="003319E1">
        <w:rPr>
          <w:rFonts w:ascii="Aptos" w:eastAsia="Calibri" w:hAnsi="Aptos" w:cs="Segoe UI"/>
        </w:rPr>
        <w:t>Why is adaptive expertise likely to be important for teachers to increasingly develop?</w:t>
      </w:r>
    </w:p>
    <w:tbl>
      <w:tblPr>
        <w:tblStyle w:val="TableGrid"/>
        <w:tblW w:w="0" w:type="auto"/>
        <w:tblLook w:val="04A0" w:firstRow="1" w:lastRow="0" w:firstColumn="1" w:lastColumn="0" w:noHBand="0" w:noVBand="1"/>
      </w:tblPr>
      <w:tblGrid>
        <w:gridCol w:w="9595"/>
      </w:tblGrid>
      <w:tr w:rsidR="00DC7A98" w:rsidRPr="003319E1" w14:paraId="086E8956" w14:textId="77777777" w:rsidTr="00EA567C">
        <w:trPr>
          <w:trHeight w:val="2304"/>
        </w:trPr>
        <w:tc>
          <w:tcPr>
            <w:tcW w:w="9595" w:type="dxa"/>
          </w:tcPr>
          <w:p w14:paraId="2F296823" w14:textId="77777777" w:rsidR="00DC7A98" w:rsidRPr="003319E1" w:rsidRDefault="00DC7A98" w:rsidP="00DC5D86">
            <w:pPr>
              <w:rPr>
                <w:rFonts w:ascii="Aptos" w:hAnsi="Aptos" w:cs="Segoe UI"/>
                <w:bCs/>
                <w:szCs w:val="20"/>
              </w:rPr>
            </w:pPr>
            <w:r w:rsidRPr="003319E1">
              <w:rPr>
                <w:rFonts w:ascii="Aptos" w:hAnsi="Aptos" w:cs="Segoe UI"/>
                <w:bCs/>
                <w:szCs w:val="20"/>
              </w:rPr>
              <w:t>Notes</w:t>
            </w:r>
          </w:p>
          <w:p w14:paraId="628CDCA8" w14:textId="77777777" w:rsidR="00DC7A98" w:rsidRPr="003319E1" w:rsidRDefault="00DC7A98" w:rsidP="00DC5D86">
            <w:pPr>
              <w:rPr>
                <w:rFonts w:ascii="Aptos" w:hAnsi="Aptos" w:cs="Segoe UI"/>
                <w:bCs/>
                <w:szCs w:val="20"/>
              </w:rPr>
            </w:pPr>
          </w:p>
          <w:p w14:paraId="50F9FFFB" w14:textId="77777777" w:rsidR="00DC7A98" w:rsidRPr="003319E1" w:rsidRDefault="00DC7A98" w:rsidP="00DC5D86">
            <w:pPr>
              <w:rPr>
                <w:rFonts w:ascii="Aptos" w:hAnsi="Aptos" w:cs="Segoe UI"/>
                <w:bCs/>
                <w:szCs w:val="20"/>
              </w:rPr>
            </w:pPr>
          </w:p>
          <w:p w14:paraId="21DE300E" w14:textId="77777777" w:rsidR="00DC7A98" w:rsidRPr="003319E1" w:rsidRDefault="00DC7A98" w:rsidP="00DC5D86">
            <w:pPr>
              <w:rPr>
                <w:rFonts w:ascii="Aptos" w:hAnsi="Aptos" w:cs="Segoe UI"/>
                <w:bCs/>
                <w:szCs w:val="20"/>
              </w:rPr>
            </w:pPr>
          </w:p>
          <w:p w14:paraId="63E643D4" w14:textId="77777777" w:rsidR="00DC7A98" w:rsidRPr="003319E1" w:rsidRDefault="00DC7A98" w:rsidP="00DC5D86">
            <w:pPr>
              <w:rPr>
                <w:rFonts w:ascii="Aptos" w:hAnsi="Aptos" w:cs="Segoe UI"/>
                <w:b/>
                <w:color w:val="E94B58"/>
                <w:sz w:val="24"/>
              </w:rPr>
            </w:pPr>
          </w:p>
          <w:p w14:paraId="13C50571" w14:textId="77777777" w:rsidR="00DC7A98" w:rsidRPr="003319E1" w:rsidRDefault="00DC7A98" w:rsidP="00DC5D86">
            <w:pPr>
              <w:rPr>
                <w:rFonts w:ascii="Aptos" w:hAnsi="Aptos" w:cs="Segoe UI"/>
                <w:b/>
                <w:color w:val="E94B58"/>
                <w:sz w:val="24"/>
              </w:rPr>
            </w:pPr>
          </w:p>
        </w:tc>
      </w:tr>
    </w:tbl>
    <w:p w14:paraId="0D358B47" w14:textId="49ABFD00" w:rsidR="00101DA7" w:rsidRPr="003319E1" w:rsidRDefault="00101DA7" w:rsidP="005E395D">
      <w:pPr>
        <w:spacing w:line="256" w:lineRule="auto"/>
        <w:rPr>
          <w:rFonts w:ascii="Aptos" w:eastAsia="Calibri" w:hAnsi="Aptos" w:cs="Segoe UI"/>
        </w:rPr>
      </w:pPr>
    </w:p>
    <w:p w14:paraId="09A9402A" w14:textId="77777777" w:rsidR="005E395D" w:rsidRPr="003319E1" w:rsidRDefault="005E395D" w:rsidP="005E395D">
      <w:pPr>
        <w:suppressLineNumbers/>
        <w:rPr>
          <w:rFonts w:ascii="Aptos" w:hAnsi="Aptos" w:cs="Segoe UI"/>
          <w:b/>
          <w:bCs/>
        </w:rPr>
      </w:pPr>
      <w:r w:rsidRPr="003319E1">
        <w:rPr>
          <w:rFonts w:ascii="Aptos" w:hAnsi="Aptos" w:cs="Segoe UI"/>
          <w:b/>
          <w:bCs/>
        </w:rPr>
        <w:lastRenderedPageBreak/>
        <w:t>Extract 2</w:t>
      </w:r>
    </w:p>
    <w:p w14:paraId="3D0F50DE" w14:textId="77777777" w:rsidR="005E395D" w:rsidRPr="003319E1" w:rsidRDefault="005E395D" w:rsidP="005E395D">
      <w:pPr>
        <w:spacing w:after="0"/>
        <w:rPr>
          <w:rFonts w:ascii="Aptos" w:hAnsi="Aptos" w:cs="Segoe UI"/>
          <w:i/>
          <w:iCs/>
        </w:rPr>
      </w:pPr>
      <w:r w:rsidRPr="003319E1">
        <w:rPr>
          <w:rFonts w:ascii="Aptos" w:hAnsi="Aptos" w:cs="Segoe UI"/>
          <w:i/>
          <w:iCs/>
        </w:rPr>
        <w:t>3.2. What learner characteristics influence adaptive expertise?</w:t>
      </w:r>
    </w:p>
    <w:p w14:paraId="0F9E24AD" w14:textId="77777777" w:rsidR="005E395D" w:rsidRPr="003319E1" w:rsidRDefault="005E395D" w:rsidP="005E395D">
      <w:pPr>
        <w:rPr>
          <w:rFonts w:ascii="Aptos" w:hAnsi="Aptos" w:cs="Segoe UI"/>
        </w:rPr>
      </w:pPr>
      <w:r w:rsidRPr="003319E1">
        <w:rPr>
          <w:rFonts w:ascii="Aptos" w:hAnsi="Aptos" w:cs="Segoe UI"/>
        </w:rPr>
        <w:t>The learner characteristics identified in the reviewed articles refer to four categories: domain knowledge, skills, regulation processes, and past experience […].</w:t>
      </w:r>
    </w:p>
    <w:p w14:paraId="40F1B406" w14:textId="77777777" w:rsidR="005E395D" w:rsidRPr="003319E1" w:rsidRDefault="005E395D" w:rsidP="005E395D">
      <w:pPr>
        <w:spacing w:after="0"/>
        <w:rPr>
          <w:rFonts w:ascii="Aptos" w:hAnsi="Aptos" w:cs="Segoe UI"/>
          <w:i/>
          <w:iCs/>
        </w:rPr>
      </w:pPr>
      <w:r w:rsidRPr="003319E1">
        <w:rPr>
          <w:rFonts w:ascii="Aptos" w:hAnsi="Aptos" w:cs="Segoe UI"/>
          <w:i/>
          <w:iCs/>
        </w:rPr>
        <w:t>3.2.1. Domain specific knowledge and skills</w:t>
      </w:r>
    </w:p>
    <w:p w14:paraId="13942658" w14:textId="77777777" w:rsidR="005E395D" w:rsidRPr="003319E1" w:rsidRDefault="005E395D" w:rsidP="005E395D">
      <w:pPr>
        <w:spacing w:after="0"/>
        <w:rPr>
          <w:rFonts w:ascii="Aptos" w:hAnsi="Aptos" w:cs="Segoe UI"/>
        </w:rPr>
      </w:pPr>
      <w:r w:rsidRPr="003319E1">
        <w:rPr>
          <w:rFonts w:ascii="Aptos" w:hAnsi="Aptos" w:cs="Segoe UI"/>
        </w:rPr>
        <w:t>Domain knowledge refers to declarative knowledge (knowing that), procedural knowledge (knowing how) and conditional knowledge (knowing when and where) individuals need to possess in order to perform in a specific domain (Alexander, 1992). Experts and novices have different knowledge representation (extent, organization, abstraction, and consolidation) which influence how they retrieve information (Chi, 2006) and thus solve problems (Schwartz et al., 2005).</w:t>
      </w:r>
    </w:p>
    <w:p w14:paraId="358FC17B" w14:textId="77777777" w:rsidR="005E395D" w:rsidRPr="003319E1" w:rsidRDefault="005E395D" w:rsidP="005E395D">
      <w:pPr>
        <w:spacing w:after="0"/>
        <w:rPr>
          <w:rFonts w:ascii="Aptos" w:hAnsi="Aptos" w:cs="Segoe UI"/>
        </w:rPr>
      </w:pPr>
      <w:r w:rsidRPr="003319E1">
        <w:rPr>
          <w:rFonts w:ascii="Aptos" w:hAnsi="Aptos" w:cs="Segoe UI"/>
        </w:rPr>
        <w:t>…</w:t>
      </w:r>
    </w:p>
    <w:p w14:paraId="66FE5868" w14:textId="1E34CCFE" w:rsidR="005E395D" w:rsidRPr="003319E1" w:rsidRDefault="005E395D" w:rsidP="005E395D">
      <w:pPr>
        <w:rPr>
          <w:rFonts w:ascii="Aptos" w:hAnsi="Aptos" w:cs="Segoe UI"/>
        </w:rPr>
      </w:pPr>
      <w:r w:rsidRPr="003319E1">
        <w:rPr>
          <w:rFonts w:ascii="Aptos" w:hAnsi="Aptos" w:cs="Segoe UI"/>
        </w:rPr>
        <w:t>The following conclusions regarding domain specific knowledge and skills can be made: Firstly, knowledge extent is important for adaptive expertise. Secondly, the manner in which this body of knowledge is organized plays an even greater role for adaptive expertise. Adaptive expertise results in the organization of knowledge, which makes it easy to be applied to various situations. Thus</w:t>
      </w:r>
      <w:r w:rsidR="009828F4" w:rsidRPr="003319E1">
        <w:rPr>
          <w:rFonts w:ascii="Aptos" w:hAnsi="Aptos" w:cs="Segoe UI"/>
        </w:rPr>
        <w:t>,</w:t>
      </w:r>
      <w:r w:rsidRPr="003319E1">
        <w:rPr>
          <w:rFonts w:ascii="Aptos" w:hAnsi="Aptos" w:cs="Segoe UI"/>
        </w:rPr>
        <w:t xml:space="preserve"> the knowledge representation, in terms of organization, abstraction, and consolidation, is decontextualization, weakening the link between situation and solution. Through this, it is easier for individuals to apply a known solution to a new situation. Therefore, declarative knowledge has a stronger impact on adaptive expertise than contextual knowledge.</w:t>
      </w:r>
    </w:p>
    <w:p w14:paraId="46928DFC" w14:textId="77777777" w:rsidR="005E395D" w:rsidRPr="003319E1" w:rsidRDefault="005E395D" w:rsidP="005E395D">
      <w:pPr>
        <w:spacing w:after="0"/>
        <w:rPr>
          <w:rFonts w:ascii="Aptos" w:hAnsi="Aptos" w:cs="Segoe UI"/>
          <w:i/>
          <w:iCs/>
        </w:rPr>
      </w:pPr>
      <w:r w:rsidRPr="003319E1">
        <w:rPr>
          <w:rFonts w:ascii="Aptos" w:hAnsi="Aptos" w:cs="Segoe UI"/>
          <w:i/>
          <w:iCs/>
        </w:rPr>
        <w:t>3.2.2. Domain-independent skills</w:t>
      </w:r>
    </w:p>
    <w:p w14:paraId="7F5DCE37" w14:textId="77777777" w:rsidR="005E395D" w:rsidRPr="003319E1" w:rsidRDefault="005E395D" w:rsidP="005E395D">
      <w:pPr>
        <w:spacing w:after="0"/>
        <w:rPr>
          <w:rFonts w:ascii="Aptos" w:hAnsi="Aptos" w:cs="Segoe UI"/>
        </w:rPr>
      </w:pPr>
      <w:r w:rsidRPr="003319E1">
        <w:rPr>
          <w:rFonts w:ascii="Aptos" w:hAnsi="Aptos" w:cs="Segoe UI"/>
        </w:rPr>
        <w:t xml:space="preserve">Several studies report on domain-independent skills such as cognitive flexibility and analogical problem solving. </w:t>
      </w:r>
    </w:p>
    <w:p w14:paraId="4CBD13BC" w14:textId="77777777" w:rsidR="005E395D" w:rsidRPr="003319E1" w:rsidRDefault="005E395D" w:rsidP="005E395D">
      <w:pPr>
        <w:spacing w:after="0"/>
        <w:rPr>
          <w:rFonts w:ascii="Aptos" w:hAnsi="Aptos" w:cs="Segoe UI"/>
        </w:rPr>
      </w:pPr>
      <w:r w:rsidRPr="003319E1">
        <w:rPr>
          <w:rFonts w:ascii="Aptos" w:hAnsi="Aptos" w:cs="Segoe UI"/>
        </w:rPr>
        <w:t>…</w:t>
      </w:r>
    </w:p>
    <w:p w14:paraId="0CAAE19A" w14:textId="77777777" w:rsidR="005E395D" w:rsidRPr="003319E1" w:rsidRDefault="005E395D" w:rsidP="005E395D">
      <w:pPr>
        <w:spacing w:after="0"/>
        <w:rPr>
          <w:rFonts w:ascii="Aptos" w:hAnsi="Aptos" w:cs="Segoe UI"/>
        </w:rPr>
      </w:pPr>
      <w:r w:rsidRPr="003319E1">
        <w:rPr>
          <w:rFonts w:ascii="Aptos" w:hAnsi="Aptos" w:cs="Segoe UI"/>
        </w:rPr>
        <w:t xml:space="preserve">The findings presented in the above section supports the hypothesis that analogical problem solving skills and abstract reasoning skills positive relate to adaptive expertise. The ability to represent problems in such a way that analogies between domains can be made makes it possible to find solutions for novel problems. </w:t>
      </w:r>
    </w:p>
    <w:p w14:paraId="129D7D4E" w14:textId="77777777" w:rsidR="005E395D" w:rsidRPr="003319E1" w:rsidRDefault="005E395D" w:rsidP="005E395D">
      <w:pPr>
        <w:rPr>
          <w:rFonts w:ascii="Aptos" w:hAnsi="Aptos" w:cs="Segoe UI"/>
        </w:rPr>
      </w:pPr>
      <w:r w:rsidRPr="003319E1">
        <w:rPr>
          <w:rFonts w:ascii="Aptos" w:hAnsi="Aptos" w:cs="Segoe UI"/>
        </w:rPr>
        <w:t>…</w:t>
      </w:r>
    </w:p>
    <w:p w14:paraId="3EDCE131" w14:textId="77777777" w:rsidR="005E395D" w:rsidRPr="003319E1" w:rsidRDefault="005E395D" w:rsidP="005E395D">
      <w:pPr>
        <w:spacing w:after="0"/>
        <w:rPr>
          <w:rFonts w:ascii="Aptos" w:hAnsi="Aptos" w:cs="Segoe UI"/>
          <w:i/>
          <w:iCs/>
        </w:rPr>
      </w:pPr>
      <w:r w:rsidRPr="003319E1">
        <w:rPr>
          <w:rFonts w:ascii="Aptos" w:hAnsi="Aptos" w:cs="Segoe UI"/>
          <w:i/>
          <w:iCs/>
        </w:rPr>
        <w:t>3.2.3. Regulation processes</w:t>
      </w:r>
    </w:p>
    <w:p w14:paraId="3AB7F60F" w14:textId="77777777" w:rsidR="005E395D" w:rsidRPr="003319E1" w:rsidRDefault="005E395D" w:rsidP="005E395D">
      <w:pPr>
        <w:spacing w:after="0"/>
        <w:rPr>
          <w:rFonts w:ascii="Aptos" w:hAnsi="Aptos" w:cs="Segoe UI"/>
        </w:rPr>
      </w:pPr>
      <w:r w:rsidRPr="003319E1">
        <w:rPr>
          <w:rFonts w:ascii="Aptos" w:hAnsi="Aptos" w:cs="Segoe UI"/>
        </w:rPr>
        <w:t>Regulation encompasses cognitive, affective and behavioral processes through which learners monitor their learning processes and the progress they make (Cannon-Bowers &amp; Bowers, 2009). The investigated regulation processes in the context of adaptive expertise are self-efficacy, goal-setting and goal achievement, and regulation of emotions.</w:t>
      </w:r>
    </w:p>
    <w:p w14:paraId="3E676E72" w14:textId="77777777" w:rsidR="005E395D" w:rsidRPr="003319E1" w:rsidRDefault="005E395D" w:rsidP="005E395D">
      <w:pPr>
        <w:spacing w:after="0"/>
        <w:rPr>
          <w:rFonts w:ascii="Aptos" w:hAnsi="Aptos" w:cs="Segoe UI"/>
        </w:rPr>
      </w:pPr>
      <w:r w:rsidRPr="003319E1">
        <w:rPr>
          <w:rFonts w:ascii="Aptos" w:hAnsi="Aptos" w:cs="Segoe UI"/>
        </w:rPr>
        <w:t>…</w:t>
      </w:r>
    </w:p>
    <w:p w14:paraId="2104F2D1" w14:textId="77777777" w:rsidR="005E395D" w:rsidRPr="003319E1" w:rsidRDefault="005E395D" w:rsidP="005E395D">
      <w:pPr>
        <w:rPr>
          <w:rFonts w:ascii="Aptos" w:hAnsi="Aptos" w:cs="Segoe UI"/>
        </w:rPr>
      </w:pPr>
      <w:r w:rsidRPr="003319E1">
        <w:rPr>
          <w:rFonts w:ascii="Aptos" w:hAnsi="Aptos" w:cs="Segoe UI"/>
        </w:rPr>
        <w:t>The reviewed studies provide evidence that a number of regulation processes are important for adaptive expertise. Self efficacy for the task as well as goal-setting and achievement seem to have a positive impact on the ability to deal with novel problems. Emotional regulation needs to be further researched before the results can be generalized.</w:t>
      </w:r>
    </w:p>
    <w:p w14:paraId="55E408E0" w14:textId="77777777" w:rsidR="005E395D" w:rsidRPr="003319E1" w:rsidRDefault="005E395D" w:rsidP="005E395D">
      <w:pPr>
        <w:spacing w:after="0"/>
        <w:rPr>
          <w:rFonts w:ascii="Aptos" w:hAnsi="Aptos" w:cs="Segoe UI"/>
          <w:i/>
          <w:iCs/>
        </w:rPr>
      </w:pPr>
      <w:r w:rsidRPr="003319E1">
        <w:rPr>
          <w:rFonts w:ascii="Aptos" w:hAnsi="Aptos" w:cs="Segoe UI"/>
          <w:i/>
          <w:iCs/>
        </w:rPr>
        <w:t>3.2.4. Past experience</w:t>
      </w:r>
    </w:p>
    <w:p w14:paraId="2835681F" w14:textId="77777777" w:rsidR="005E395D" w:rsidRPr="003319E1" w:rsidRDefault="005E395D" w:rsidP="005E395D">
      <w:pPr>
        <w:spacing w:after="0"/>
        <w:rPr>
          <w:rFonts w:ascii="Aptos" w:hAnsi="Aptos" w:cs="Segoe UI"/>
        </w:rPr>
      </w:pPr>
      <w:r w:rsidRPr="003319E1">
        <w:rPr>
          <w:rFonts w:ascii="Aptos" w:hAnsi="Aptos" w:cs="Segoe UI"/>
        </w:rPr>
        <w:t>…</w:t>
      </w:r>
    </w:p>
    <w:p w14:paraId="06A2E871" w14:textId="23E83293" w:rsidR="00101DA7" w:rsidRPr="003319E1" w:rsidRDefault="005E395D" w:rsidP="005E395D">
      <w:pPr>
        <w:suppressLineNumbers/>
        <w:spacing w:line="256" w:lineRule="auto"/>
        <w:jc w:val="both"/>
        <w:rPr>
          <w:rFonts w:ascii="Aptos" w:eastAsia="Calibri" w:hAnsi="Aptos" w:cs="Segoe UI"/>
          <w:b/>
          <w:bCs/>
        </w:rPr>
      </w:pPr>
      <w:r w:rsidRPr="003319E1">
        <w:rPr>
          <w:rFonts w:ascii="Aptos" w:hAnsi="Aptos" w:cs="Segoe UI"/>
        </w:rPr>
        <w:t>The results regarding past experience indicate that unpredictable situations and experience with learning activities are beneficial for adaptive expertise, whereas experience with other people do not influence adaptive expertise. Other forms of experiences have not been sufficiently studied to draw conclusions.</w:t>
      </w:r>
    </w:p>
    <w:p w14:paraId="32BBE429" w14:textId="77777777" w:rsidR="00101DA7" w:rsidRPr="003319E1" w:rsidRDefault="00101DA7" w:rsidP="00101DA7">
      <w:pPr>
        <w:suppressLineNumbers/>
        <w:spacing w:line="256" w:lineRule="auto"/>
        <w:jc w:val="both"/>
        <w:rPr>
          <w:rFonts w:ascii="Aptos" w:eastAsia="Calibri" w:hAnsi="Aptos" w:cs="Segoe UI"/>
          <w:b/>
          <w:bCs/>
        </w:rPr>
      </w:pPr>
      <w:r w:rsidRPr="003319E1">
        <w:rPr>
          <w:rFonts w:ascii="Aptos" w:eastAsia="Calibri" w:hAnsi="Aptos" w:cs="Segoe UI"/>
          <w:b/>
          <w:bCs/>
        </w:rPr>
        <w:lastRenderedPageBreak/>
        <w:t>Extract 2 question:</w:t>
      </w:r>
    </w:p>
    <w:p w14:paraId="2FCA5368" w14:textId="77777777" w:rsidR="005E395D" w:rsidRPr="003319E1" w:rsidRDefault="005E395D" w:rsidP="00983408">
      <w:pPr>
        <w:numPr>
          <w:ilvl w:val="0"/>
          <w:numId w:val="8"/>
        </w:numPr>
        <w:suppressLineNumbers/>
        <w:spacing w:line="256" w:lineRule="auto"/>
        <w:contextualSpacing/>
        <w:jc w:val="both"/>
        <w:rPr>
          <w:rFonts w:ascii="Aptos" w:eastAsia="Calibri" w:hAnsi="Aptos" w:cs="Segoe UI"/>
        </w:rPr>
      </w:pPr>
      <w:r w:rsidRPr="003319E1">
        <w:rPr>
          <w:rFonts w:ascii="Aptos" w:eastAsia="Calibri" w:hAnsi="Aptos" w:cs="Segoe UI"/>
        </w:rPr>
        <w:t>What factors seem to have a positive impact on learners developing adaptive expertise? What are the implications of these for supporting ECTs?</w:t>
      </w:r>
    </w:p>
    <w:p w14:paraId="6D2CB9B4" w14:textId="21FD0BEC" w:rsidR="00101DA7" w:rsidRPr="003319E1" w:rsidRDefault="00101DA7" w:rsidP="005E395D">
      <w:pPr>
        <w:suppressLineNumbers/>
        <w:spacing w:line="256" w:lineRule="auto"/>
        <w:contextualSpacing/>
        <w:jc w:val="both"/>
        <w:rPr>
          <w:rFonts w:ascii="Aptos" w:eastAsia="Calibri" w:hAnsi="Aptos" w:cs="Segoe UI"/>
        </w:rPr>
      </w:pPr>
    </w:p>
    <w:tbl>
      <w:tblPr>
        <w:tblStyle w:val="TableGrid2"/>
        <w:tblpPr w:leftFromText="180" w:rightFromText="180" w:vertAnchor="text" w:horzAnchor="margin" w:tblpYSpec="outside"/>
        <w:tblW w:w="9776" w:type="dxa"/>
        <w:tblInd w:w="0" w:type="dxa"/>
        <w:tblLook w:val="04A0" w:firstRow="1" w:lastRow="0" w:firstColumn="1" w:lastColumn="0" w:noHBand="0" w:noVBand="1"/>
      </w:tblPr>
      <w:tblGrid>
        <w:gridCol w:w="9776"/>
      </w:tblGrid>
      <w:tr w:rsidR="00101DA7" w:rsidRPr="003319E1" w14:paraId="5957905A" w14:textId="77777777" w:rsidTr="00900958">
        <w:trPr>
          <w:trHeight w:val="3676"/>
        </w:trPr>
        <w:tc>
          <w:tcPr>
            <w:tcW w:w="9776" w:type="dxa"/>
            <w:tcBorders>
              <w:top w:val="single" w:sz="4" w:space="0" w:color="auto"/>
              <w:left w:val="single" w:sz="4" w:space="0" w:color="auto"/>
              <w:bottom w:val="single" w:sz="4" w:space="0" w:color="auto"/>
              <w:right w:val="single" w:sz="4" w:space="0" w:color="auto"/>
            </w:tcBorders>
          </w:tcPr>
          <w:p w14:paraId="67DD3329" w14:textId="77777777" w:rsidR="00101DA7" w:rsidRPr="003319E1" w:rsidRDefault="00101DA7" w:rsidP="00101DA7">
            <w:pPr>
              <w:suppressLineNumbers/>
              <w:jc w:val="both"/>
              <w:rPr>
                <w:rFonts w:ascii="Aptos" w:hAnsi="Aptos" w:cs="Segoe UI"/>
              </w:rPr>
            </w:pPr>
            <w:r w:rsidRPr="003319E1">
              <w:rPr>
                <w:rFonts w:ascii="Aptos" w:hAnsi="Aptos" w:cs="Segoe UI"/>
              </w:rPr>
              <w:t>Notes:</w:t>
            </w:r>
          </w:p>
          <w:p w14:paraId="2C00A701" w14:textId="77777777" w:rsidR="00101DA7" w:rsidRPr="003319E1" w:rsidRDefault="00101DA7" w:rsidP="00101DA7">
            <w:pPr>
              <w:suppressLineNumbers/>
              <w:jc w:val="both"/>
              <w:rPr>
                <w:rFonts w:ascii="Aptos" w:hAnsi="Aptos" w:cs="Segoe UI"/>
              </w:rPr>
            </w:pPr>
          </w:p>
          <w:p w14:paraId="3013958D" w14:textId="77777777" w:rsidR="00101DA7" w:rsidRPr="003319E1" w:rsidRDefault="00101DA7" w:rsidP="00101DA7">
            <w:pPr>
              <w:suppressLineNumbers/>
              <w:jc w:val="both"/>
              <w:rPr>
                <w:rFonts w:ascii="Aptos" w:hAnsi="Aptos" w:cs="Segoe UI"/>
              </w:rPr>
            </w:pPr>
          </w:p>
          <w:p w14:paraId="7A5D00EF" w14:textId="77777777" w:rsidR="00101DA7" w:rsidRPr="003319E1" w:rsidRDefault="00101DA7" w:rsidP="00101DA7">
            <w:pPr>
              <w:suppressLineNumbers/>
              <w:jc w:val="both"/>
              <w:rPr>
                <w:rFonts w:ascii="Aptos" w:hAnsi="Aptos" w:cs="Segoe UI"/>
              </w:rPr>
            </w:pPr>
          </w:p>
          <w:p w14:paraId="37BF931F" w14:textId="77777777" w:rsidR="005E395D" w:rsidRPr="003319E1" w:rsidRDefault="005E395D" w:rsidP="00101DA7">
            <w:pPr>
              <w:suppressLineNumbers/>
              <w:jc w:val="both"/>
              <w:rPr>
                <w:rFonts w:ascii="Aptos" w:hAnsi="Aptos" w:cs="Segoe UI"/>
              </w:rPr>
            </w:pPr>
          </w:p>
          <w:p w14:paraId="0F84A17D" w14:textId="77777777" w:rsidR="00101DA7" w:rsidRPr="003319E1" w:rsidRDefault="00101DA7" w:rsidP="00101DA7">
            <w:pPr>
              <w:suppressLineNumbers/>
              <w:jc w:val="both"/>
              <w:rPr>
                <w:rFonts w:ascii="Aptos" w:hAnsi="Aptos" w:cs="Segoe UI"/>
              </w:rPr>
            </w:pPr>
          </w:p>
          <w:p w14:paraId="6E33EEA8" w14:textId="77777777" w:rsidR="00101DA7" w:rsidRPr="003319E1" w:rsidRDefault="00101DA7" w:rsidP="00101DA7">
            <w:pPr>
              <w:suppressLineNumbers/>
              <w:jc w:val="both"/>
              <w:rPr>
                <w:rFonts w:ascii="Aptos" w:hAnsi="Aptos" w:cs="Segoe UI"/>
              </w:rPr>
            </w:pPr>
          </w:p>
        </w:tc>
      </w:tr>
    </w:tbl>
    <w:p w14:paraId="5CC3B2E8" w14:textId="77777777" w:rsidR="00DC7A98" w:rsidRPr="003319E1" w:rsidRDefault="00DC7A98" w:rsidP="005E395D">
      <w:pPr>
        <w:suppressLineNumbers/>
        <w:rPr>
          <w:rFonts w:ascii="Aptos" w:hAnsi="Aptos" w:cs="Segoe UI"/>
          <w:b/>
          <w:bCs/>
        </w:rPr>
      </w:pPr>
    </w:p>
    <w:p w14:paraId="40415622" w14:textId="5A93A078" w:rsidR="005E395D" w:rsidRPr="003319E1" w:rsidRDefault="005E395D" w:rsidP="005E395D">
      <w:pPr>
        <w:suppressLineNumbers/>
        <w:rPr>
          <w:rFonts w:ascii="Aptos" w:hAnsi="Aptos" w:cs="Segoe UI"/>
          <w:b/>
          <w:bCs/>
        </w:rPr>
      </w:pPr>
      <w:r w:rsidRPr="003319E1">
        <w:rPr>
          <w:rFonts w:ascii="Aptos" w:hAnsi="Aptos" w:cs="Segoe UI"/>
          <w:b/>
          <w:bCs/>
        </w:rPr>
        <w:t>Extract 3</w:t>
      </w:r>
    </w:p>
    <w:p w14:paraId="25921AB0" w14:textId="77777777" w:rsidR="005E395D" w:rsidRPr="003319E1" w:rsidRDefault="005E395D" w:rsidP="005E395D">
      <w:pPr>
        <w:rPr>
          <w:rFonts w:ascii="Aptos" w:hAnsi="Aptos" w:cs="Segoe UI"/>
          <w:i/>
          <w:iCs/>
        </w:rPr>
      </w:pPr>
      <w:r w:rsidRPr="003319E1">
        <w:rPr>
          <w:rFonts w:ascii="Aptos" w:hAnsi="Aptos" w:cs="Segoe UI"/>
          <w:i/>
          <w:iCs/>
        </w:rPr>
        <w:t>4. Discussion</w:t>
      </w:r>
    </w:p>
    <w:p w14:paraId="71169E96" w14:textId="77777777" w:rsidR="005E395D" w:rsidRPr="003319E1" w:rsidRDefault="005E395D" w:rsidP="005E395D">
      <w:pPr>
        <w:rPr>
          <w:rFonts w:ascii="Aptos" w:hAnsi="Aptos" w:cs="Segoe UI"/>
        </w:rPr>
      </w:pPr>
      <w:r w:rsidRPr="003319E1">
        <w:rPr>
          <w:rFonts w:ascii="Aptos" w:hAnsi="Aptos" w:cs="Segoe UI"/>
        </w:rPr>
        <w:t>…</w:t>
      </w:r>
    </w:p>
    <w:p w14:paraId="0BCED9BB" w14:textId="77777777" w:rsidR="005E395D" w:rsidRPr="003319E1" w:rsidRDefault="005E395D" w:rsidP="005E395D">
      <w:pPr>
        <w:rPr>
          <w:rFonts w:ascii="Aptos" w:hAnsi="Aptos" w:cs="Segoe UI"/>
        </w:rPr>
      </w:pPr>
      <w:r w:rsidRPr="003319E1">
        <w:rPr>
          <w:rFonts w:ascii="Aptos" w:hAnsi="Aptos" w:cs="Segoe UI"/>
        </w:rPr>
        <w:t>The original conceptualization of adaptive expertise can be refined in the following point, addressed by the first two research questions: Adaptive expertise has similar, but not the same, basic components than routine expertise. They share the same extent of domain knowledge and skills, but differ in their knowledge representation. These representational differences have been shown to lie within the organization and abstraction of knowledge. Only partial support could be found for the other two points, higher meta-cognitive skills and specific abilities, mentioned in the definition of adaptive expertise: Some regulative processes have been addressed, but apart from self-efficacy to perform a task, no other factors has shown consistent result or researched often enough to allow generalization. Regarding specific abilities, the review has shown that general cognitive abilities and analogical problem solving are important elements of adaptive expertise. New characteristics of adaptive expertise not mentioned previously are the importance of being confronted with novel situations and learning new tasks. Past experience related to dealing with other people and their viewpoints does not relate to adaptive expertise.</w:t>
      </w:r>
    </w:p>
    <w:p w14:paraId="19838A84" w14:textId="77777777" w:rsidR="005E395D" w:rsidRPr="003319E1" w:rsidRDefault="005E395D" w:rsidP="005E395D">
      <w:pPr>
        <w:rPr>
          <w:rFonts w:ascii="Aptos" w:hAnsi="Aptos" w:cs="Segoe UI"/>
        </w:rPr>
      </w:pPr>
      <w:r w:rsidRPr="003319E1">
        <w:rPr>
          <w:rFonts w:ascii="Aptos" w:hAnsi="Aptos" w:cs="Segoe UI"/>
        </w:rPr>
        <w:t>Research questions 3 and 4 dealt with task, training, and environmental factors relevant for adaptive expertise. The review provides clear evidence that adaptive expertise is related to asking individuals to develop their own solution strategy. This may take the form of unguided exploration or other forms of active learning styles. In such learning formats the possibilities for making errors is great, which further benefits adaptive expertise if a link is made between the errors and the to-be-learned knowledge. Establishing this link leads to deeper understanding of the domain, resulting in a knowledge representation beneficial for adaptive expertise. Lastly, the findings indicate that adaptive expertise is related to supportive supervisors.</w:t>
      </w:r>
    </w:p>
    <w:p w14:paraId="6665AA8A" w14:textId="77777777" w:rsidR="005E395D" w:rsidRPr="003319E1" w:rsidRDefault="005E395D" w:rsidP="005E395D">
      <w:pPr>
        <w:rPr>
          <w:rFonts w:ascii="Aptos" w:hAnsi="Aptos" w:cs="Segoe UI"/>
        </w:rPr>
      </w:pPr>
      <w:r w:rsidRPr="003319E1">
        <w:rPr>
          <w:rFonts w:ascii="Aptos" w:hAnsi="Aptos" w:cs="Segoe UI"/>
        </w:rPr>
        <w:t>…</w:t>
      </w:r>
    </w:p>
    <w:p w14:paraId="654C6000" w14:textId="77777777" w:rsidR="005E395D" w:rsidRPr="003319E1" w:rsidRDefault="005E395D" w:rsidP="005E395D">
      <w:pPr>
        <w:rPr>
          <w:rFonts w:ascii="Aptos" w:hAnsi="Aptos" w:cs="Segoe UI"/>
        </w:rPr>
      </w:pPr>
      <w:r w:rsidRPr="003319E1">
        <w:rPr>
          <w:rFonts w:ascii="Aptos" w:hAnsi="Aptos" w:cs="Segoe UI"/>
        </w:rPr>
        <w:lastRenderedPageBreak/>
        <w:t>While analyzing the studies, it became clear that adaptive and routine expertise should be related to different knowledge representations. These differences in representation result in the superior performance in novel situations. Routine expertise is limited by its lack of awareness of the context-specificity of its knowledge. In addition, they may lack cognitive and/or analogical problem solving abilities. This results in individuals with routine expertise not knowing how to deal with novel situations. This assumption is supported by the evidence presented in the third research question on task and training characteristics. Activities should stimulate learners to explore the topic and encourages errors. This allows individuals to try out different solution methods and thus gain a better understanding of the domain (Hatano &amp; Inagaki, 1986). Variety in practice aids the creation of a flexible knowledge base and is thus related to adaptive expertise (Hatano &amp; Inagaki, 1986; Van Merriënboer, Jelsma, &amp; Paas, 1992). In the same manner, a work environment which provides a variety of tasks also leads to a flexible knowledge base.</w:t>
      </w:r>
    </w:p>
    <w:p w14:paraId="346C19C4" w14:textId="0AD0EFD9" w:rsidR="005E395D" w:rsidRPr="003319E1" w:rsidRDefault="005E395D" w:rsidP="005E395D">
      <w:pPr>
        <w:suppressLineNumbers/>
        <w:spacing w:line="256" w:lineRule="auto"/>
        <w:jc w:val="both"/>
        <w:rPr>
          <w:rFonts w:ascii="Aptos" w:eastAsia="Calibri" w:hAnsi="Aptos" w:cs="Segoe UI"/>
          <w:b/>
          <w:bCs/>
        </w:rPr>
      </w:pPr>
      <w:r w:rsidRPr="003319E1">
        <w:rPr>
          <w:rFonts w:ascii="Aptos" w:eastAsia="Calibri" w:hAnsi="Aptos" w:cs="Segoe UI"/>
          <w:b/>
          <w:bCs/>
        </w:rPr>
        <w:t>Extract 3 question:</w:t>
      </w:r>
    </w:p>
    <w:p w14:paraId="4F72D78A" w14:textId="77777777" w:rsidR="005E395D" w:rsidRPr="003319E1" w:rsidRDefault="005E395D" w:rsidP="00983408">
      <w:pPr>
        <w:numPr>
          <w:ilvl w:val="0"/>
          <w:numId w:val="9"/>
        </w:numPr>
        <w:suppressLineNumbers/>
        <w:spacing w:line="256" w:lineRule="auto"/>
        <w:contextualSpacing/>
        <w:jc w:val="both"/>
        <w:rPr>
          <w:rFonts w:ascii="Aptos" w:eastAsia="Calibri" w:hAnsi="Aptos" w:cs="Segoe UI"/>
        </w:rPr>
      </w:pPr>
      <w:r w:rsidRPr="003319E1">
        <w:rPr>
          <w:rFonts w:ascii="Aptos" w:eastAsia="Calibri" w:hAnsi="Aptos" w:cs="Segoe UI"/>
        </w:rPr>
        <w:t>What tasks or activities seem to positively influence adaptive expertise?</w:t>
      </w:r>
    </w:p>
    <w:p w14:paraId="5B133A78" w14:textId="77777777" w:rsidR="005E395D" w:rsidRPr="003319E1" w:rsidRDefault="005E395D" w:rsidP="005E395D">
      <w:pPr>
        <w:suppressLineNumbers/>
        <w:spacing w:line="256" w:lineRule="auto"/>
        <w:contextualSpacing/>
        <w:jc w:val="both"/>
        <w:rPr>
          <w:rFonts w:ascii="Aptos" w:eastAsia="Calibri" w:hAnsi="Aptos" w:cs="Segoe UI"/>
        </w:rPr>
      </w:pPr>
    </w:p>
    <w:tbl>
      <w:tblPr>
        <w:tblStyle w:val="TableGrid2"/>
        <w:tblpPr w:leftFromText="180" w:rightFromText="180" w:vertAnchor="text" w:horzAnchor="margin" w:tblpYSpec="outside"/>
        <w:tblW w:w="0" w:type="auto"/>
        <w:tblInd w:w="0" w:type="dxa"/>
        <w:tblLook w:val="04A0" w:firstRow="1" w:lastRow="0" w:firstColumn="1" w:lastColumn="0" w:noHBand="0" w:noVBand="1"/>
      </w:tblPr>
      <w:tblGrid>
        <w:gridCol w:w="9493"/>
      </w:tblGrid>
      <w:tr w:rsidR="005E395D" w:rsidRPr="003319E1" w14:paraId="0B006EFB" w14:textId="77777777" w:rsidTr="00EA567C">
        <w:trPr>
          <w:trHeight w:val="3959"/>
        </w:trPr>
        <w:tc>
          <w:tcPr>
            <w:tcW w:w="9493" w:type="dxa"/>
            <w:tcBorders>
              <w:top w:val="single" w:sz="4" w:space="0" w:color="auto"/>
              <w:left w:val="single" w:sz="4" w:space="0" w:color="auto"/>
              <w:bottom w:val="single" w:sz="4" w:space="0" w:color="auto"/>
              <w:right w:val="single" w:sz="4" w:space="0" w:color="auto"/>
            </w:tcBorders>
          </w:tcPr>
          <w:p w14:paraId="0BB6FF57" w14:textId="77777777" w:rsidR="005E395D" w:rsidRPr="003319E1" w:rsidRDefault="005E395D" w:rsidP="00EB3F12">
            <w:pPr>
              <w:suppressLineNumbers/>
              <w:jc w:val="both"/>
              <w:rPr>
                <w:rFonts w:ascii="Aptos" w:hAnsi="Aptos" w:cs="Segoe UI"/>
              </w:rPr>
            </w:pPr>
            <w:r w:rsidRPr="003319E1">
              <w:rPr>
                <w:rFonts w:ascii="Aptos" w:hAnsi="Aptos" w:cs="Segoe UI"/>
              </w:rPr>
              <w:t>Notes:</w:t>
            </w:r>
          </w:p>
          <w:p w14:paraId="066E55BF" w14:textId="77777777" w:rsidR="005E395D" w:rsidRPr="003319E1" w:rsidRDefault="005E395D" w:rsidP="00EB3F12">
            <w:pPr>
              <w:suppressLineNumbers/>
              <w:jc w:val="both"/>
              <w:rPr>
                <w:rFonts w:ascii="Aptos" w:hAnsi="Aptos" w:cs="Segoe UI"/>
              </w:rPr>
            </w:pPr>
          </w:p>
          <w:p w14:paraId="06236974" w14:textId="77777777" w:rsidR="005E395D" w:rsidRPr="003319E1" w:rsidRDefault="005E395D" w:rsidP="00EB3F12">
            <w:pPr>
              <w:suppressLineNumbers/>
              <w:jc w:val="both"/>
              <w:rPr>
                <w:rFonts w:ascii="Aptos" w:hAnsi="Aptos" w:cs="Segoe UI"/>
              </w:rPr>
            </w:pPr>
          </w:p>
          <w:p w14:paraId="6CACF44D" w14:textId="77777777" w:rsidR="005E395D" w:rsidRPr="003319E1" w:rsidRDefault="005E395D" w:rsidP="00EB3F12">
            <w:pPr>
              <w:suppressLineNumbers/>
              <w:jc w:val="both"/>
              <w:rPr>
                <w:rFonts w:ascii="Aptos" w:hAnsi="Aptos" w:cs="Segoe UI"/>
              </w:rPr>
            </w:pPr>
          </w:p>
          <w:p w14:paraId="79557A64" w14:textId="77777777" w:rsidR="005E395D" w:rsidRPr="003319E1" w:rsidRDefault="005E395D" w:rsidP="00EB3F12">
            <w:pPr>
              <w:suppressLineNumbers/>
              <w:jc w:val="both"/>
              <w:rPr>
                <w:rFonts w:ascii="Aptos" w:hAnsi="Aptos" w:cs="Segoe UI"/>
              </w:rPr>
            </w:pPr>
          </w:p>
          <w:p w14:paraId="6F35FFD4" w14:textId="77777777" w:rsidR="005E395D" w:rsidRPr="003319E1" w:rsidRDefault="005E395D" w:rsidP="00EB3F12">
            <w:pPr>
              <w:suppressLineNumbers/>
              <w:jc w:val="both"/>
              <w:rPr>
                <w:rFonts w:ascii="Aptos" w:hAnsi="Aptos" w:cs="Segoe UI"/>
              </w:rPr>
            </w:pPr>
          </w:p>
          <w:p w14:paraId="05A44BE6" w14:textId="77777777" w:rsidR="005E395D" w:rsidRPr="003319E1" w:rsidRDefault="005E395D" w:rsidP="00EB3F12">
            <w:pPr>
              <w:suppressLineNumbers/>
              <w:jc w:val="both"/>
              <w:rPr>
                <w:rFonts w:ascii="Aptos" w:hAnsi="Aptos" w:cs="Segoe UI"/>
              </w:rPr>
            </w:pPr>
          </w:p>
        </w:tc>
      </w:tr>
    </w:tbl>
    <w:p w14:paraId="1492CBEC" w14:textId="58F9D8B2" w:rsidR="00101DA7" w:rsidRPr="003319E1" w:rsidRDefault="00101DA7" w:rsidP="00101DA7">
      <w:pPr>
        <w:rPr>
          <w:rFonts w:ascii="Aptos" w:hAnsi="Aptos" w:cs="Segoe UI"/>
          <w:b/>
          <w:color w:val="474C68" w:themeColor="accent2"/>
          <w:sz w:val="24"/>
        </w:rPr>
      </w:pPr>
      <w:r w:rsidRPr="003319E1">
        <w:rPr>
          <w:rFonts w:ascii="Aptos" w:hAnsi="Aptos" w:cs="Segoe UI"/>
          <w:b/>
          <w:color w:val="474C68" w:themeColor="accent2"/>
          <w:sz w:val="24"/>
        </w:rPr>
        <w:t>Check for understanding</w:t>
      </w:r>
    </w:p>
    <w:p w14:paraId="748255DC" w14:textId="77777777" w:rsidR="005E395D" w:rsidRPr="003319E1" w:rsidRDefault="005E395D" w:rsidP="005E395D">
      <w:pPr>
        <w:rPr>
          <w:rFonts w:ascii="Aptos" w:hAnsi="Aptos" w:cs="Segoe UI"/>
        </w:rPr>
      </w:pPr>
      <w:r w:rsidRPr="003319E1">
        <w:rPr>
          <w:rFonts w:ascii="Aptos" w:hAnsi="Aptos" w:cs="Segoe UI"/>
        </w:rPr>
        <w:t>Which of the following statements are true?</w:t>
      </w:r>
    </w:p>
    <w:p w14:paraId="4724D261" w14:textId="485C8F93" w:rsidR="005E395D" w:rsidRPr="003319E1" w:rsidRDefault="005E395D" w:rsidP="00983408">
      <w:pPr>
        <w:numPr>
          <w:ilvl w:val="0"/>
          <w:numId w:val="10"/>
        </w:numPr>
        <w:rPr>
          <w:rFonts w:ascii="Aptos" w:hAnsi="Aptos" w:cs="Segoe UI"/>
        </w:rPr>
      </w:pPr>
      <w:r w:rsidRPr="003319E1">
        <w:rPr>
          <w:rFonts w:ascii="Aptos" w:hAnsi="Aptos" w:cs="Segoe UI"/>
        </w:rPr>
        <w:t>Teachers who have been initially introduced to a new idea will be able to easily use it in a variety of contexts</w:t>
      </w:r>
    </w:p>
    <w:p w14:paraId="6AA7BE02" w14:textId="77777777" w:rsidR="005E395D" w:rsidRPr="003319E1" w:rsidRDefault="005E395D" w:rsidP="00983408">
      <w:pPr>
        <w:numPr>
          <w:ilvl w:val="0"/>
          <w:numId w:val="10"/>
        </w:numPr>
        <w:rPr>
          <w:rFonts w:ascii="Aptos" w:hAnsi="Aptos" w:cs="Segoe UI"/>
        </w:rPr>
      </w:pPr>
      <w:r w:rsidRPr="003319E1">
        <w:rPr>
          <w:rFonts w:ascii="Aptos" w:hAnsi="Aptos" w:cs="Segoe UI"/>
        </w:rPr>
        <w:t>Once an idea is understood in long-term memory, it can be easily drawn on in a variety of contexts</w:t>
      </w:r>
    </w:p>
    <w:p w14:paraId="40314CB6" w14:textId="0D3187A4" w:rsidR="005E395D" w:rsidRPr="003319E1" w:rsidRDefault="005E395D" w:rsidP="00983408">
      <w:pPr>
        <w:numPr>
          <w:ilvl w:val="0"/>
          <w:numId w:val="10"/>
        </w:numPr>
        <w:rPr>
          <w:rFonts w:ascii="Aptos" w:hAnsi="Aptos" w:cs="Segoe UI"/>
        </w:rPr>
      </w:pPr>
      <w:r w:rsidRPr="003319E1">
        <w:rPr>
          <w:rFonts w:ascii="Aptos" w:hAnsi="Aptos" w:cs="Segoe UI"/>
        </w:rPr>
        <w:t xml:space="preserve">Teachers who have built expertise in one context will be able to apply it in other contexts </w:t>
      </w:r>
    </w:p>
    <w:p w14:paraId="3E58B0DE" w14:textId="410A0814" w:rsidR="005E395D" w:rsidRPr="003319E1" w:rsidRDefault="005E395D" w:rsidP="00983408">
      <w:pPr>
        <w:numPr>
          <w:ilvl w:val="0"/>
          <w:numId w:val="10"/>
        </w:numPr>
        <w:rPr>
          <w:rFonts w:ascii="Aptos" w:hAnsi="Aptos" w:cs="Segoe UI"/>
        </w:rPr>
      </w:pPr>
      <w:r w:rsidRPr="003319E1">
        <w:rPr>
          <w:rFonts w:ascii="Aptos" w:hAnsi="Aptos" w:cs="Segoe UI"/>
        </w:rPr>
        <w:t>Practicing using knowledge or skills in different contexts can make it easier to use in other contexts</w:t>
      </w:r>
    </w:p>
    <w:p w14:paraId="046C50EE" w14:textId="77777777" w:rsidR="00900958" w:rsidRPr="003319E1" w:rsidRDefault="00900958" w:rsidP="00E10A46">
      <w:pPr>
        <w:rPr>
          <w:rFonts w:ascii="Aptos" w:hAnsi="Aptos" w:cs="Segoe UI"/>
          <w:b/>
          <w:color w:val="474C68" w:themeColor="accent2"/>
          <w:sz w:val="24"/>
        </w:rPr>
      </w:pPr>
    </w:p>
    <w:p w14:paraId="0C3D508B" w14:textId="77777777" w:rsidR="00EA567C" w:rsidRDefault="00EA567C">
      <w:pPr>
        <w:rPr>
          <w:rFonts w:ascii="Aptos" w:hAnsi="Aptos" w:cs="Segoe UI"/>
          <w:b/>
          <w:color w:val="474C68" w:themeColor="accent2"/>
          <w:sz w:val="24"/>
        </w:rPr>
      </w:pPr>
      <w:r>
        <w:rPr>
          <w:rFonts w:ascii="Aptos" w:hAnsi="Aptos" w:cs="Segoe UI"/>
          <w:b/>
          <w:color w:val="474C68" w:themeColor="accent2"/>
          <w:sz w:val="24"/>
        </w:rPr>
        <w:br w:type="page"/>
      </w:r>
    </w:p>
    <w:p w14:paraId="7AFA01D0" w14:textId="08E31F88" w:rsidR="00E10A46" w:rsidRPr="003319E1" w:rsidRDefault="005E395D" w:rsidP="00E10A46">
      <w:pPr>
        <w:rPr>
          <w:rFonts w:ascii="Aptos" w:hAnsi="Aptos" w:cs="Segoe UI"/>
          <w:b/>
          <w:color w:val="474C68" w:themeColor="accent2"/>
          <w:sz w:val="24"/>
        </w:rPr>
      </w:pPr>
      <w:r w:rsidRPr="003319E1">
        <w:rPr>
          <w:rFonts w:ascii="Aptos" w:hAnsi="Aptos" w:cs="Segoe UI"/>
          <w:b/>
          <w:color w:val="474C68" w:themeColor="accent2"/>
          <w:sz w:val="24"/>
        </w:rPr>
        <w:lastRenderedPageBreak/>
        <w:t>Reflection</w:t>
      </w:r>
    </w:p>
    <w:p w14:paraId="7C892F46" w14:textId="429BD150" w:rsidR="00253E00" w:rsidRPr="003319E1" w:rsidRDefault="00253E00" w:rsidP="00253E00">
      <w:pPr>
        <w:rPr>
          <w:rFonts w:ascii="Aptos" w:hAnsi="Aptos" w:cs="Segoe UI"/>
        </w:rPr>
      </w:pPr>
      <w:r w:rsidRPr="003319E1">
        <w:rPr>
          <w:rFonts w:ascii="Aptos" w:hAnsi="Aptos" w:cs="Segoe UI"/>
        </w:rPr>
        <w:t>Think again about one of the ECTs you work with.</w:t>
      </w:r>
    </w:p>
    <w:p w14:paraId="35E798E0" w14:textId="209ACE66" w:rsidR="00253E00" w:rsidRPr="003319E1" w:rsidRDefault="00253E00" w:rsidP="00253E00">
      <w:pPr>
        <w:rPr>
          <w:rFonts w:ascii="Aptos" w:hAnsi="Aptos" w:cs="Segoe UI"/>
        </w:rPr>
      </w:pPr>
      <w:r w:rsidRPr="003319E1">
        <w:rPr>
          <w:rFonts w:ascii="Aptos" w:hAnsi="Aptos" w:cs="Segoe UI"/>
        </w:rPr>
        <w:t>Consider:</w:t>
      </w:r>
    </w:p>
    <w:p w14:paraId="10E09A60" w14:textId="59AEE4BE" w:rsidR="00253E00" w:rsidRPr="003319E1" w:rsidRDefault="00253E00" w:rsidP="00983408">
      <w:pPr>
        <w:pStyle w:val="ListParagraph"/>
        <w:numPr>
          <w:ilvl w:val="0"/>
          <w:numId w:val="19"/>
        </w:numPr>
        <w:rPr>
          <w:rFonts w:ascii="Aptos" w:hAnsi="Aptos" w:cs="Segoe UI"/>
        </w:rPr>
      </w:pPr>
      <w:r w:rsidRPr="003319E1">
        <w:rPr>
          <w:rFonts w:ascii="Aptos" w:hAnsi="Aptos" w:cs="Segoe UI"/>
        </w:rPr>
        <w:t>Areas where they appear to have more limited mental models</w:t>
      </w:r>
    </w:p>
    <w:p w14:paraId="138F15EA" w14:textId="744B664E" w:rsidR="00253E00" w:rsidRPr="003319E1" w:rsidRDefault="00253E00" w:rsidP="00983408">
      <w:pPr>
        <w:pStyle w:val="ListParagraph"/>
        <w:numPr>
          <w:ilvl w:val="0"/>
          <w:numId w:val="19"/>
        </w:numPr>
        <w:rPr>
          <w:rFonts w:ascii="Aptos" w:hAnsi="Aptos" w:cs="Segoe UI"/>
        </w:rPr>
      </w:pPr>
      <w:r w:rsidRPr="003319E1">
        <w:rPr>
          <w:rFonts w:ascii="Aptos" w:hAnsi="Aptos" w:cs="Segoe UI"/>
        </w:rPr>
        <w:t>Areas where they appear to have developed some expertise in a particular context but struggle to apply it to other contexts</w:t>
      </w:r>
    </w:p>
    <w:p w14:paraId="4E9D6809" w14:textId="77777777" w:rsidR="00C92467" w:rsidRPr="003319E1" w:rsidRDefault="00253E00" w:rsidP="00983408">
      <w:pPr>
        <w:pStyle w:val="ListParagraph"/>
        <w:numPr>
          <w:ilvl w:val="0"/>
          <w:numId w:val="19"/>
        </w:numPr>
        <w:rPr>
          <w:rFonts w:ascii="Aptos" w:hAnsi="Aptos" w:cs="Segoe UI"/>
        </w:rPr>
      </w:pPr>
      <w:r w:rsidRPr="003319E1">
        <w:rPr>
          <w:rFonts w:ascii="Aptos" w:hAnsi="Aptos" w:cs="Segoe UI"/>
        </w:rPr>
        <w:t>Areas where they appear to demonstrate expertise in a range of contexts</w:t>
      </w:r>
    </w:p>
    <w:tbl>
      <w:tblPr>
        <w:tblStyle w:val="TableGrid"/>
        <w:tblW w:w="0" w:type="auto"/>
        <w:tblLook w:val="04A0" w:firstRow="1" w:lastRow="0" w:firstColumn="1" w:lastColumn="0" w:noHBand="0" w:noVBand="1"/>
      </w:tblPr>
      <w:tblGrid>
        <w:gridCol w:w="9509"/>
      </w:tblGrid>
      <w:tr w:rsidR="00C92467" w:rsidRPr="003319E1" w14:paraId="71C91216" w14:textId="77777777" w:rsidTr="00BC040E">
        <w:trPr>
          <w:trHeight w:val="1823"/>
        </w:trPr>
        <w:tc>
          <w:tcPr>
            <w:tcW w:w="9509" w:type="dxa"/>
          </w:tcPr>
          <w:p w14:paraId="1622C821" w14:textId="77777777" w:rsidR="00C92467" w:rsidRPr="003319E1" w:rsidRDefault="00C92467" w:rsidP="00DC5D86">
            <w:pPr>
              <w:rPr>
                <w:rFonts w:ascii="Aptos" w:hAnsi="Aptos" w:cs="Segoe UI"/>
                <w:bCs/>
                <w:szCs w:val="20"/>
              </w:rPr>
            </w:pPr>
            <w:r w:rsidRPr="003319E1">
              <w:rPr>
                <w:rFonts w:ascii="Aptos" w:hAnsi="Aptos" w:cs="Segoe UI"/>
                <w:bCs/>
                <w:szCs w:val="20"/>
              </w:rPr>
              <w:t>Notes</w:t>
            </w:r>
          </w:p>
          <w:p w14:paraId="4F646990" w14:textId="77777777" w:rsidR="00C92467" w:rsidRPr="003319E1" w:rsidRDefault="00C92467" w:rsidP="00DC5D86">
            <w:pPr>
              <w:rPr>
                <w:rFonts w:ascii="Aptos" w:hAnsi="Aptos" w:cs="Segoe UI"/>
                <w:bCs/>
                <w:szCs w:val="20"/>
              </w:rPr>
            </w:pPr>
          </w:p>
          <w:p w14:paraId="5A328F67" w14:textId="77777777" w:rsidR="00C92467" w:rsidRPr="003319E1" w:rsidRDefault="00C92467" w:rsidP="00DC5D86">
            <w:pPr>
              <w:rPr>
                <w:rFonts w:ascii="Aptos" w:hAnsi="Aptos" w:cs="Segoe UI"/>
                <w:bCs/>
                <w:szCs w:val="20"/>
              </w:rPr>
            </w:pPr>
          </w:p>
          <w:p w14:paraId="60B4574E" w14:textId="77777777" w:rsidR="00C92467" w:rsidRPr="003319E1" w:rsidRDefault="00C92467" w:rsidP="00DC5D86">
            <w:pPr>
              <w:rPr>
                <w:rFonts w:ascii="Aptos" w:hAnsi="Aptos" w:cs="Segoe UI"/>
                <w:bCs/>
                <w:szCs w:val="20"/>
              </w:rPr>
            </w:pPr>
          </w:p>
          <w:p w14:paraId="018632F7" w14:textId="77777777" w:rsidR="00C92467" w:rsidRPr="003319E1" w:rsidRDefault="00C92467" w:rsidP="00DC5D86">
            <w:pPr>
              <w:rPr>
                <w:rFonts w:ascii="Aptos" w:hAnsi="Aptos" w:cs="Segoe UI"/>
                <w:b/>
                <w:color w:val="E94B58"/>
                <w:sz w:val="24"/>
              </w:rPr>
            </w:pPr>
          </w:p>
          <w:p w14:paraId="145DE93A" w14:textId="77777777" w:rsidR="00C92467" w:rsidRPr="003319E1" w:rsidRDefault="00C92467" w:rsidP="00DC5D86">
            <w:pPr>
              <w:rPr>
                <w:rFonts w:ascii="Aptos" w:hAnsi="Aptos" w:cs="Segoe UI"/>
                <w:b/>
                <w:color w:val="E94B58"/>
                <w:sz w:val="24"/>
              </w:rPr>
            </w:pPr>
          </w:p>
        </w:tc>
      </w:tr>
    </w:tbl>
    <w:p w14:paraId="2A9B9D21" w14:textId="2F28E31C" w:rsidR="00253E00" w:rsidRPr="003319E1" w:rsidRDefault="00253E00" w:rsidP="00C92467">
      <w:pPr>
        <w:rPr>
          <w:rFonts w:ascii="Aptos" w:hAnsi="Aptos" w:cs="Segoe UI"/>
        </w:rPr>
      </w:pPr>
      <w:r w:rsidRPr="003319E1">
        <w:rPr>
          <w:rFonts w:ascii="Aptos" w:hAnsi="Aptos" w:cs="Segoe UI"/>
        </w:rPr>
        <w:t> </w:t>
      </w:r>
      <w:r w:rsidRPr="003319E1">
        <w:rPr>
          <w:rFonts w:ascii="Aptos" w:hAnsi="Aptos" w:cs="Segoe UI"/>
          <w:color w:val="474C68" w:themeColor="accent2"/>
        </w:rPr>
        <w:br w:type="page"/>
      </w:r>
    </w:p>
    <w:p w14:paraId="4D3EB85B" w14:textId="256EE6DE" w:rsidR="00067DB2" w:rsidRPr="003319E1" w:rsidRDefault="00067DB2" w:rsidP="00307B6C">
      <w:pPr>
        <w:pStyle w:val="Heading1"/>
        <w:rPr>
          <w:rFonts w:ascii="Aptos" w:hAnsi="Aptos" w:cs="Segoe UI"/>
          <w:color w:val="474C68" w:themeColor="accent2"/>
          <w:sz w:val="32"/>
          <w:szCs w:val="28"/>
        </w:rPr>
      </w:pPr>
      <w:bookmarkStart w:id="2" w:name="_Toc204341482"/>
      <w:r w:rsidRPr="003319E1">
        <w:rPr>
          <w:rFonts w:ascii="Aptos" w:hAnsi="Aptos" w:cs="Segoe UI"/>
          <w:color w:val="474C68" w:themeColor="accent2"/>
          <w:sz w:val="32"/>
          <w:szCs w:val="28"/>
        </w:rPr>
        <w:lastRenderedPageBreak/>
        <w:t xml:space="preserve">Section 3: </w:t>
      </w:r>
      <w:r w:rsidR="005E395D" w:rsidRPr="003319E1">
        <w:rPr>
          <w:rFonts w:ascii="Aptos" w:hAnsi="Aptos" w:cs="Segoe UI"/>
          <w:color w:val="474C68" w:themeColor="accent2"/>
          <w:sz w:val="32"/>
          <w:szCs w:val="28"/>
        </w:rPr>
        <w:t>Adapting the coaching model</w:t>
      </w:r>
      <w:bookmarkEnd w:id="2"/>
    </w:p>
    <w:p w14:paraId="0081641A" w14:textId="5C348F01" w:rsidR="00856178" w:rsidRPr="00856178" w:rsidRDefault="00856178" w:rsidP="00856178">
      <w:pPr>
        <w:pBdr>
          <w:bottom w:val="single" w:sz="4" w:space="1" w:color="C1D10F"/>
        </w:pBdr>
        <w:rPr>
          <w:rFonts w:ascii="Aptos" w:eastAsia="Segoe UI" w:hAnsi="Aptos" w:cs="Times New Roman"/>
          <w:b/>
          <w:bCs/>
          <w:color w:val="474C68"/>
          <w:sz w:val="10"/>
          <w:szCs w:val="10"/>
        </w:rPr>
      </w:pPr>
    </w:p>
    <w:p w14:paraId="2E974455" w14:textId="77777777" w:rsidR="00856178" w:rsidRPr="003319E1" w:rsidRDefault="00856178" w:rsidP="00856178">
      <w:pPr>
        <w:rPr>
          <w:rFonts w:ascii="Aptos" w:hAnsi="Aptos"/>
        </w:rPr>
      </w:pPr>
    </w:p>
    <w:p w14:paraId="4F25BF1E" w14:textId="6D1F868D" w:rsidR="00016C67" w:rsidRPr="003319E1" w:rsidRDefault="00016C67" w:rsidP="00200108">
      <w:pPr>
        <w:rPr>
          <w:rFonts w:ascii="Aptos" w:hAnsi="Aptos" w:cs="Segoe UI"/>
          <w:b/>
          <w:bCs/>
          <w:color w:val="474C68" w:themeColor="accent2"/>
          <w:sz w:val="24"/>
          <w:szCs w:val="24"/>
        </w:rPr>
      </w:pPr>
      <w:r w:rsidRPr="003319E1">
        <w:rPr>
          <w:rFonts w:ascii="Aptos" w:hAnsi="Aptos" w:cs="Segoe UI"/>
          <w:b/>
          <w:bCs/>
          <w:color w:val="474C68" w:themeColor="accent2"/>
          <w:sz w:val="24"/>
          <w:szCs w:val="24"/>
        </w:rPr>
        <w:t xml:space="preserve">Aims of </w:t>
      </w:r>
      <w:r w:rsidR="00E06C04" w:rsidRPr="003319E1">
        <w:rPr>
          <w:rFonts w:ascii="Aptos" w:hAnsi="Aptos" w:cs="Segoe UI"/>
          <w:b/>
          <w:bCs/>
          <w:color w:val="474C68" w:themeColor="accent2"/>
          <w:sz w:val="24"/>
          <w:szCs w:val="24"/>
        </w:rPr>
        <w:t>adapting the coaching model</w:t>
      </w:r>
    </w:p>
    <w:p w14:paraId="3F680044" w14:textId="61321594" w:rsidR="00016C67" w:rsidRPr="003319E1" w:rsidRDefault="00E06C04" w:rsidP="00200108">
      <w:pPr>
        <w:rPr>
          <w:rFonts w:ascii="Aptos" w:hAnsi="Aptos" w:cs="Segoe UI"/>
          <w:b/>
          <w:bCs/>
          <w:color w:val="E94B58"/>
          <w:sz w:val="24"/>
          <w:szCs w:val="24"/>
        </w:rPr>
      </w:pPr>
      <w:r w:rsidRPr="003319E1">
        <w:rPr>
          <w:rFonts w:ascii="Aptos" w:hAnsi="Aptos" w:cs="Segoe UI"/>
          <w:b/>
          <w:bCs/>
          <w:noProof/>
          <w:color w:val="E94B58"/>
          <w:sz w:val="24"/>
          <w:szCs w:val="24"/>
        </w:rPr>
        <w:drawing>
          <wp:inline distT="0" distB="0" distL="0" distR="0" wp14:anchorId="1D0D5B92" wp14:editId="31D637D6">
            <wp:extent cx="5675118" cy="1827350"/>
            <wp:effectExtent l="0" t="0" r="1905" b="1905"/>
            <wp:docPr id="824609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15753" cy="1840434"/>
                    </a:xfrm>
                    <a:prstGeom prst="rect">
                      <a:avLst/>
                    </a:prstGeom>
                    <a:noFill/>
                  </pic:spPr>
                </pic:pic>
              </a:graphicData>
            </a:graphic>
          </wp:inline>
        </w:drawing>
      </w:r>
    </w:p>
    <w:p w14:paraId="6C14E5A7" w14:textId="04674910" w:rsidR="00016C67" w:rsidRPr="003319E1" w:rsidRDefault="00016C67" w:rsidP="00200108">
      <w:pPr>
        <w:rPr>
          <w:rFonts w:ascii="Aptos" w:hAnsi="Aptos" w:cs="Segoe UI"/>
          <w:b/>
          <w:bCs/>
          <w:color w:val="E94B58"/>
          <w:sz w:val="24"/>
          <w:szCs w:val="24"/>
        </w:rPr>
      </w:pPr>
    </w:p>
    <w:p w14:paraId="79B17C1B" w14:textId="46A08856" w:rsidR="003B3FEA" w:rsidRPr="003319E1" w:rsidRDefault="003B3FEA" w:rsidP="00200108">
      <w:pPr>
        <w:rPr>
          <w:rFonts w:ascii="Aptos" w:hAnsi="Aptos" w:cs="Segoe UI"/>
          <w:b/>
          <w:bCs/>
          <w:color w:val="474C68" w:themeColor="accent2"/>
          <w:sz w:val="24"/>
          <w:szCs w:val="24"/>
        </w:rPr>
      </w:pPr>
      <w:r w:rsidRPr="003319E1">
        <w:rPr>
          <w:rFonts w:ascii="Aptos" w:hAnsi="Aptos" w:cs="Segoe UI"/>
          <w:b/>
          <w:bCs/>
          <w:color w:val="474C68" w:themeColor="accent2"/>
          <w:sz w:val="24"/>
          <w:szCs w:val="24"/>
        </w:rPr>
        <w:t>Instructional coaching model</w:t>
      </w:r>
    </w:p>
    <w:p w14:paraId="2D97AE48" w14:textId="06F34D68" w:rsidR="003B3FEA" w:rsidRPr="003319E1" w:rsidRDefault="008B4631" w:rsidP="00200108">
      <w:pPr>
        <w:rPr>
          <w:rFonts w:ascii="Aptos" w:hAnsi="Aptos" w:cs="Segoe UI"/>
          <w:b/>
          <w:bCs/>
          <w:color w:val="E94B58"/>
          <w:sz w:val="24"/>
          <w:szCs w:val="24"/>
        </w:rPr>
      </w:pPr>
      <w:r w:rsidRPr="003319E1">
        <w:rPr>
          <w:rFonts w:ascii="Aptos" w:hAnsi="Aptos" w:cs="Segoe UI"/>
          <w:noProof/>
        </w:rPr>
        <w:t xml:space="preserve"> </w:t>
      </w:r>
      <w:r w:rsidR="0096070A" w:rsidRPr="003319E1">
        <w:rPr>
          <w:rFonts w:ascii="Aptos" w:hAnsi="Aptos" w:cs="Segoe UI"/>
          <w:noProof/>
        </w:rPr>
        <w:drawing>
          <wp:inline distT="0" distB="0" distL="0" distR="0" wp14:anchorId="3EED318C" wp14:editId="3E034A05">
            <wp:extent cx="6188710" cy="2154555"/>
            <wp:effectExtent l="0" t="0" r="2540" b="0"/>
            <wp:docPr id="1396285556" name="Picture 3" descr="A diagram of a company&#10;&#10;AI-generated content may be incorrect.">
              <a:extLst xmlns:a="http://schemas.openxmlformats.org/drawingml/2006/main">
                <a:ext uri="{FF2B5EF4-FFF2-40B4-BE49-F238E27FC236}">
                  <a16:creationId xmlns:a16="http://schemas.microsoft.com/office/drawing/2014/main" id="{381379C5-A84C-EC7F-704D-7642BB1B69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company&#10;&#10;AI-generated content may be incorrect.">
                      <a:extLst>
                        <a:ext uri="{FF2B5EF4-FFF2-40B4-BE49-F238E27FC236}">
                          <a16:creationId xmlns:a16="http://schemas.microsoft.com/office/drawing/2014/main" id="{381379C5-A84C-EC7F-704D-7642BB1B69F2}"/>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88710" cy="2154555"/>
                    </a:xfrm>
                    <a:prstGeom prst="rect">
                      <a:avLst/>
                    </a:prstGeom>
                  </pic:spPr>
                </pic:pic>
              </a:graphicData>
            </a:graphic>
          </wp:inline>
        </w:drawing>
      </w:r>
    </w:p>
    <w:tbl>
      <w:tblPr>
        <w:tblStyle w:val="TableGrid"/>
        <w:tblW w:w="9756" w:type="dxa"/>
        <w:tblLook w:val="04A0" w:firstRow="1" w:lastRow="0" w:firstColumn="1" w:lastColumn="0" w:noHBand="0" w:noVBand="1"/>
      </w:tblPr>
      <w:tblGrid>
        <w:gridCol w:w="9756"/>
      </w:tblGrid>
      <w:tr w:rsidR="00303A5F" w:rsidRPr="003319E1" w14:paraId="493CB559" w14:textId="77777777" w:rsidTr="0096070A">
        <w:trPr>
          <w:trHeight w:val="3885"/>
        </w:trPr>
        <w:tc>
          <w:tcPr>
            <w:tcW w:w="9756" w:type="dxa"/>
          </w:tcPr>
          <w:p w14:paraId="5E0558AA" w14:textId="77777777" w:rsidR="00303A5F" w:rsidRPr="003319E1" w:rsidRDefault="00303A5F" w:rsidP="00DC5D86">
            <w:pPr>
              <w:rPr>
                <w:rFonts w:ascii="Aptos" w:hAnsi="Aptos" w:cs="Segoe UI"/>
                <w:bCs/>
                <w:szCs w:val="20"/>
              </w:rPr>
            </w:pPr>
            <w:r w:rsidRPr="003319E1">
              <w:rPr>
                <w:rFonts w:ascii="Aptos" w:hAnsi="Aptos" w:cs="Segoe UI"/>
                <w:bCs/>
                <w:szCs w:val="20"/>
              </w:rPr>
              <w:t>Notes</w:t>
            </w:r>
          </w:p>
          <w:p w14:paraId="0E2768AC" w14:textId="77777777" w:rsidR="00303A5F" w:rsidRPr="003319E1" w:rsidRDefault="00303A5F" w:rsidP="00DC5D86">
            <w:pPr>
              <w:rPr>
                <w:rFonts w:ascii="Aptos" w:hAnsi="Aptos" w:cs="Segoe UI"/>
                <w:bCs/>
                <w:szCs w:val="20"/>
              </w:rPr>
            </w:pPr>
          </w:p>
          <w:p w14:paraId="4AC5CC43" w14:textId="77777777" w:rsidR="00303A5F" w:rsidRPr="003319E1" w:rsidRDefault="00303A5F" w:rsidP="00DC5D86">
            <w:pPr>
              <w:rPr>
                <w:rFonts w:ascii="Aptos" w:hAnsi="Aptos" w:cs="Segoe UI"/>
                <w:b/>
                <w:color w:val="E94B58"/>
                <w:sz w:val="24"/>
              </w:rPr>
            </w:pPr>
          </w:p>
          <w:p w14:paraId="395E6281" w14:textId="77777777" w:rsidR="000B5D7E" w:rsidRPr="003319E1" w:rsidRDefault="000B5D7E" w:rsidP="00DC5D86">
            <w:pPr>
              <w:rPr>
                <w:rFonts w:ascii="Aptos" w:hAnsi="Aptos" w:cs="Segoe UI"/>
                <w:b/>
                <w:color w:val="E94B58"/>
                <w:sz w:val="24"/>
              </w:rPr>
            </w:pPr>
          </w:p>
          <w:p w14:paraId="213A00C8" w14:textId="77777777" w:rsidR="00303A5F" w:rsidRPr="003319E1" w:rsidRDefault="00303A5F" w:rsidP="00DC5D86">
            <w:pPr>
              <w:rPr>
                <w:rFonts w:ascii="Aptos" w:hAnsi="Aptos" w:cs="Segoe UI"/>
                <w:b/>
                <w:color w:val="E94B58"/>
                <w:sz w:val="24"/>
              </w:rPr>
            </w:pPr>
          </w:p>
        </w:tc>
      </w:tr>
    </w:tbl>
    <w:p w14:paraId="24667F88" w14:textId="77777777" w:rsidR="00EA47AA" w:rsidRPr="003319E1" w:rsidRDefault="00EA47AA" w:rsidP="00200108">
      <w:pPr>
        <w:rPr>
          <w:rFonts w:ascii="Aptos" w:hAnsi="Aptos" w:cs="Segoe UI"/>
          <w:b/>
          <w:bCs/>
          <w:color w:val="474C68" w:themeColor="accent2"/>
          <w:sz w:val="24"/>
          <w:szCs w:val="24"/>
        </w:rPr>
      </w:pPr>
    </w:p>
    <w:p w14:paraId="675D0462" w14:textId="346F1432" w:rsidR="00ED748C" w:rsidRPr="003319E1" w:rsidRDefault="00461958" w:rsidP="00200108">
      <w:pPr>
        <w:rPr>
          <w:rFonts w:ascii="Aptos" w:hAnsi="Aptos" w:cs="Segoe UI"/>
          <w:b/>
          <w:bCs/>
          <w:color w:val="474C68" w:themeColor="accent2"/>
          <w:sz w:val="24"/>
          <w:szCs w:val="24"/>
        </w:rPr>
      </w:pPr>
      <w:r w:rsidRPr="003319E1">
        <w:rPr>
          <w:rFonts w:ascii="Aptos" w:hAnsi="Aptos" w:cs="Segoe UI"/>
          <w:b/>
          <w:bCs/>
          <w:color w:val="474C68" w:themeColor="accent2"/>
          <w:sz w:val="24"/>
          <w:szCs w:val="24"/>
        </w:rPr>
        <w:lastRenderedPageBreak/>
        <w:t>Success criteria</w:t>
      </w:r>
    </w:p>
    <w:p w14:paraId="46137F10" w14:textId="1640A62B" w:rsidR="00CB161B" w:rsidRPr="003319E1" w:rsidRDefault="00461958" w:rsidP="00983408">
      <w:pPr>
        <w:pStyle w:val="ListParagraph"/>
        <w:numPr>
          <w:ilvl w:val="0"/>
          <w:numId w:val="11"/>
        </w:numPr>
        <w:rPr>
          <w:rFonts w:ascii="Aptos" w:hAnsi="Aptos" w:cs="Segoe UI"/>
          <w:bCs/>
          <w:szCs w:val="20"/>
        </w:rPr>
      </w:pPr>
      <w:r w:rsidRPr="003319E1">
        <w:rPr>
          <w:rFonts w:ascii="Aptos" w:hAnsi="Aptos" w:cs="Segoe UI"/>
          <w:bCs/>
          <w:szCs w:val="20"/>
        </w:rPr>
        <w:t>Consider prior knowledge</w:t>
      </w:r>
    </w:p>
    <w:p w14:paraId="6D9086BA" w14:textId="59EB5E5F" w:rsidR="00461958" w:rsidRPr="003319E1" w:rsidRDefault="00461958" w:rsidP="00983408">
      <w:pPr>
        <w:pStyle w:val="ListParagraph"/>
        <w:numPr>
          <w:ilvl w:val="0"/>
          <w:numId w:val="11"/>
        </w:numPr>
        <w:rPr>
          <w:rFonts w:ascii="Aptos" w:hAnsi="Aptos" w:cs="Segoe UI"/>
          <w:bCs/>
          <w:szCs w:val="20"/>
        </w:rPr>
      </w:pPr>
      <w:r w:rsidRPr="003319E1">
        <w:rPr>
          <w:rFonts w:ascii="Aptos" w:hAnsi="Aptos" w:cs="Segoe UI"/>
          <w:bCs/>
          <w:szCs w:val="20"/>
        </w:rPr>
        <w:t>Be intentional about purpose</w:t>
      </w:r>
    </w:p>
    <w:p w14:paraId="359059A6" w14:textId="4E94A1C3" w:rsidR="00461958" w:rsidRPr="003319E1" w:rsidRDefault="00461958" w:rsidP="00983408">
      <w:pPr>
        <w:pStyle w:val="ListParagraph"/>
        <w:numPr>
          <w:ilvl w:val="0"/>
          <w:numId w:val="11"/>
        </w:numPr>
        <w:rPr>
          <w:rFonts w:ascii="Aptos" w:hAnsi="Aptos" w:cs="Segoe UI"/>
          <w:bCs/>
          <w:szCs w:val="20"/>
        </w:rPr>
      </w:pPr>
      <w:r w:rsidRPr="003319E1">
        <w:rPr>
          <w:rFonts w:ascii="Aptos" w:hAnsi="Aptos" w:cs="Segoe UI"/>
          <w:bCs/>
          <w:szCs w:val="20"/>
        </w:rPr>
        <w:t>Draw attention to deep structures</w:t>
      </w:r>
    </w:p>
    <w:p w14:paraId="370E8258" w14:textId="5731F71E" w:rsidR="00461958" w:rsidRPr="003319E1" w:rsidRDefault="00461958" w:rsidP="00983408">
      <w:pPr>
        <w:pStyle w:val="ListParagraph"/>
        <w:numPr>
          <w:ilvl w:val="0"/>
          <w:numId w:val="11"/>
        </w:numPr>
        <w:rPr>
          <w:rFonts w:ascii="Aptos" w:hAnsi="Aptos" w:cs="Segoe UI"/>
          <w:bCs/>
          <w:szCs w:val="20"/>
        </w:rPr>
      </w:pPr>
      <w:r w:rsidRPr="003319E1">
        <w:rPr>
          <w:rFonts w:ascii="Aptos" w:hAnsi="Aptos" w:cs="Segoe UI"/>
          <w:bCs/>
          <w:szCs w:val="20"/>
        </w:rPr>
        <w:t>Ensure multiple rounds of practice and feedback</w:t>
      </w:r>
    </w:p>
    <w:tbl>
      <w:tblPr>
        <w:tblStyle w:val="TableGrid"/>
        <w:tblW w:w="0" w:type="auto"/>
        <w:tblLook w:val="04A0" w:firstRow="1" w:lastRow="0" w:firstColumn="1" w:lastColumn="0" w:noHBand="0" w:noVBand="1"/>
      </w:tblPr>
      <w:tblGrid>
        <w:gridCol w:w="8897"/>
      </w:tblGrid>
      <w:tr w:rsidR="000B5D7E" w:rsidRPr="003319E1" w14:paraId="44ECD825" w14:textId="77777777" w:rsidTr="00DC5D86">
        <w:tc>
          <w:tcPr>
            <w:tcW w:w="8897" w:type="dxa"/>
          </w:tcPr>
          <w:p w14:paraId="0C5A8F35" w14:textId="77777777" w:rsidR="000B5D7E" w:rsidRPr="003319E1" w:rsidRDefault="000B5D7E" w:rsidP="00DC5D86">
            <w:pPr>
              <w:rPr>
                <w:rFonts w:ascii="Aptos" w:hAnsi="Aptos" w:cs="Segoe UI"/>
                <w:bCs/>
                <w:szCs w:val="20"/>
              </w:rPr>
            </w:pPr>
            <w:r w:rsidRPr="003319E1">
              <w:rPr>
                <w:rFonts w:ascii="Aptos" w:hAnsi="Aptos" w:cs="Segoe UI"/>
                <w:bCs/>
                <w:szCs w:val="20"/>
              </w:rPr>
              <w:t>Notes</w:t>
            </w:r>
          </w:p>
          <w:p w14:paraId="09349EED" w14:textId="77777777" w:rsidR="000B5D7E" w:rsidRPr="003319E1" w:rsidRDefault="000B5D7E" w:rsidP="00DC5D86">
            <w:pPr>
              <w:rPr>
                <w:rFonts w:ascii="Aptos" w:hAnsi="Aptos" w:cs="Segoe UI"/>
                <w:bCs/>
                <w:szCs w:val="20"/>
              </w:rPr>
            </w:pPr>
          </w:p>
          <w:p w14:paraId="42C1A631" w14:textId="77777777" w:rsidR="000B5D7E" w:rsidRPr="003319E1" w:rsidRDefault="000B5D7E" w:rsidP="00DC5D86">
            <w:pPr>
              <w:rPr>
                <w:rFonts w:ascii="Aptos" w:hAnsi="Aptos" w:cs="Segoe UI"/>
                <w:bCs/>
                <w:szCs w:val="20"/>
              </w:rPr>
            </w:pPr>
          </w:p>
          <w:p w14:paraId="1A117334" w14:textId="77777777" w:rsidR="000B5D7E" w:rsidRPr="003319E1" w:rsidRDefault="000B5D7E" w:rsidP="00DC5D86">
            <w:pPr>
              <w:rPr>
                <w:rFonts w:ascii="Aptos" w:hAnsi="Aptos" w:cs="Segoe UI"/>
                <w:bCs/>
                <w:szCs w:val="20"/>
              </w:rPr>
            </w:pPr>
          </w:p>
          <w:p w14:paraId="26812ECB" w14:textId="77777777" w:rsidR="000B5D7E" w:rsidRPr="003319E1" w:rsidRDefault="000B5D7E" w:rsidP="00DC5D86">
            <w:pPr>
              <w:rPr>
                <w:rFonts w:ascii="Aptos" w:hAnsi="Aptos" w:cs="Segoe UI"/>
                <w:b/>
                <w:color w:val="E94B58"/>
                <w:sz w:val="24"/>
              </w:rPr>
            </w:pPr>
          </w:p>
        </w:tc>
      </w:tr>
    </w:tbl>
    <w:p w14:paraId="5C682D91" w14:textId="77777777" w:rsidR="002A279A" w:rsidRDefault="002A279A" w:rsidP="00461958">
      <w:pPr>
        <w:rPr>
          <w:rFonts w:ascii="Aptos" w:hAnsi="Aptos" w:cs="Segoe UI"/>
          <w:b/>
          <w:bCs/>
          <w:color w:val="474C68" w:themeColor="accent2"/>
          <w:sz w:val="24"/>
          <w:szCs w:val="24"/>
        </w:rPr>
      </w:pPr>
    </w:p>
    <w:p w14:paraId="5EBBB145" w14:textId="0B23184E" w:rsidR="00461958" w:rsidRPr="003319E1" w:rsidRDefault="00461958" w:rsidP="00461958">
      <w:pPr>
        <w:rPr>
          <w:rFonts w:ascii="Aptos" w:hAnsi="Aptos" w:cs="Segoe UI"/>
          <w:b/>
          <w:bCs/>
          <w:color w:val="474C68" w:themeColor="accent2"/>
          <w:sz w:val="24"/>
          <w:szCs w:val="24"/>
        </w:rPr>
      </w:pPr>
      <w:r w:rsidRPr="003319E1">
        <w:rPr>
          <w:rFonts w:ascii="Aptos" w:hAnsi="Aptos" w:cs="Segoe UI"/>
          <w:b/>
          <w:bCs/>
          <w:color w:val="474C68" w:themeColor="accent2"/>
          <w:sz w:val="24"/>
          <w:szCs w:val="24"/>
        </w:rPr>
        <w:t>Increasing variation</w:t>
      </w:r>
    </w:p>
    <w:p w14:paraId="44D317B4" w14:textId="77777777" w:rsidR="00461958" w:rsidRPr="003319E1" w:rsidRDefault="00461958" w:rsidP="00983408">
      <w:pPr>
        <w:pStyle w:val="ListParagraph"/>
        <w:numPr>
          <w:ilvl w:val="0"/>
          <w:numId w:val="12"/>
        </w:numPr>
        <w:rPr>
          <w:rFonts w:ascii="Aptos" w:hAnsi="Aptos" w:cs="Segoe UI"/>
        </w:rPr>
      </w:pPr>
      <w:r w:rsidRPr="003319E1">
        <w:rPr>
          <w:rFonts w:ascii="Aptos" w:hAnsi="Aptos" w:cs="Segoe UI"/>
        </w:rPr>
        <w:t xml:space="preserve">Visible symptom: an ECT is struggling to apply their knowledge across different contexts, such as to a different class, subject, topic or lesson moment. </w:t>
      </w:r>
    </w:p>
    <w:p w14:paraId="71412E9A" w14:textId="798CA925" w:rsidR="00461958" w:rsidRPr="003319E1" w:rsidRDefault="00461958" w:rsidP="00461958">
      <w:pPr>
        <w:pStyle w:val="ListParagraph"/>
        <w:rPr>
          <w:rFonts w:ascii="Aptos" w:hAnsi="Aptos" w:cs="Segoe UI"/>
        </w:rPr>
      </w:pPr>
      <w:r w:rsidRPr="003319E1">
        <w:rPr>
          <w:rFonts w:ascii="Aptos" w:hAnsi="Aptos" w:cs="Segoe UI"/>
        </w:rPr>
        <w:t xml:space="preserve">Their understanding is perhaps closely tied to the context through which they first learnt this knowledge. </w:t>
      </w:r>
    </w:p>
    <w:p w14:paraId="2441EA47" w14:textId="7E6B511D" w:rsidR="00461958" w:rsidRPr="003319E1" w:rsidRDefault="00461958" w:rsidP="00983408">
      <w:pPr>
        <w:pStyle w:val="ListParagraph"/>
        <w:numPr>
          <w:ilvl w:val="0"/>
          <w:numId w:val="12"/>
        </w:numPr>
        <w:rPr>
          <w:rFonts w:ascii="Aptos" w:hAnsi="Aptos" w:cs="Segoe UI"/>
        </w:rPr>
      </w:pPr>
      <w:r w:rsidRPr="003319E1">
        <w:rPr>
          <w:rFonts w:ascii="Aptos" w:hAnsi="Aptos" w:cs="Segoe UI"/>
        </w:rPr>
        <w:t>Variation of context is where ECTs are supported to practice in a range of contexts, in order to ‘decontextualise’ their understanding from the context it was first introduced in.  </w:t>
      </w:r>
    </w:p>
    <w:p w14:paraId="05C71658" w14:textId="775E93FA" w:rsidR="00307B6C" w:rsidRPr="003319E1" w:rsidRDefault="00307B6C" w:rsidP="00983408">
      <w:pPr>
        <w:pStyle w:val="ListParagraph"/>
        <w:numPr>
          <w:ilvl w:val="0"/>
          <w:numId w:val="12"/>
        </w:numPr>
        <w:rPr>
          <w:rFonts w:ascii="Aptos" w:hAnsi="Aptos" w:cs="Segoe UI"/>
        </w:rPr>
      </w:pPr>
      <w:r w:rsidRPr="003319E1">
        <w:rPr>
          <w:rFonts w:ascii="Aptos" w:hAnsi="Aptos" w:cs="Segoe UI"/>
        </w:rPr>
        <w:t>Includes:</w:t>
      </w:r>
    </w:p>
    <w:p w14:paraId="4119265F" w14:textId="77777777" w:rsidR="00307B6C" w:rsidRPr="003319E1" w:rsidRDefault="00307B6C" w:rsidP="00983408">
      <w:pPr>
        <w:pStyle w:val="ListParagraph"/>
        <w:numPr>
          <w:ilvl w:val="1"/>
          <w:numId w:val="12"/>
        </w:numPr>
        <w:rPr>
          <w:rFonts w:ascii="Aptos" w:hAnsi="Aptos" w:cs="Segoe UI"/>
        </w:rPr>
      </w:pPr>
      <w:r w:rsidRPr="003319E1">
        <w:rPr>
          <w:rFonts w:ascii="Aptos" w:hAnsi="Aptos" w:cs="Segoe UI"/>
          <w:b/>
          <w:bCs/>
        </w:rPr>
        <w:t xml:space="preserve">Varying the context of a step: </w:t>
      </w:r>
      <w:r w:rsidRPr="003319E1">
        <w:rPr>
          <w:rFonts w:ascii="Aptos" w:hAnsi="Aptos" w:cs="Segoe UI"/>
        </w:rPr>
        <w:t>asking ECTs to repeat or revisit a step in a different context, such as in a different class, subject or time of day, after they have successfully applied a step in a previous context.</w:t>
      </w:r>
    </w:p>
    <w:p w14:paraId="19A3919B" w14:textId="3054E8B7" w:rsidR="00307B6C" w:rsidRPr="003319E1" w:rsidRDefault="00307B6C" w:rsidP="00983408">
      <w:pPr>
        <w:pStyle w:val="ListParagraph"/>
        <w:numPr>
          <w:ilvl w:val="1"/>
          <w:numId w:val="12"/>
        </w:numPr>
        <w:rPr>
          <w:rFonts w:ascii="Aptos" w:hAnsi="Aptos" w:cs="Segoe UI"/>
        </w:rPr>
      </w:pPr>
      <w:r w:rsidRPr="003319E1">
        <w:rPr>
          <w:rFonts w:ascii="Aptos" w:hAnsi="Aptos" w:cs="Segoe UI"/>
          <w:b/>
          <w:bCs/>
        </w:rPr>
        <w:t xml:space="preserve">Varying the conditions of practice: </w:t>
      </w:r>
      <w:r w:rsidRPr="003319E1">
        <w:rPr>
          <w:rFonts w:ascii="Aptos" w:hAnsi="Aptos" w:cs="Segoe UI"/>
        </w:rPr>
        <w:t>During practice, asking ECTs to apply their understanding from one context to another. </w:t>
      </w:r>
    </w:p>
    <w:p w14:paraId="5401A38A" w14:textId="1BE13CC7" w:rsidR="00461958" w:rsidRPr="003319E1" w:rsidRDefault="00461958" w:rsidP="000B5D7E">
      <w:pPr>
        <w:rPr>
          <w:rFonts w:ascii="Aptos" w:hAnsi="Aptos" w:cs="Segoe UI"/>
          <w:b/>
          <w:bCs/>
          <w:sz w:val="24"/>
          <w:szCs w:val="24"/>
        </w:rPr>
      </w:pPr>
      <w:r w:rsidRPr="003319E1">
        <w:rPr>
          <w:rFonts w:ascii="Aptos" w:hAnsi="Aptos" w:cs="Segoe UI"/>
          <w:b/>
          <w:bCs/>
          <w:sz w:val="24"/>
          <w:szCs w:val="24"/>
        </w:rPr>
        <w:t>Varying the conditions of practice</w:t>
      </w:r>
    </w:p>
    <w:tbl>
      <w:tblPr>
        <w:tblStyle w:val="TableGrid"/>
        <w:tblW w:w="0" w:type="auto"/>
        <w:tblLook w:val="04A0" w:firstRow="1" w:lastRow="0" w:firstColumn="1" w:lastColumn="0" w:noHBand="0" w:noVBand="1"/>
      </w:tblPr>
      <w:tblGrid>
        <w:gridCol w:w="4673"/>
        <w:gridCol w:w="4961"/>
      </w:tblGrid>
      <w:tr w:rsidR="00461958" w:rsidRPr="003319E1" w14:paraId="52D1953F" w14:textId="77777777" w:rsidTr="007720BE">
        <w:tc>
          <w:tcPr>
            <w:tcW w:w="4673" w:type="dxa"/>
            <w:shd w:val="clear" w:color="auto" w:fill="474C68" w:themeFill="accent2"/>
          </w:tcPr>
          <w:p w14:paraId="13AE10FA" w14:textId="348B5DFA" w:rsidR="00461958" w:rsidRPr="003319E1" w:rsidRDefault="00726E90" w:rsidP="00EB3F12">
            <w:pPr>
              <w:rPr>
                <w:rFonts w:ascii="Aptos" w:hAnsi="Aptos" w:cs="Segoe UI"/>
                <w:bCs/>
                <w:color w:val="FFFFFF" w:themeColor="background1"/>
                <w:szCs w:val="20"/>
              </w:rPr>
            </w:pPr>
            <w:r w:rsidRPr="003319E1">
              <w:rPr>
                <w:rFonts w:ascii="Aptos" w:hAnsi="Aptos" w:cs="Segoe UI"/>
                <w:bCs/>
                <w:color w:val="FFFFFF" w:themeColor="background1"/>
                <w:szCs w:val="20"/>
              </w:rPr>
              <w:t xml:space="preserve">Example </w:t>
            </w:r>
            <w:r w:rsidR="00461958" w:rsidRPr="003319E1">
              <w:rPr>
                <w:rFonts w:ascii="Aptos" w:hAnsi="Aptos" w:cs="Segoe UI"/>
                <w:bCs/>
                <w:color w:val="FFFFFF" w:themeColor="background1"/>
                <w:szCs w:val="20"/>
              </w:rPr>
              <w:t>1</w:t>
            </w:r>
          </w:p>
        </w:tc>
        <w:tc>
          <w:tcPr>
            <w:tcW w:w="4961" w:type="dxa"/>
            <w:shd w:val="clear" w:color="auto" w:fill="474C68" w:themeFill="accent2"/>
          </w:tcPr>
          <w:p w14:paraId="17CDF235" w14:textId="2E8C5569" w:rsidR="00461958" w:rsidRPr="003319E1" w:rsidRDefault="00726E90" w:rsidP="00EB3F12">
            <w:pPr>
              <w:rPr>
                <w:rFonts w:ascii="Aptos" w:hAnsi="Aptos" w:cs="Segoe UI"/>
                <w:bCs/>
                <w:color w:val="FFFFFF" w:themeColor="background1"/>
                <w:szCs w:val="20"/>
              </w:rPr>
            </w:pPr>
            <w:r w:rsidRPr="003319E1">
              <w:rPr>
                <w:rFonts w:ascii="Aptos" w:hAnsi="Aptos" w:cs="Segoe UI"/>
                <w:bCs/>
                <w:color w:val="FFFFFF" w:themeColor="background1"/>
                <w:szCs w:val="20"/>
              </w:rPr>
              <w:t>Example</w:t>
            </w:r>
            <w:r w:rsidR="00461958" w:rsidRPr="003319E1">
              <w:rPr>
                <w:rFonts w:ascii="Aptos" w:hAnsi="Aptos" w:cs="Segoe UI"/>
                <w:bCs/>
                <w:color w:val="FFFFFF" w:themeColor="background1"/>
                <w:szCs w:val="20"/>
              </w:rPr>
              <w:t xml:space="preserve"> 2</w:t>
            </w:r>
          </w:p>
        </w:tc>
      </w:tr>
      <w:tr w:rsidR="00461958" w:rsidRPr="003319E1" w14:paraId="5FD86870" w14:textId="77777777" w:rsidTr="007720BE">
        <w:tc>
          <w:tcPr>
            <w:tcW w:w="4673" w:type="dxa"/>
          </w:tcPr>
          <w:p w14:paraId="1552472C" w14:textId="77777777" w:rsidR="00461958" w:rsidRPr="003319E1" w:rsidRDefault="00461958" w:rsidP="00461958">
            <w:pPr>
              <w:rPr>
                <w:rFonts w:ascii="Aptos" w:hAnsi="Aptos" w:cs="Segoe UI"/>
                <w:bCs/>
                <w:szCs w:val="20"/>
              </w:rPr>
            </w:pPr>
            <w:r w:rsidRPr="003319E1">
              <w:rPr>
                <w:rFonts w:ascii="Aptos" w:hAnsi="Aptos" w:cs="Segoe UI"/>
                <w:bCs/>
                <w:szCs w:val="20"/>
              </w:rPr>
              <w:t>Chynia is a history teacher in her second year. As it is the start of the year, her mentor decides to set her a step on how she diagnoses and responds to pupil emotions as they enter the classroom. Her mentor asks her to focus on her year 10 class, who sometimes appear stressed.</w:t>
            </w:r>
          </w:p>
          <w:p w14:paraId="32D75EE5" w14:textId="4B9AF1AA" w:rsidR="00461958" w:rsidRPr="003319E1" w:rsidRDefault="00461958" w:rsidP="00EB3F12">
            <w:pPr>
              <w:rPr>
                <w:rFonts w:ascii="Aptos" w:hAnsi="Aptos" w:cs="Segoe UI"/>
                <w:bCs/>
                <w:szCs w:val="20"/>
              </w:rPr>
            </w:pPr>
            <w:r w:rsidRPr="003319E1">
              <w:rPr>
                <w:rFonts w:ascii="Aptos" w:hAnsi="Aptos" w:cs="Segoe UI"/>
                <w:bCs/>
                <w:szCs w:val="20"/>
              </w:rPr>
              <w:t xml:space="preserve">Chynia had strong entry routines last year, and so, during practice, meets the step success criteria quickly. Chynia appears unsure about how she could adapt this step though, so her mentor asks her to practise this step with her year 8 class, who are more boisterous. Her mentor focuses Chynia’s attention on the success criteria for the step, and gets her to practise until she is repeatedly successful in this context too. </w:t>
            </w:r>
          </w:p>
        </w:tc>
        <w:tc>
          <w:tcPr>
            <w:tcW w:w="4961" w:type="dxa"/>
          </w:tcPr>
          <w:p w14:paraId="6E4C9E82" w14:textId="3D5B2063" w:rsidR="00461958" w:rsidRPr="003319E1" w:rsidRDefault="00461958" w:rsidP="00461958">
            <w:pPr>
              <w:rPr>
                <w:rFonts w:ascii="Aptos" w:hAnsi="Aptos" w:cs="Segoe UI"/>
                <w:bCs/>
                <w:szCs w:val="20"/>
              </w:rPr>
            </w:pPr>
            <w:r w:rsidRPr="003319E1">
              <w:rPr>
                <w:rFonts w:ascii="Aptos" w:hAnsi="Aptos" w:cs="Segoe UI"/>
                <w:bCs/>
                <w:szCs w:val="20"/>
              </w:rPr>
              <w:t xml:space="preserve">Wade is </w:t>
            </w:r>
            <w:r w:rsidR="007720BE" w:rsidRPr="003319E1">
              <w:rPr>
                <w:rFonts w:ascii="Aptos" w:hAnsi="Aptos" w:cs="Segoe UI"/>
                <w:bCs/>
                <w:szCs w:val="20"/>
              </w:rPr>
              <w:t>a primary teacher in his first year</w:t>
            </w:r>
            <w:r w:rsidRPr="003319E1">
              <w:rPr>
                <w:rFonts w:ascii="Aptos" w:hAnsi="Aptos" w:cs="Segoe UI"/>
                <w:bCs/>
                <w:szCs w:val="20"/>
              </w:rPr>
              <w:t>. He is relatively confident at modelling for pupils during practical lessons such as PE, does not always apply this knowledge in other lessons. His mentor wants Wade to develop his knowledge of this step further.</w:t>
            </w:r>
          </w:p>
          <w:p w14:paraId="23005C0F" w14:textId="1FD8A96A" w:rsidR="00461958" w:rsidRPr="003319E1" w:rsidRDefault="00461958" w:rsidP="00EB3F12">
            <w:pPr>
              <w:rPr>
                <w:rFonts w:ascii="Aptos" w:hAnsi="Aptos" w:cs="Segoe UI"/>
                <w:bCs/>
                <w:szCs w:val="20"/>
              </w:rPr>
            </w:pPr>
            <w:r w:rsidRPr="003319E1">
              <w:rPr>
                <w:rFonts w:ascii="Aptos" w:hAnsi="Aptos" w:cs="Segoe UI"/>
                <w:bCs/>
                <w:szCs w:val="20"/>
              </w:rPr>
              <w:t xml:space="preserve">During practice, his mentor asks Wade to plan how he will model in an upcoming art lesson where pupils will be drawing a still life, using the success criteria attached to the step. He is successful with this, so his mentor then asks him to plan a model for an upcoming English lesson, where pupils will be writing a letter. Wade’s mentor reminds him of the success criteria attached to the step, and after a first draft, gets him to re-draft part of his model to meet one of these criteria. </w:t>
            </w:r>
          </w:p>
        </w:tc>
      </w:tr>
    </w:tbl>
    <w:p w14:paraId="3FA8E037" w14:textId="37791B01" w:rsidR="002C2A2B" w:rsidRPr="003319E1" w:rsidRDefault="002C2A2B" w:rsidP="00461958">
      <w:pPr>
        <w:rPr>
          <w:rFonts w:ascii="Aptos" w:hAnsi="Aptos" w:cs="Segoe UI"/>
        </w:rPr>
      </w:pPr>
    </w:p>
    <w:tbl>
      <w:tblPr>
        <w:tblStyle w:val="TableGrid"/>
        <w:tblW w:w="0" w:type="auto"/>
        <w:tblLook w:val="04A0" w:firstRow="1" w:lastRow="0" w:firstColumn="1" w:lastColumn="0" w:noHBand="0" w:noVBand="1"/>
      </w:tblPr>
      <w:tblGrid>
        <w:gridCol w:w="1835"/>
        <w:gridCol w:w="7792"/>
      </w:tblGrid>
      <w:tr w:rsidR="00461958" w:rsidRPr="003319E1" w14:paraId="20F77B7F" w14:textId="77777777" w:rsidTr="007720BE">
        <w:trPr>
          <w:trHeight w:val="497"/>
        </w:trPr>
        <w:tc>
          <w:tcPr>
            <w:tcW w:w="1835" w:type="dxa"/>
            <w:shd w:val="clear" w:color="auto" w:fill="474C68" w:themeFill="accent2"/>
          </w:tcPr>
          <w:p w14:paraId="6E08389D" w14:textId="77777777" w:rsidR="00461958" w:rsidRPr="003319E1" w:rsidRDefault="00461958" w:rsidP="00EB3F12">
            <w:pPr>
              <w:rPr>
                <w:rFonts w:ascii="Aptos" w:hAnsi="Aptos" w:cs="Segoe UI"/>
                <w:bCs/>
                <w:color w:val="FFFFFF" w:themeColor="background1"/>
                <w:szCs w:val="20"/>
              </w:rPr>
            </w:pPr>
            <w:r w:rsidRPr="003319E1">
              <w:rPr>
                <w:rFonts w:ascii="Aptos" w:hAnsi="Aptos" w:cs="Segoe UI"/>
                <w:bCs/>
                <w:color w:val="FFFFFF" w:themeColor="background1"/>
                <w:szCs w:val="20"/>
              </w:rPr>
              <w:lastRenderedPageBreak/>
              <w:t>Success criteria</w:t>
            </w:r>
          </w:p>
        </w:tc>
        <w:tc>
          <w:tcPr>
            <w:tcW w:w="7792" w:type="dxa"/>
            <w:shd w:val="clear" w:color="auto" w:fill="474C68" w:themeFill="accent2"/>
          </w:tcPr>
          <w:p w14:paraId="4C70DDBD" w14:textId="77777777" w:rsidR="00461958" w:rsidRPr="003319E1" w:rsidRDefault="00461958" w:rsidP="00EB3F12">
            <w:pPr>
              <w:rPr>
                <w:rFonts w:ascii="Aptos" w:hAnsi="Aptos" w:cs="Segoe UI"/>
                <w:bCs/>
                <w:color w:val="FFFFFF" w:themeColor="background1"/>
                <w:szCs w:val="20"/>
              </w:rPr>
            </w:pPr>
            <w:r w:rsidRPr="003319E1">
              <w:rPr>
                <w:rFonts w:ascii="Aptos" w:hAnsi="Aptos" w:cs="Segoe UI"/>
                <w:bCs/>
                <w:color w:val="FFFFFF" w:themeColor="background1"/>
                <w:szCs w:val="20"/>
              </w:rPr>
              <w:t>Notes</w:t>
            </w:r>
          </w:p>
        </w:tc>
      </w:tr>
      <w:tr w:rsidR="00461958" w:rsidRPr="003319E1" w14:paraId="4AB6CCFA" w14:textId="77777777" w:rsidTr="007720BE">
        <w:trPr>
          <w:trHeight w:val="3026"/>
        </w:trPr>
        <w:tc>
          <w:tcPr>
            <w:tcW w:w="1835" w:type="dxa"/>
          </w:tcPr>
          <w:p w14:paraId="514976D3" w14:textId="77777777" w:rsidR="00461958" w:rsidRPr="003319E1" w:rsidRDefault="00461958" w:rsidP="00EB3F12">
            <w:pPr>
              <w:rPr>
                <w:rFonts w:ascii="Aptos" w:hAnsi="Aptos" w:cs="Segoe UI"/>
                <w:bCs/>
                <w:szCs w:val="20"/>
              </w:rPr>
            </w:pPr>
            <w:r w:rsidRPr="003319E1">
              <w:rPr>
                <w:rFonts w:ascii="Aptos" w:hAnsi="Aptos" w:cs="Segoe UI"/>
                <w:bCs/>
                <w:szCs w:val="20"/>
              </w:rPr>
              <w:t>Consider prior knowledge</w:t>
            </w:r>
          </w:p>
        </w:tc>
        <w:tc>
          <w:tcPr>
            <w:tcW w:w="7792" w:type="dxa"/>
          </w:tcPr>
          <w:p w14:paraId="0A6065A1" w14:textId="77777777" w:rsidR="00461958" w:rsidRPr="003319E1" w:rsidRDefault="00461958" w:rsidP="00EB3F12">
            <w:pPr>
              <w:rPr>
                <w:rFonts w:ascii="Aptos" w:hAnsi="Aptos" w:cs="Segoe UI"/>
                <w:bCs/>
                <w:szCs w:val="20"/>
              </w:rPr>
            </w:pPr>
          </w:p>
          <w:p w14:paraId="2F279753" w14:textId="77777777" w:rsidR="00461958" w:rsidRPr="003319E1" w:rsidRDefault="00461958" w:rsidP="00EB3F12">
            <w:pPr>
              <w:rPr>
                <w:rFonts w:ascii="Aptos" w:hAnsi="Aptos" w:cs="Segoe UI"/>
                <w:bCs/>
                <w:szCs w:val="20"/>
              </w:rPr>
            </w:pPr>
          </w:p>
          <w:p w14:paraId="1CE509B8" w14:textId="77777777" w:rsidR="00461958" w:rsidRPr="003319E1" w:rsidRDefault="00461958" w:rsidP="00EB3F12">
            <w:pPr>
              <w:rPr>
                <w:rFonts w:ascii="Aptos" w:hAnsi="Aptos" w:cs="Segoe UI"/>
                <w:bCs/>
                <w:szCs w:val="20"/>
              </w:rPr>
            </w:pPr>
          </w:p>
          <w:p w14:paraId="20655AC2" w14:textId="77777777" w:rsidR="00461958" w:rsidRPr="003319E1" w:rsidRDefault="00461958" w:rsidP="00EB3F12">
            <w:pPr>
              <w:rPr>
                <w:rFonts w:ascii="Aptos" w:hAnsi="Aptos" w:cs="Segoe UI"/>
                <w:bCs/>
                <w:szCs w:val="20"/>
              </w:rPr>
            </w:pPr>
          </w:p>
          <w:p w14:paraId="25DD59FF" w14:textId="77777777" w:rsidR="00461958" w:rsidRPr="003319E1" w:rsidRDefault="00461958" w:rsidP="00EB3F12">
            <w:pPr>
              <w:rPr>
                <w:rFonts w:ascii="Aptos" w:hAnsi="Aptos" w:cs="Segoe UI"/>
                <w:bCs/>
                <w:szCs w:val="20"/>
              </w:rPr>
            </w:pPr>
          </w:p>
          <w:p w14:paraId="15E69A36" w14:textId="77777777" w:rsidR="00461958" w:rsidRPr="003319E1" w:rsidRDefault="00461958" w:rsidP="00EB3F12">
            <w:pPr>
              <w:rPr>
                <w:rFonts w:ascii="Aptos" w:hAnsi="Aptos" w:cs="Segoe UI"/>
                <w:bCs/>
                <w:szCs w:val="20"/>
              </w:rPr>
            </w:pPr>
          </w:p>
        </w:tc>
      </w:tr>
      <w:tr w:rsidR="00461958" w:rsidRPr="003319E1" w14:paraId="5BDD36ED" w14:textId="77777777" w:rsidTr="007720BE">
        <w:trPr>
          <w:trHeight w:val="3005"/>
        </w:trPr>
        <w:tc>
          <w:tcPr>
            <w:tcW w:w="1835" w:type="dxa"/>
          </w:tcPr>
          <w:p w14:paraId="61E277F9" w14:textId="77777777" w:rsidR="00461958" w:rsidRPr="003319E1" w:rsidRDefault="00461958" w:rsidP="00EB3F12">
            <w:pPr>
              <w:rPr>
                <w:rFonts w:ascii="Aptos" w:hAnsi="Aptos" w:cs="Segoe UI"/>
                <w:bCs/>
                <w:szCs w:val="20"/>
              </w:rPr>
            </w:pPr>
            <w:r w:rsidRPr="003319E1">
              <w:rPr>
                <w:rFonts w:ascii="Aptos" w:hAnsi="Aptos" w:cs="Segoe UI"/>
                <w:bCs/>
                <w:szCs w:val="20"/>
              </w:rPr>
              <w:t>Be intentional about purpose</w:t>
            </w:r>
          </w:p>
        </w:tc>
        <w:tc>
          <w:tcPr>
            <w:tcW w:w="7792" w:type="dxa"/>
          </w:tcPr>
          <w:p w14:paraId="48216D8A" w14:textId="77777777" w:rsidR="00461958" w:rsidRPr="003319E1" w:rsidRDefault="00461958" w:rsidP="00EB3F12">
            <w:pPr>
              <w:rPr>
                <w:rFonts w:ascii="Aptos" w:hAnsi="Aptos" w:cs="Segoe UI"/>
                <w:bCs/>
                <w:szCs w:val="20"/>
              </w:rPr>
            </w:pPr>
          </w:p>
          <w:p w14:paraId="4574180E" w14:textId="77777777" w:rsidR="00461958" w:rsidRPr="003319E1" w:rsidRDefault="00461958" w:rsidP="00EB3F12">
            <w:pPr>
              <w:rPr>
                <w:rFonts w:ascii="Aptos" w:hAnsi="Aptos" w:cs="Segoe UI"/>
                <w:bCs/>
                <w:szCs w:val="20"/>
              </w:rPr>
            </w:pPr>
          </w:p>
          <w:p w14:paraId="01C2E74B" w14:textId="77777777" w:rsidR="00461958" w:rsidRPr="003319E1" w:rsidRDefault="00461958" w:rsidP="00EB3F12">
            <w:pPr>
              <w:rPr>
                <w:rFonts w:ascii="Aptos" w:hAnsi="Aptos" w:cs="Segoe UI"/>
                <w:bCs/>
                <w:szCs w:val="20"/>
              </w:rPr>
            </w:pPr>
          </w:p>
          <w:p w14:paraId="6C434C12" w14:textId="77777777" w:rsidR="00461958" w:rsidRPr="003319E1" w:rsidRDefault="00461958" w:rsidP="00EB3F12">
            <w:pPr>
              <w:rPr>
                <w:rFonts w:ascii="Aptos" w:hAnsi="Aptos" w:cs="Segoe UI"/>
                <w:bCs/>
                <w:szCs w:val="20"/>
              </w:rPr>
            </w:pPr>
          </w:p>
          <w:p w14:paraId="6CCA3DA8" w14:textId="77777777" w:rsidR="00461958" w:rsidRPr="003319E1" w:rsidRDefault="00461958" w:rsidP="00EB3F12">
            <w:pPr>
              <w:rPr>
                <w:rFonts w:ascii="Aptos" w:hAnsi="Aptos" w:cs="Segoe UI"/>
                <w:bCs/>
                <w:szCs w:val="20"/>
              </w:rPr>
            </w:pPr>
          </w:p>
          <w:p w14:paraId="25AC3E42" w14:textId="77777777" w:rsidR="00461958" w:rsidRPr="003319E1" w:rsidRDefault="00461958" w:rsidP="00EB3F12">
            <w:pPr>
              <w:rPr>
                <w:rFonts w:ascii="Aptos" w:hAnsi="Aptos" w:cs="Segoe UI"/>
                <w:bCs/>
                <w:szCs w:val="20"/>
              </w:rPr>
            </w:pPr>
          </w:p>
        </w:tc>
      </w:tr>
      <w:tr w:rsidR="00461958" w:rsidRPr="003319E1" w14:paraId="3713D114" w14:textId="77777777" w:rsidTr="007720BE">
        <w:trPr>
          <w:trHeight w:val="3005"/>
        </w:trPr>
        <w:tc>
          <w:tcPr>
            <w:tcW w:w="1835" w:type="dxa"/>
          </w:tcPr>
          <w:p w14:paraId="509110D7" w14:textId="77777777" w:rsidR="00461958" w:rsidRPr="003319E1" w:rsidRDefault="00461958" w:rsidP="00EB3F12">
            <w:pPr>
              <w:rPr>
                <w:rFonts w:ascii="Aptos" w:hAnsi="Aptos" w:cs="Segoe UI"/>
                <w:bCs/>
                <w:szCs w:val="20"/>
              </w:rPr>
            </w:pPr>
            <w:r w:rsidRPr="003319E1">
              <w:rPr>
                <w:rFonts w:ascii="Aptos" w:hAnsi="Aptos" w:cs="Segoe UI"/>
                <w:bCs/>
                <w:szCs w:val="20"/>
              </w:rPr>
              <w:t>Draw attention to deep structures</w:t>
            </w:r>
          </w:p>
        </w:tc>
        <w:tc>
          <w:tcPr>
            <w:tcW w:w="7792" w:type="dxa"/>
          </w:tcPr>
          <w:p w14:paraId="683FF3C6" w14:textId="77777777" w:rsidR="00461958" w:rsidRPr="003319E1" w:rsidRDefault="00461958" w:rsidP="00EB3F12">
            <w:pPr>
              <w:rPr>
                <w:rFonts w:ascii="Aptos" w:hAnsi="Aptos" w:cs="Segoe UI"/>
                <w:bCs/>
                <w:szCs w:val="20"/>
              </w:rPr>
            </w:pPr>
          </w:p>
          <w:p w14:paraId="2CD10FDC" w14:textId="2D2FE8D6" w:rsidR="00461958" w:rsidRPr="003319E1" w:rsidRDefault="00461958" w:rsidP="00EB3F12">
            <w:pPr>
              <w:rPr>
                <w:rFonts w:ascii="Aptos" w:hAnsi="Aptos" w:cs="Segoe UI"/>
                <w:bCs/>
                <w:szCs w:val="20"/>
              </w:rPr>
            </w:pPr>
          </w:p>
          <w:p w14:paraId="22042340" w14:textId="77777777" w:rsidR="00461958" w:rsidRPr="003319E1" w:rsidRDefault="00461958" w:rsidP="00EB3F12">
            <w:pPr>
              <w:rPr>
                <w:rFonts w:ascii="Aptos" w:hAnsi="Aptos" w:cs="Segoe UI"/>
                <w:bCs/>
                <w:szCs w:val="20"/>
              </w:rPr>
            </w:pPr>
          </w:p>
          <w:p w14:paraId="6B5A45A8" w14:textId="77777777" w:rsidR="00461958" w:rsidRPr="003319E1" w:rsidRDefault="00461958" w:rsidP="00EB3F12">
            <w:pPr>
              <w:rPr>
                <w:rFonts w:ascii="Aptos" w:hAnsi="Aptos" w:cs="Segoe UI"/>
                <w:bCs/>
                <w:szCs w:val="20"/>
              </w:rPr>
            </w:pPr>
          </w:p>
          <w:p w14:paraId="6CFB6D95" w14:textId="77777777" w:rsidR="00461958" w:rsidRPr="003319E1" w:rsidRDefault="00461958" w:rsidP="00EB3F12">
            <w:pPr>
              <w:rPr>
                <w:rFonts w:ascii="Aptos" w:hAnsi="Aptos" w:cs="Segoe UI"/>
                <w:bCs/>
                <w:szCs w:val="20"/>
              </w:rPr>
            </w:pPr>
          </w:p>
          <w:p w14:paraId="04A7DE9D" w14:textId="77777777" w:rsidR="00461958" w:rsidRPr="003319E1" w:rsidRDefault="00461958" w:rsidP="00EB3F12">
            <w:pPr>
              <w:rPr>
                <w:rFonts w:ascii="Aptos" w:hAnsi="Aptos" w:cs="Segoe UI"/>
                <w:bCs/>
                <w:szCs w:val="20"/>
              </w:rPr>
            </w:pPr>
          </w:p>
        </w:tc>
      </w:tr>
      <w:tr w:rsidR="00461958" w:rsidRPr="003319E1" w14:paraId="01C35D36" w14:textId="77777777" w:rsidTr="007720BE">
        <w:trPr>
          <w:trHeight w:val="3026"/>
        </w:trPr>
        <w:tc>
          <w:tcPr>
            <w:tcW w:w="1835" w:type="dxa"/>
          </w:tcPr>
          <w:p w14:paraId="0E48ADE8" w14:textId="77777777" w:rsidR="00461958" w:rsidRPr="003319E1" w:rsidRDefault="00461958" w:rsidP="00EB3F12">
            <w:pPr>
              <w:rPr>
                <w:rFonts w:ascii="Aptos" w:hAnsi="Aptos" w:cs="Segoe UI"/>
                <w:bCs/>
                <w:szCs w:val="20"/>
              </w:rPr>
            </w:pPr>
            <w:r w:rsidRPr="003319E1">
              <w:rPr>
                <w:rFonts w:ascii="Aptos" w:hAnsi="Aptos" w:cs="Segoe UI"/>
                <w:bCs/>
                <w:szCs w:val="20"/>
              </w:rPr>
              <w:t>Ensure multiple rounds of practice and feedback</w:t>
            </w:r>
          </w:p>
        </w:tc>
        <w:tc>
          <w:tcPr>
            <w:tcW w:w="7792" w:type="dxa"/>
          </w:tcPr>
          <w:p w14:paraId="15445541" w14:textId="77777777" w:rsidR="00461958" w:rsidRPr="003319E1" w:rsidRDefault="00461958" w:rsidP="00EB3F12">
            <w:pPr>
              <w:rPr>
                <w:rFonts w:ascii="Aptos" w:hAnsi="Aptos" w:cs="Segoe UI"/>
                <w:bCs/>
                <w:szCs w:val="20"/>
              </w:rPr>
            </w:pPr>
          </w:p>
          <w:p w14:paraId="79876C63" w14:textId="77777777" w:rsidR="00461958" w:rsidRPr="003319E1" w:rsidRDefault="00461958" w:rsidP="00EB3F12">
            <w:pPr>
              <w:rPr>
                <w:rFonts w:ascii="Aptos" w:hAnsi="Aptos" w:cs="Segoe UI"/>
                <w:bCs/>
                <w:szCs w:val="20"/>
              </w:rPr>
            </w:pPr>
          </w:p>
          <w:p w14:paraId="308DA518" w14:textId="77777777" w:rsidR="00461958" w:rsidRPr="003319E1" w:rsidRDefault="00461958" w:rsidP="00EB3F12">
            <w:pPr>
              <w:rPr>
                <w:rFonts w:ascii="Aptos" w:hAnsi="Aptos" w:cs="Segoe UI"/>
                <w:bCs/>
                <w:szCs w:val="20"/>
              </w:rPr>
            </w:pPr>
          </w:p>
          <w:p w14:paraId="450348E2" w14:textId="77777777" w:rsidR="00461958" w:rsidRPr="003319E1" w:rsidRDefault="00461958" w:rsidP="00EB3F12">
            <w:pPr>
              <w:rPr>
                <w:rFonts w:ascii="Aptos" w:hAnsi="Aptos" w:cs="Segoe UI"/>
                <w:bCs/>
                <w:szCs w:val="20"/>
              </w:rPr>
            </w:pPr>
          </w:p>
          <w:p w14:paraId="2A0FE4AA" w14:textId="77777777" w:rsidR="00461958" w:rsidRPr="003319E1" w:rsidRDefault="00461958" w:rsidP="00EB3F12">
            <w:pPr>
              <w:rPr>
                <w:rFonts w:ascii="Aptos" w:hAnsi="Aptos" w:cs="Segoe UI"/>
                <w:bCs/>
                <w:szCs w:val="20"/>
              </w:rPr>
            </w:pPr>
          </w:p>
          <w:p w14:paraId="3EC40A13" w14:textId="77777777" w:rsidR="00461958" w:rsidRPr="003319E1" w:rsidRDefault="00461958" w:rsidP="00EB3F12">
            <w:pPr>
              <w:rPr>
                <w:rFonts w:ascii="Aptos" w:hAnsi="Aptos" w:cs="Segoe UI"/>
                <w:bCs/>
                <w:szCs w:val="20"/>
              </w:rPr>
            </w:pPr>
          </w:p>
        </w:tc>
      </w:tr>
    </w:tbl>
    <w:p w14:paraId="6F97CE9C" w14:textId="77777777" w:rsidR="002C2A2B" w:rsidRPr="003319E1" w:rsidRDefault="002C2A2B" w:rsidP="00307B6C">
      <w:pPr>
        <w:spacing w:after="0"/>
        <w:rPr>
          <w:rFonts w:ascii="Aptos" w:hAnsi="Aptos" w:cs="Segoe UI"/>
          <w:b/>
          <w:bCs/>
          <w:color w:val="474C68" w:themeColor="accent2"/>
          <w:sz w:val="24"/>
          <w:szCs w:val="24"/>
        </w:rPr>
      </w:pPr>
    </w:p>
    <w:p w14:paraId="3DC72555" w14:textId="77777777" w:rsidR="002C2A2B" w:rsidRPr="003319E1" w:rsidRDefault="002C2A2B">
      <w:pPr>
        <w:rPr>
          <w:rFonts w:ascii="Aptos" w:hAnsi="Aptos" w:cs="Segoe UI"/>
          <w:b/>
          <w:bCs/>
          <w:color w:val="474C68" w:themeColor="accent2"/>
          <w:sz w:val="24"/>
          <w:szCs w:val="24"/>
        </w:rPr>
      </w:pPr>
      <w:r w:rsidRPr="003319E1">
        <w:rPr>
          <w:rFonts w:ascii="Aptos" w:hAnsi="Aptos" w:cs="Segoe UI"/>
          <w:b/>
          <w:bCs/>
          <w:color w:val="474C68" w:themeColor="accent2"/>
          <w:sz w:val="24"/>
          <w:szCs w:val="24"/>
        </w:rPr>
        <w:br w:type="page"/>
      </w:r>
    </w:p>
    <w:p w14:paraId="463C91CF" w14:textId="7AF69581" w:rsidR="00461958" w:rsidRPr="003319E1" w:rsidRDefault="006276C7" w:rsidP="00307B6C">
      <w:pPr>
        <w:spacing w:after="0"/>
        <w:rPr>
          <w:rFonts w:ascii="Aptos" w:hAnsi="Aptos" w:cs="Segoe UI"/>
          <w:b/>
          <w:bCs/>
          <w:color w:val="474C68" w:themeColor="accent2"/>
          <w:sz w:val="24"/>
          <w:szCs w:val="24"/>
        </w:rPr>
      </w:pPr>
      <w:r>
        <w:rPr>
          <w:rFonts w:ascii="Aptos" w:hAnsi="Aptos" w:cs="Segoe UI"/>
          <w:b/>
          <w:bCs/>
          <w:color w:val="474C68" w:themeColor="accent2"/>
          <w:sz w:val="24"/>
          <w:szCs w:val="24"/>
        </w:rPr>
        <w:lastRenderedPageBreak/>
        <w:t>Adding complexity</w:t>
      </w:r>
    </w:p>
    <w:p w14:paraId="224C3F3E" w14:textId="77777777" w:rsidR="007B27BA" w:rsidRPr="007B27BA" w:rsidRDefault="007B27BA" w:rsidP="007B27BA">
      <w:pPr>
        <w:rPr>
          <w:rFonts w:ascii="Aptos" w:hAnsi="Aptos" w:cs="Segoe UI"/>
        </w:rPr>
      </w:pPr>
    </w:p>
    <w:p w14:paraId="0E7FC730" w14:textId="16DFC9C5" w:rsidR="00307B6C" w:rsidRPr="003319E1" w:rsidRDefault="003066D1" w:rsidP="00983408">
      <w:pPr>
        <w:pStyle w:val="ListParagraph"/>
        <w:numPr>
          <w:ilvl w:val="0"/>
          <w:numId w:val="12"/>
        </w:numPr>
        <w:rPr>
          <w:rFonts w:ascii="Aptos" w:hAnsi="Aptos" w:cs="Segoe UI"/>
        </w:rPr>
      </w:pPr>
      <w:r w:rsidRPr="003066D1">
        <w:rPr>
          <w:rFonts w:ascii="Aptos" w:hAnsi="Aptos" w:cs="Segoe UI"/>
        </w:rPr>
        <w:t>Incorporating additional success criteria into the selected step can make it more challenging for the ECT and help them to develop a more flexible understanding of how to apply it in their practice</w:t>
      </w:r>
      <w:r w:rsidR="00461958" w:rsidRPr="003319E1">
        <w:rPr>
          <w:rFonts w:ascii="Aptos" w:hAnsi="Aptos" w:cs="Segoe UI"/>
        </w:rPr>
        <w:t>.</w:t>
      </w:r>
    </w:p>
    <w:p w14:paraId="4CE2F969" w14:textId="77C729A7" w:rsidR="00307B6C" w:rsidRPr="003319E1" w:rsidRDefault="003066D1" w:rsidP="00983408">
      <w:pPr>
        <w:pStyle w:val="ListParagraph"/>
        <w:numPr>
          <w:ilvl w:val="1"/>
          <w:numId w:val="12"/>
        </w:numPr>
        <w:rPr>
          <w:rFonts w:ascii="Aptos" w:hAnsi="Aptos" w:cs="Segoe UI"/>
        </w:rPr>
      </w:pPr>
      <w:r>
        <w:rPr>
          <w:rFonts w:ascii="Aptos" w:hAnsi="Aptos" w:cs="Segoe UI"/>
          <w:b/>
          <w:bCs/>
        </w:rPr>
        <w:t>Aligned</w:t>
      </w:r>
      <w:r w:rsidR="00307B6C" w:rsidRPr="003319E1">
        <w:rPr>
          <w:rFonts w:ascii="Aptos" w:hAnsi="Aptos" w:cs="Segoe UI"/>
          <w:b/>
          <w:bCs/>
        </w:rPr>
        <w:t xml:space="preserve">: </w:t>
      </w:r>
      <w:r w:rsidR="00C90863" w:rsidRPr="00C90863">
        <w:rPr>
          <w:rFonts w:ascii="Aptos" w:hAnsi="Aptos" w:cs="Segoe UI"/>
        </w:rPr>
        <w:t>consider the broad area of practice that the ECT has currently been working on and use the step selector in Steplab.</w:t>
      </w:r>
    </w:p>
    <w:p w14:paraId="3A86FCD3" w14:textId="2A808D74" w:rsidR="00307B6C" w:rsidRPr="00927932" w:rsidRDefault="00C90863" w:rsidP="00983408">
      <w:pPr>
        <w:pStyle w:val="ListParagraph"/>
        <w:numPr>
          <w:ilvl w:val="1"/>
          <w:numId w:val="12"/>
        </w:numPr>
        <w:rPr>
          <w:rFonts w:ascii="Aptos" w:hAnsi="Aptos" w:cs="Segoe UI"/>
        </w:rPr>
      </w:pPr>
      <w:r w:rsidRPr="00C90863">
        <w:rPr>
          <w:rFonts w:ascii="Aptos" w:hAnsi="Aptos" w:cs="Segoe UI"/>
          <w:b/>
          <w:bCs/>
        </w:rPr>
        <w:t>Builds on prior knowledge</w:t>
      </w:r>
      <w:r w:rsidR="00307B6C" w:rsidRPr="003319E1">
        <w:rPr>
          <w:rFonts w:ascii="Aptos" w:hAnsi="Aptos" w:cs="Segoe UI"/>
          <w:b/>
          <w:bCs/>
        </w:rPr>
        <w:t xml:space="preserve">: </w:t>
      </w:r>
      <w:r w:rsidR="00DC4F58" w:rsidRPr="00DC4F58">
        <w:rPr>
          <w:rFonts w:ascii="Aptos" w:hAnsi="Aptos" w:cs="Segoe UI"/>
        </w:rPr>
        <w:t>consider the ECT's prior knowledge or current area of self-</w:t>
      </w:r>
      <w:r w:rsidR="00DC4F58" w:rsidRPr="00927932">
        <w:rPr>
          <w:rFonts w:ascii="Aptos" w:hAnsi="Aptos" w:cs="Segoe UI"/>
        </w:rPr>
        <w:t>study when selecting a step.</w:t>
      </w:r>
    </w:p>
    <w:p w14:paraId="2A96BB3A" w14:textId="487744A0" w:rsidR="006276C7" w:rsidRPr="00927932" w:rsidRDefault="006276C7" w:rsidP="00983408">
      <w:pPr>
        <w:pStyle w:val="ListParagraph"/>
        <w:numPr>
          <w:ilvl w:val="1"/>
          <w:numId w:val="12"/>
        </w:numPr>
        <w:rPr>
          <w:rFonts w:ascii="Aptos" w:hAnsi="Aptos" w:cs="Segoe UI"/>
        </w:rPr>
      </w:pPr>
      <w:r w:rsidRPr="00927932">
        <w:rPr>
          <w:rFonts w:ascii="Aptos" w:hAnsi="Aptos" w:cs="Segoe UI"/>
          <w:b/>
          <w:bCs/>
        </w:rPr>
        <w:t>Prioritise:</w:t>
      </w:r>
      <w:r w:rsidRPr="00927932">
        <w:rPr>
          <w:rFonts w:ascii="Aptos" w:hAnsi="Aptos" w:cs="Segoe UI"/>
        </w:rPr>
        <w:t xml:space="preserve"> </w:t>
      </w:r>
      <w:r w:rsidR="005A0F8C" w:rsidRPr="00927932">
        <w:rPr>
          <w:rFonts w:ascii="Aptos" w:hAnsi="Aptos" w:cs="Segoe UI"/>
        </w:rPr>
        <w:t>within this step, consider which success criteria will have the greatest impact on the ECT’s practice and pupils at this stage.</w:t>
      </w:r>
    </w:p>
    <w:p w14:paraId="59EE08D7" w14:textId="03178E3F" w:rsidR="00307B6C" w:rsidRPr="00927932" w:rsidRDefault="00C90863" w:rsidP="00983408">
      <w:pPr>
        <w:pStyle w:val="ListParagraph"/>
        <w:numPr>
          <w:ilvl w:val="1"/>
          <w:numId w:val="12"/>
        </w:numPr>
        <w:rPr>
          <w:rFonts w:ascii="Aptos" w:hAnsi="Aptos" w:cs="Segoe UI"/>
        </w:rPr>
      </w:pPr>
      <w:r w:rsidRPr="00927932">
        <w:rPr>
          <w:rFonts w:ascii="Aptos" w:hAnsi="Aptos" w:cs="Segoe UI"/>
          <w:b/>
          <w:bCs/>
        </w:rPr>
        <w:t>Appropriate</w:t>
      </w:r>
      <w:r w:rsidR="00307B6C" w:rsidRPr="00927932">
        <w:rPr>
          <w:rFonts w:ascii="Aptos" w:hAnsi="Aptos" w:cs="Segoe UI"/>
          <w:b/>
          <w:bCs/>
        </w:rPr>
        <w:t xml:space="preserve">: </w:t>
      </w:r>
      <w:r w:rsidR="00927932" w:rsidRPr="00927932">
        <w:rPr>
          <w:rFonts w:ascii="Aptos" w:hAnsi="Aptos" w:cs="Segoe UI"/>
        </w:rPr>
        <w:t>select a step and success criteria which target a small and challenging area for development. This may involve more practice on the current target area or moving onto a new step. The</w:t>
      </w:r>
      <w:r w:rsidR="00927932" w:rsidRPr="00927932">
        <w:rPr>
          <w:rFonts w:ascii="Arial" w:hAnsi="Arial" w:cs="Arial"/>
        </w:rPr>
        <w:t> </w:t>
      </w:r>
      <w:r w:rsidR="00927932" w:rsidRPr="00927932">
        <w:rPr>
          <w:rFonts w:ascii="Aptos" w:hAnsi="Aptos" w:cs="Segoe UI"/>
        </w:rPr>
        <w:t>level of challenge needs to manageable, whilst moving on the ECT's</w:t>
      </w:r>
      <w:r w:rsidR="00927932" w:rsidRPr="00927932">
        <w:rPr>
          <w:rFonts w:ascii="Arial" w:hAnsi="Arial" w:cs="Arial"/>
        </w:rPr>
        <w:t> </w:t>
      </w:r>
      <w:r w:rsidR="00927932" w:rsidRPr="00927932">
        <w:rPr>
          <w:rFonts w:ascii="Aptos" w:hAnsi="Aptos" w:cs="Segoe UI"/>
        </w:rPr>
        <w:t>practice</w:t>
      </w:r>
      <w:r w:rsidR="00DC4F58" w:rsidRPr="00927932">
        <w:rPr>
          <w:rFonts w:ascii="Aptos" w:hAnsi="Aptos" w:cs="Segoe UI"/>
        </w:rPr>
        <w:t>.</w:t>
      </w:r>
    </w:p>
    <w:p w14:paraId="79EE23EA" w14:textId="77777777" w:rsidR="002C2A2B" w:rsidRPr="003319E1" w:rsidRDefault="002C2A2B" w:rsidP="007B27BA">
      <w:pPr>
        <w:rPr>
          <w:rFonts w:ascii="Aptos" w:hAnsi="Aptos" w:cs="Segoe UI"/>
        </w:rPr>
      </w:pPr>
    </w:p>
    <w:p w14:paraId="01EBF6FA" w14:textId="2E95DED6" w:rsidR="00C22DA0" w:rsidRDefault="00C22DA0" w:rsidP="00C22DA0">
      <w:pPr>
        <w:spacing w:after="120"/>
        <w:rPr>
          <w:rFonts w:ascii="Aptos" w:hAnsi="Aptos"/>
          <w:b/>
          <w:color w:val="000000" w:themeColor="text1"/>
        </w:rPr>
      </w:pPr>
      <w:r>
        <w:rPr>
          <w:rFonts w:ascii="Aptos" w:hAnsi="Aptos"/>
          <w:b/>
          <w:color w:val="000000" w:themeColor="text1"/>
        </w:rPr>
        <w:t xml:space="preserve">Read this model and </w:t>
      </w:r>
      <w:r w:rsidR="007B27BA">
        <w:rPr>
          <w:rFonts w:ascii="Aptos" w:hAnsi="Aptos"/>
          <w:b/>
          <w:color w:val="000000" w:themeColor="text1"/>
        </w:rPr>
        <w:t>make notes in the table as to how the mentor meets the success criteria.</w:t>
      </w:r>
    </w:p>
    <w:p w14:paraId="349B9E89" w14:textId="77777777" w:rsidR="007B27BA" w:rsidRPr="00C22DA0" w:rsidRDefault="007B27BA" w:rsidP="00C22DA0">
      <w:pPr>
        <w:spacing w:after="120"/>
        <w:rPr>
          <w:rStyle w:val="normaltextrun"/>
          <w:rFonts w:ascii="Aptos" w:hAnsi="Aptos"/>
          <w:b/>
          <w:color w:val="000000" w:themeColor="text1"/>
        </w:rPr>
      </w:pPr>
    </w:p>
    <w:p w14:paraId="0FECDA8B" w14:textId="3EB294A7" w:rsidR="00DC0A2A" w:rsidRDefault="00C22DA0" w:rsidP="00C22DA0">
      <w:pPr>
        <w:spacing w:after="120"/>
        <w:rPr>
          <w:rStyle w:val="normaltextrun"/>
          <w:rFonts w:ascii="Aptos" w:eastAsia="Times New Roman" w:hAnsi="Aptos" w:cs="Calibri"/>
          <w:color w:val="000000"/>
          <w:lang w:eastAsia="en-GB"/>
        </w:rPr>
      </w:pPr>
      <w:r w:rsidRPr="00216CD5">
        <w:rPr>
          <w:rStyle w:val="normaltextrun"/>
          <w:rFonts w:ascii="Aptos" w:eastAsia="Times New Roman" w:hAnsi="Aptos" w:cs="Calibri"/>
          <w:color w:val="000000"/>
          <w:lang w:eastAsia="en-GB"/>
        </w:rPr>
        <w:t>Anna is mentoring Joel, a year 5 teacher who has built strong, positive relationships with his pupils over the year. Earlier in the year, they focused on the step ‘</w:t>
      </w:r>
      <w:r w:rsidR="00264C1B">
        <w:rPr>
          <w:rStyle w:val="normaltextrun"/>
          <w:rFonts w:ascii="Aptos" w:eastAsia="Times New Roman" w:hAnsi="Aptos" w:cs="Calibri"/>
          <w:color w:val="000000"/>
          <w:lang w:eastAsia="en-GB"/>
        </w:rPr>
        <w:t>Build positive</w:t>
      </w:r>
      <w:r w:rsidRPr="00216CD5">
        <w:rPr>
          <w:rStyle w:val="normaltextrun"/>
          <w:rFonts w:ascii="Aptos" w:eastAsia="Times New Roman" w:hAnsi="Aptos" w:cs="Calibri"/>
          <w:color w:val="000000"/>
          <w:lang w:eastAsia="en-GB"/>
        </w:rPr>
        <w:t xml:space="preserve"> relationships: show warmth, interest, empathy and emotional consistency when interacting with pupils to support the creation of positive relationships.’ </w:t>
      </w:r>
      <w:r w:rsidR="003B40EF">
        <w:rPr>
          <w:rStyle w:val="normaltextrun"/>
          <w:rFonts w:ascii="Aptos" w:eastAsia="Times New Roman" w:hAnsi="Aptos" w:cs="Calibri"/>
          <w:color w:val="000000"/>
          <w:lang w:eastAsia="en-GB"/>
        </w:rPr>
        <w:t>They f</w:t>
      </w:r>
      <w:r w:rsidR="00BD3205">
        <w:rPr>
          <w:rStyle w:val="normaltextrun"/>
          <w:rFonts w:ascii="Aptos" w:eastAsia="Times New Roman" w:hAnsi="Aptos" w:cs="Calibri"/>
          <w:color w:val="000000"/>
          <w:lang w:eastAsia="en-GB"/>
        </w:rPr>
        <w:t>ocused on the</w:t>
      </w:r>
      <w:r w:rsidR="00DC0A2A">
        <w:rPr>
          <w:rStyle w:val="normaltextrun"/>
          <w:rFonts w:ascii="Aptos" w:eastAsia="Times New Roman" w:hAnsi="Aptos" w:cs="Calibri"/>
          <w:color w:val="000000"/>
          <w:lang w:eastAsia="en-GB"/>
        </w:rPr>
        <w:t>se</w:t>
      </w:r>
      <w:r w:rsidR="00BD3205">
        <w:rPr>
          <w:rStyle w:val="normaltextrun"/>
          <w:rFonts w:ascii="Aptos" w:eastAsia="Times New Roman" w:hAnsi="Aptos" w:cs="Calibri"/>
          <w:color w:val="000000"/>
          <w:lang w:eastAsia="en-GB"/>
        </w:rPr>
        <w:t xml:space="preserve"> success criteria</w:t>
      </w:r>
      <w:r w:rsidR="001F57B6">
        <w:rPr>
          <w:rStyle w:val="normaltextrun"/>
          <w:rFonts w:ascii="Aptos" w:eastAsia="Times New Roman" w:hAnsi="Aptos" w:cs="Calibri"/>
          <w:color w:val="000000"/>
          <w:lang w:eastAsia="en-GB"/>
        </w:rPr>
        <w:t>:</w:t>
      </w:r>
    </w:p>
    <w:p w14:paraId="5E3AE09A" w14:textId="32707B32" w:rsidR="00DC0A2A" w:rsidRPr="001F57B6" w:rsidRDefault="00DC0A2A" w:rsidP="001F57B6">
      <w:pPr>
        <w:pStyle w:val="ListParagraph"/>
        <w:numPr>
          <w:ilvl w:val="0"/>
          <w:numId w:val="30"/>
        </w:numPr>
        <w:spacing w:after="120"/>
        <w:rPr>
          <w:rStyle w:val="normaltextrun"/>
          <w:rFonts w:ascii="Aptos" w:eastAsia="Times New Roman" w:hAnsi="Aptos" w:cs="Calibri"/>
          <w:color w:val="000000"/>
          <w:lang w:eastAsia="en-GB"/>
        </w:rPr>
      </w:pPr>
      <w:r w:rsidRPr="001F57B6">
        <w:rPr>
          <w:rStyle w:val="normaltextrun"/>
          <w:rFonts w:ascii="Aptos" w:eastAsia="Times New Roman" w:hAnsi="Aptos" w:cs="Calibri"/>
          <w:b/>
          <w:bCs/>
          <w:color w:val="000000"/>
          <w:lang w:eastAsia="en-GB"/>
        </w:rPr>
        <w:t>B</w:t>
      </w:r>
      <w:r w:rsidR="000D2809" w:rsidRPr="001F57B6">
        <w:rPr>
          <w:rStyle w:val="normaltextrun"/>
          <w:rFonts w:ascii="Aptos" w:eastAsia="Times New Roman" w:hAnsi="Aptos" w:cs="Calibri"/>
          <w:b/>
          <w:bCs/>
          <w:color w:val="000000"/>
          <w:lang w:eastAsia="en-GB"/>
        </w:rPr>
        <w:t>uild gradually</w:t>
      </w:r>
      <w:r w:rsidR="001F57B6" w:rsidRPr="001F57B6">
        <w:rPr>
          <w:rStyle w:val="normaltextrun"/>
          <w:rFonts w:ascii="Aptos" w:eastAsia="Times New Roman" w:hAnsi="Aptos" w:cs="Calibri"/>
          <w:color w:val="000000"/>
          <w:lang w:eastAsia="en-GB"/>
        </w:rPr>
        <w:t>: acknowledge that it takes time and persistence to build relationships and intentionally plan when and how you will do this.</w:t>
      </w:r>
    </w:p>
    <w:p w14:paraId="181D2277" w14:textId="6A4A7891" w:rsidR="00DC0A2A" w:rsidRPr="001F57B6" w:rsidRDefault="00DC0A2A" w:rsidP="001F57B6">
      <w:pPr>
        <w:pStyle w:val="ListParagraph"/>
        <w:numPr>
          <w:ilvl w:val="0"/>
          <w:numId w:val="30"/>
        </w:numPr>
        <w:spacing w:after="120"/>
        <w:rPr>
          <w:rStyle w:val="normaltextrun"/>
          <w:rFonts w:ascii="Aptos" w:eastAsia="Times New Roman" w:hAnsi="Aptos" w:cs="Calibri"/>
          <w:color w:val="000000"/>
          <w:lang w:eastAsia="en-GB"/>
        </w:rPr>
      </w:pPr>
      <w:r w:rsidRPr="001F57B6">
        <w:rPr>
          <w:rStyle w:val="normaltextrun"/>
          <w:rFonts w:ascii="Aptos" w:eastAsia="Times New Roman" w:hAnsi="Aptos" w:cs="Calibri"/>
          <w:b/>
          <w:bCs/>
          <w:color w:val="000000"/>
          <w:lang w:eastAsia="en-GB"/>
        </w:rPr>
        <w:t>L</w:t>
      </w:r>
      <w:r w:rsidR="008D777F" w:rsidRPr="001F57B6">
        <w:rPr>
          <w:rStyle w:val="normaltextrun"/>
          <w:rFonts w:ascii="Aptos" w:eastAsia="Times New Roman" w:hAnsi="Aptos" w:cs="Calibri"/>
          <w:b/>
          <w:bCs/>
          <w:color w:val="000000"/>
          <w:lang w:eastAsia="en-GB"/>
        </w:rPr>
        <w:t>isten and empathis</w:t>
      </w:r>
      <w:r w:rsidRPr="001F57B6">
        <w:rPr>
          <w:rStyle w:val="normaltextrun"/>
          <w:rFonts w:ascii="Aptos" w:eastAsia="Times New Roman" w:hAnsi="Aptos" w:cs="Calibri"/>
          <w:b/>
          <w:bCs/>
          <w:color w:val="000000"/>
          <w:lang w:eastAsia="en-GB"/>
        </w:rPr>
        <w:t>e</w:t>
      </w:r>
      <w:r w:rsidR="001F57B6" w:rsidRPr="001F57B6">
        <w:rPr>
          <w:rStyle w:val="normaltextrun"/>
          <w:rFonts w:ascii="Aptos" w:eastAsia="Times New Roman" w:hAnsi="Aptos" w:cs="Calibri"/>
          <w:color w:val="000000"/>
          <w:lang w:eastAsia="en-GB"/>
        </w:rPr>
        <w:t>: take the time to listen to pupils at appropriate times, and display warmth and empathy during interactions with them.</w:t>
      </w:r>
    </w:p>
    <w:p w14:paraId="7F7F5B2F" w14:textId="7A14CC2A" w:rsidR="003B40EF" w:rsidRPr="001F57B6" w:rsidRDefault="00DC0A2A" w:rsidP="001F57B6">
      <w:pPr>
        <w:pStyle w:val="ListParagraph"/>
        <w:numPr>
          <w:ilvl w:val="0"/>
          <w:numId w:val="30"/>
        </w:numPr>
        <w:spacing w:after="120"/>
        <w:rPr>
          <w:rStyle w:val="normaltextrun"/>
          <w:rFonts w:ascii="Aptos" w:eastAsia="Times New Roman" w:hAnsi="Aptos" w:cs="Calibri"/>
          <w:color w:val="000000"/>
          <w:lang w:eastAsia="en-GB"/>
        </w:rPr>
      </w:pPr>
      <w:r w:rsidRPr="001F57B6">
        <w:rPr>
          <w:rStyle w:val="normaltextrun"/>
          <w:rFonts w:ascii="Aptos" w:eastAsia="Times New Roman" w:hAnsi="Aptos" w:cs="Calibri"/>
          <w:b/>
          <w:bCs/>
          <w:color w:val="000000"/>
          <w:lang w:eastAsia="en-GB"/>
        </w:rPr>
        <w:t>Give compliments</w:t>
      </w:r>
      <w:r w:rsidR="001F57B6" w:rsidRPr="001F57B6">
        <w:rPr>
          <w:rStyle w:val="normaltextrun"/>
          <w:rFonts w:ascii="Aptos" w:eastAsia="Times New Roman" w:hAnsi="Aptos" w:cs="Calibri"/>
          <w:color w:val="000000"/>
          <w:lang w:eastAsia="en-GB"/>
        </w:rPr>
        <w:t>: use moments of informal exchange to compliment pupils, e.g. 'Miss Shah tells me you were very helpful in her lesson earlier', or 'I hear that you played well in last night's match'.</w:t>
      </w:r>
    </w:p>
    <w:p w14:paraId="2DAF3176" w14:textId="62375331" w:rsidR="00C22DA0" w:rsidRPr="00216CD5" w:rsidRDefault="00C22DA0" w:rsidP="00C22DA0">
      <w:pPr>
        <w:spacing w:after="120"/>
        <w:rPr>
          <w:rStyle w:val="normaltextrun"/>
          <w:rFonts w:ascii="Aptos" w:eastAsia="Times New Roman" w:hAnsi="Aptos" w:cs="Calibri"/>
          <w:color w:val="000000"/>
          <w:lang w:eastAsia="en-GB"/>
        </w:rPr>
      </w:pPr>
      <w:r w:rsidRPr="00216CD5">
        <w:rPr>
          <w:rStyle w:val="normaltextrun"/>
          <w:rFonts w:ascii="Aptos" w:eastAsia="Times New Roman" w:hAnsi="Aptos" w:cs="Calibri"/>
          <w:color w:val="000000"/>
          <w:lang w:eastAsia="en-GB"/>
        </w:rPr>
        <w:t>Joel now greets pupils warmly, uses their names, and offers genuine compliments in lessons. Anna has seen the positive impact on classroom culture and on pupils’ sense of belonging.</w:t>
      </w:r>
    </w:p>
    <w:p w14:paraId="3E66DDC0" w14:textId="0E040CBC" w:rsidR="00C22DA0" w:rsidRPr="00216CD5" w:rsidRDefault="00C22DA0" w:rsidP="00C22DA0">
      <w:pPr>
        <w:spacing w:after="120"/>
        <w:rPr>
          <w:rStyle w:val="normaltextrun"/>
          <w:rFonts w:ascii="Aptos" w:eastAsia="Times New Roman" w:hAnsi="Aptos" w:cs="Calibri"/>
          <w:color w:val="000000"/>
          <w:lang w:eastAsia="en-GB"/>
        </w:rPr>
      </w:pPr>
      <w:r w:rsidRPr="00216CD5">
        <w:rPr>
          <w:rStyle w:val="normaltextrun"/>
          <w:rFonts w:ascii="Aptos" w:eastAsia="Times New Roman" w:hAnsi="Aptos" w:cs="Calibri"/>
          <w:color w:val="000000"/>
          <w:lang w:eastAsia="en-GB"/>
        </w:rPr>
        <w:t xml:space="preserve">After the recent half-term break, Anna has noticed that, while Joel’s classroom remains welcoming, some interactions with pupils have become a little more surface-level. Pupils respond politely, but Joel seems to have fewer meaningful conversations with them about their interests or how they are feeling. Anna </w:t>
      </w:r>
      <w:r>
        <w:rPr>
          <w:rStyle w:val="normaltextrun"/>
          <w:rFonts w:ascii="Aptos" w:eastAsia="Times New Roman" w:hAnsi="Aptos" w:cs="Calibri"/>
          <w:color w:val="000000"/>
          <w:lang w:eastAsia="en-GB"/>
        </w:rPr>
        <w:t>thinks that</w:t>
      </w:r>
      <w:r w:rsidRPr="00216CD5">
        <w:rPr>
          <w:rStyle w:val="normaltextrun"/>
          <w:rFonts w:ascii="Aptos" w:eastAsia="Times New Roman" w:hAnsi="Aptos" w:cs="Calibri"/>
          <w:color w:val="000000"/>
          <w:lang w:eastAsia="en-GB"/>
        </w:rPr>
        <w:t xml:space="preserve">, as the term has progressed and routines have become established, there has been less focus on intentionally nurturing </w:t>
      </w:r>
      <w:r>
        <w:rPr>
          <w:rStyle w:val="normaltextrun"/>
          <w:rFonts w:ascii="Aptos" w:eastAsia="Times New Roman" w:hAnsi="Aptos" w:cs="Calibri"/>
          <w:color w:val="000000"/>
          <w:lang w:eastAsia="en-GB"/>
        </w:rPr>
        <w:t>relationships and classroom culture.</w:t>
      </w:r>
    </w:p>
    <w:p w14:paraId="0B55E79E" w14:textId="516B4A84" w:rsidR="00C22DA0" w:rsidRPr="00216CD5" w:rsidRDefault="00C22DA0" w:rsidP="00C22DA0">
      <w:pPr>
        <w:spacing w:after="120"/>
        <w:rPr>
          <w:rStyle w:val="normaltextrun"/>
          <w:rFonts w:ascii="Aptos" w:eastAsia="Times New Roman" w:hAnsi="Aptos" w:cs="Calibri"/>
          <w:color w:val="000000"/>
          <w:lang w:eastAsia="en-GB"/>
        </w:rPr>
      </w:pPr>
      <w:r w:rsidRPr="00216CD5">
        <w:rPr>
          <w:rStyle w:val="normaltextrun"/>
          <w:rFonts w:ascii="Aptos" w:eastAsia="Times New Roman" w:hAnsi="Aptos" w:cs="Calibri"/>
          <w:color w:val="000000"/>
          <w:lang w:eastAsia="en-GB"/>
        </w:rPr>
        <w:t xml:space="preserve">Anna and Joel agree that it is a good time to revisit this </w:t>
      </w:r>
      <w:r>
        <w:rPr>
          <w:rStyle w:val="normaltextrun"/>
          <w:rFonts w:ascii="Aptos" w:eastAsia="Times New Roman" w:hAnsi="Aptos" w:cs="Calibri"/>
          <w:color w:val="000000"/>
          <w:lang w:eastAsia="en-GB"/>
        </w:rPr>
        <w:t>earlier step</w:t>
      </w:r>
      <w:r w:rsidR="009F5E86">
        <w:rPr>
          <w:rStyle w:val="normaltextrun"/>
          <w:rFonts w:ascii="Aptos" w:eastAsia="Times New Roman" w:hAnsi="Aptos" w:cs="Calibri"/>
          <w:color w:val="000000"/>
          <w:lang w:eastAsia="en-GB"/>
        </w:rPr>
        <w:t xml:space="preserve">, </w:t>
      </w:r>
      <w:r w:rsidRPr="00216CD5">
        <w:rPr>
          <w:rStyle w:val="normaltextrun"/>
          <w:rFonts w:ascii="Aptos" w:eastAsia="Times New Roman" w:hAnsi="Aptos" w:cs="Calibri"/>
          <w:color w:val="000000"/>
          <w:lang w:eastAsia="en-GB"/>
        </w:rPr>
        <w:t xml:space="preserve">not because anything has gone wrong, but because strong teacher–pupil relationships need ongoing attention. Anna knows that returning to this step will help Joel </w:t>
      </w:r>
      <w:r>
        <w:rPr>
          <w:rStyle w:val="normaltextrun"/>
          <w:rFonts w:ascii="Aptos" w:eastAsia="Times New Roman" w:hAnsi="Aptos" w:cs="Calibri"/>
          <w:color w:val="000000"/>
          <w:lang w:eastAsia="en-GB"/>
        </w:rPr>
        <w:t>continue to build relationships with pupils</w:t>
      </w:r>
      <w:r w:rsidRPr="00216CD5">
        <w:rPr>
          <w:rStyle w:val="normaltextrun"/>
          <w:rFonts w:ascii="Aptos" w:eastAsia="Times New Roman" w:hAnsi="Aptos" w:cs="Calibri"/>
          <w:color w:val="000000"/>
          <w:lang w:eastAsia="en-GB"/>
        </w:rPr>
        <w:t xml:space="preserve">, </w:t>
      </w:r>
      <w:r w:rsidR="00716497">
        <w:rPr>
          <w:rStyle w:val="normaltextrun"/>
          <w:rFonts w:ascii="Aptos" w:eastAsia="Times New Roman" w:hAnsi="Aptos" w:cs="Calibri"/>
          <w:color w:val="000000"/>
          <w:lang w:eastAsia="en-GB"/>
        </w:rPr>
        <w:t xml:space="preserve">and </w:t>
      </w:r>
      <w:r w:rsidR="00D739CB">
        <w:rPr>
          <w:rStyle w:val="normaltextrun"/>
          <w:rFonts w:ascii="Aptos" w:eastAsia="Times New Roman" w:hAnsi="Aptos" w:cs="Calibri"/>
          <w:color w:val="000000"/>
          <w:lang w:eastAsia="en-GB"/>
        </w:rPr>
        <w:t>build on the good work from earlier on in the year</w:t>
      </w:r>
      <w:r w:rsidRPr="00216CD5">
        <w:rPr>
          <w:rStyle w:val="normaltextrun"/>
          <w:rFonts w:ascii="Aptos" w:eastAsia="Times New Roman" w:hAnsi="Aptos" w:cs="Calibri"/>
          <w:color w:val="000000"/>
          <w:lang w:eastAsia="en-GB"/>
        </w:rPr>
        <w:t>.</w:t>
      </w:r>
      <w:r w:rsidR="00D739CB">
        <w:rPr>
          <w:rStyle w:val="normaltextrun"/>
          <w:rFonts w:ascii="Aptos" w:eastAsia="Times New Roman" w:hAnsi="Aptos" w:cs="Calibri"/>
          <w:color w:val="000000"/>
          <w:lang w:eastAsia="en-GB"/>
        </w:rPr>
        <w:t xml:space="preserve"> </w:t>
      </w:r>
      <w:r w:rsidR="006E1D7C">
        <w:rPr>
          <w:rStyle w:val="normaltextrun"/>
          <w:rFonts w:ascii="Aptos" w:eastAsia="Times New Roman" w:hAnsi="Aptos" w:cs="Calibri"/>
          <w:color w:val="000000"/>
          <w:lang w:eastAsia="en-GB"/>
        </w:rPr>
        <w:t xml:space="preserve">Now that they are </w:t>
      </w:r>
      <w:r w:rsidR="006E1D7C" w:rsidRPr="006E1D7C">
        <w:rPr>
          <w:rStyle w:val="normaltextrun"/>
          <w:rFonts w:ascii="Aptos" w:eastAsia="Times New Roman" w:hAnsi="Aptos" w:cs="Calibri"/>
          <w:color w:val="000000"/>
          <w:lang w:eastAsia="en-GB"/>
        </w:rPr>
        <w:t>revisiting the step</w:t>
      </w:r>
      <w:r w:rsidR="006E1D7C">
        <w:rPr>
          <w:rStyle w:val="normaltextrun"/>
          <w:rFonts w:ascii="Aptos" w:eastAsia="Times New Roman" w:hAnsi="Aptos" w:cs="Calibri"/>
          <w:color w:val="000000"/>
          <w:lang w:eastAsia="en-GB"/>
        </w:rPr>
        <w:t>,</w:t>
      </w:r>
      <w:r w:rsidR="006E1D7C" w:rsidRPr="006E1D7C">
        <w:rPr>
          <w:rStyle w:val="normaltextrun"/>
          <w:rFonts w:ascii="Aptos" w:eastAsia="Times New Roman" w:hAnsi="Aptos" w:cs="Calibri"/>
          <w:color w:val="000000"/>
          <w:lang w:eastAsia="en-GB"/>
        </w:rPr>
        <w:t xml:space="preserve"> Anna consider</w:t>
      </w:r>
      <w:r w:rsidR="006E1D7C">
        <w:rPr>
          <w:rStyle w:val="normaltextrun"/>
          <w:rFonts w:ascii="Aptos" w:eastAsia="Times New Roman" w:hAnsi="Aptos" w:cs="Calibri"/>
          <w:color w:val="000000"/>
          <w:lang w:eastAsia="en-GB"/>
        </w:rPr>
        <w:t>s</w:t>
      </w:r>
      <w:r w:rsidR="006E1D7C" w:rsidRPr="006E1D7C">
        <w:rPr>
          <w:rStyle w:val="normaltextrun"/>
          <w:rFonts w:ascii="Aptos" w:eastAsia="Times New Roman" w:hAnsi="Aptos" w:cs="Calibri"/>
          <w:color w:val="000000"/>
          <w:lang w:eastAsia="en-GB"/>
        </w:rPr>
        <w:t xml:space="preserve"> what success criteria to use</w:t>
      </w:r>
      <w:r w:rsidR="006B6246">
        <w:rPr>
          <w:rStyle w:val="normaltextrun"/>
          <w:rFonts w:ascii="Aptos" w:eastAsia="Times New Roman" w:hAnsi="Aptos" w:cs="Calibri"/>
          <w:color w:val="000000"/>
          <w:lang w:eastAsia="en-GB"/>
        </w:rPr>
        <w:t>,</w:t>
      </w:r>
      <w:r w:rsidR="006E1D7C" w:rsidRPr="006E1D7C">
        <w:rPr>
          <w:rStyle w:val="normaltextrun"/>
          <w:rFonts w:ascii="Aptos" w:eastAsia="Times New Roman" w:hAnsi="Aptos" w:cs="Calibri"/>
          <w:color w:val="000000"/>
          <w:lang w:eastAsia="en-GB"/>
        </w:rPr>
        <w:t xml:space="preserve"> </w:t>
      </w:r>
      <w:r w:rsidR="006B6246">
        <w:rPr>
          <w:rStyle w:val="normaltextrun"/>
          <w:rFonts w:ascii="Aptos" w:eastAsia="Times New Roman" w:hAnsi="Aptos" w:cs="Calibri"/>
          <w:color w:val="000000"/>
          <w:lang w:eastAsia="en-GB"/>
        </w:rPr>
        <w:t xml:space="preserve">to add complexity and </w:t>
      </w:r>
      <w:r w:rsidR="006E1D7C" w:rsidRPr="006E1D7C">
        <w:rPr>
          <w:rStyle w:val="normaltextrun"/>
          <w:rFonts w:ascii="Aptos" w:eastAsia="Times New Roman" w:hAnsi="Aptos" w:cs="Calibri"/>
          <w:color w:val="000000"/>
          <w:lang w:eastAsia="en-GB"/>
        </w:rPr>
        <w:t xml:space="preserve">to build challenge </w:t>
      </w:r>
      <w:r w:rsidR="006B6246">
        <w:rPr>
          <w:rStyle w:val="normaltextrun"/>
          <w:rFonts w:ascii="Aptos" w:eastAsia="Times New Roman" w:hAnsi="Aptos" w:cs="Calibri"/>
          <w:color w:val="000000"/>
          <w:lang w:eastAsia="en-GB"/>
        </w:rPr>
        <w:t>for Joel.</w:t>
      </w:r>
    </w:p>
    <w:p w14:paraId="79A35C35" w14:textId="77777777" w:rsidR="00C22DA0" w:rsidRPr="00216CD5" w:rsidRDefault="00C22DA0" w:rsidP="00C22DA0">
      <w:pPr>
        <w:spacing w:after="120"/>
        <w:rPr>
          <w:rStyle w:val="normaltextrun"/>
          <w:rFonts w:ascii="Aptos" w:eastAsia="Times New Roman" w:hAnsi="Aptos" w:cs="Calibri"/>
          <w:color w:val="000000"/>
          <w:lang w:eastAsia="en-GB"/>
        </w:rPr>
      </w:pPr>
    </w:p>
    <w:p w14:paraId="0B1545DB" w14:textId="77777777" w:rsidR="00C22DA0" w:rsidRPr="00ED7A38" w:rsidRDefault="00C22DA0" w:rsidP="00C22DA0">
      <w:pPr>
        <w:spacing w:after="120"/>
        <w:rPr>
          <w:rStyle w:val="normaltextrun"/>
          <w:rFonts w:ascii="Aptos" w:eastAsia="Times New Roman" w:hAnsi="Aptos" w:cs="Calibri"/>
          <w:b/>
          <w:bCs/>
          <w:color w:val="000000"/>
          <w:lang w:eastAsia="en-GB"/>
        </w:rPr>
      </w:pPr>
      <w:r w:rsidRPr="00ED7A38">
        <w:rPr>
          <w:rStyle w:val="normaltextrun"/>
          <w:rFonts w:ascii="Aptos" w:eastAsia="Times New Roman" w:hAnsi="Aptos" w:cs="Calibri"/>
          <w:b/>
          <w:bCs/>
          <w:color w:val="000000"/>
          <w:lang w:eastAsia="en-GB"/>
        </w:rPr>
        <w:t>Anna’s planning process:</w:t>
      </w:r>
    </w:p>
    <w:p w14:paraId="4A25ABEA" w14:textId="77777777" w:rsidR="00C22DA0" w:rsidRPr="00ED7A38" w:rsidRDefault="00C22DA0" w:rsidP="00C22DA0">
      <w:pPr>
        <w:pStyle w:val="ListParagraph"/>
        <w:numPr>
          <w:ilvl w:val="0"/>
          <w:numId w:val="27"/>
        </w:numPr>
        <w:spacing w:after="0"/>
        <w:ind w:hanging="357"/>
        <w:contextualSpacing w:val="0"/>
        <w:rPr>
          <w:rStyle w:val="normaltextrun"/>
          <w:rFonts w:ascii="Aptos" w:eastAsia="Times New Roman" w:hAnsi="Aptos" w:cs="Calibri"/>
          <w:color w:val="000000"/>
          <w:lang w:eastAsia="en-GB"/>
        </w:rPr>
      </w:pPr>
      <w:r w:rsidRPr="00ED7A38">
        <w:rPr>
          <w:rStyle w:val="normaltextrun"/>
          <w:rFonts w:ascii="Aptos" w:eastAsia="Times New Roman" w:hAnsi="Aptos" w:cs="Calibri"/>
          <w:color w:val="000000"/>
          <w:lang w:eastAsia="en-GB"/>
        </w:rPr>
        <w:lastRenderedPageBreak/>
        <w:t>Anna reflects on Joel’s strengths: he is warm, genuine, and attentive in the classroom, and has created a positive, respectful atmosphere.</w:t>
      </w:r>
    </w:p>
    <w:p w14:paraId="2241032E" w14:textId="733F8EBD" w:rsidR="00C22DA0" w:rsidRPr="00ED7A38" w:rsidRDefault="00C22DA0" w:rsidP="00C22DA0">
      <w:pPr>
        <w:pStyle w:val="ListParagraph"/>
        <w:numPr>
          <w:ilvl w:val="0"/>
          <w:numId w:val="27"/>
        </w:numPr>
        <w:spacing w:after="0"/>
        <w:ind w:hanging="357"/>
        <w:contextualSpacing w:val="0"/>
        <w:rPr>
          <w:rStyle w:val="normaltextrun"/>
          <w:rFonts w:ascii="Aptos" w:eastAsia="Times New Roman" w:hAnsi="Aptos" w:cs="Calibri"/>
          <w:color w:val="000000"/>
          <w:lang w:eastAsia="en-GB"/>
        </w:rPr>
      </w:pPr>
      <w:r w:rsidRPr="00ED7A38">
        <w:rPr>
          <w:rStyle w:val="normaltextrun"/>
          <w:rFonts w:ascii="Aptos" w:eastAsia="Times New Roman" w:hAnsi="Aptos" w:cs="Calibri"/>
          <w:color w:val="000000"/>
          <w:lang w:eastAsia="en-GB"/>
        </w:rPr>
        <w:t>She notices that Joel’s interactions have become more focused on day-to-day logistics, and that there are further opportunities to connect with pupils on a more personal level</w:t>
      </w:r>
      <w:r w:rsidR="009F5E86">
        <w:rPr>
          <w:rStyle w:val="normaltextrun"/>
          <w:rFonts w:ascii="Aptos" w:eastAsia="Times New Roman" w:hAnsi="Aptos" w:cs="Calibri"/>
          <w:color w:val="000000"/>
          <w:lang w:eastAsia="en-GB"/>
        </w:rPr>
        <w:t xml:space="preserve">, </w:t>
      </w:r>
      <w:r w:rsidRPr="00ED7A38">
        <w:rPr>
          <w:rStyle w:val="normaltextrun"/>
          <w:rFonts w:ascii="Aptos" w:eastAsia="Times New Roman" w:hAnsi="Aptos" w:cs="Calibri"/>
          <w:color w:val="000000"/>
          <w:lang w:eastAsia="en-GB"/>
        </w:rPr>
        <w:t>especially in informal moments.</w:t>
      </w:r>
    </w:p>
    <w:p w14:paraId="3323C704" w14:textId="77777777" w:rsidR="00C22DA0" w:rsidRPr="00ED7A38" w:rsidRDefault="00C22DA0" w:rsidP="00C22DA0">
      <w:pPr>
        <w:pStyle w:val="ListParagraph"/>
        <w:numPr>
          <w:ilvl w:val="0"/>
          <w:numId w:val="27"/>
        </w:numPr>
        <w:spacing w:after="0"/>
        <w:ind w:hanging="357"/>
        <w:contextualSpacing w:val="0"/>
        <w:rPr>
          <w:rStyle w:val="normaltextrun"/>
          <w:rFonts w:ascii="Aptos" w:eastAsia="Times New Roman" w:hAnsi="Aptos" w:cs="Calibri"/>
          <w:color w:val="000000"/>
          <w:lang w:eastAsia="en-GB"/>
        </w:rPr>
      </w:pPr>
      <w:r w:rsidRPr="00ED7A38">
        <w:rPr>
          <w:rStyle w:val="normaltextrun"/>
          <w:rFonts w:ascii="Aptos" w:eastAsia="Times New Roman" w:hAnsi="Aptos" w:cs="Calibri"/>
          <w:color w:val="000000"/>
          <w:lang w:eastAsia="en-GB"/>
        </w:rPr>
        <w:t>Anna decides to revisit the step, using more challenging success criteria to help Joel be more intentional and strategic about building trust and rapport with pupils, both in and beyond the classroom.</w:t>
      </w:r>
    </w:p>
    <w:p w14:paraId="7E96ACFB" w14:textId="77777777" w:rsidR="00C22DA0" w:rsidRPr="00ED7A38" w:rsidRDefault="00C22DA0" w:rsidP="00C22DA0">
      <w:pPr>
        <w:pStyle w:val="ListParagraph"/>
        <w:numPr>
          <w:ilvl w:val="0"/>
          <w:numId w:val="27"/>
        </w:numPr>
        <w:spacing w:after="120"/>
        <w:contextualSpacing w:val="0"/>
        <w:rPr>
          <w:rStyle w:val="normaltextrun"/>
          <w:rFonts w:ascii="Aptos" w:eastAsia="Times New Roman" w:hAnsi="Aptos" w:cs="Calibri"/>
          <w:color w:val="000000"/>
          <w:lang w:eastAsia="en-GB"/>
        </w:rPr>
      </w:pPr>
      <w:r w:rsidRPr="00ED7A38">
        <w:rPr>
          <w:rStyle w:val="normaltextrun"/>
          <w:rFonts w:ascii="Aptos" w:eastAsia="Times New Roman" w:hAnsi="Aptos" w:cs="Calibri"/>
          <w:color w:val="000000"/>
          <w:lang w:eastAsia="en-GB"/>
        </w:rPr>
        <w:t>She selects the following success criteria:</w:t>
      </w:r>
    </w:p>
    <w:p w14:paraId="757712CA" w14:textId="4D614192" w:rsidR="00C22DA0" w:rsidRPr="00ED7A38" w:rsidRDefault="00C22DA0" w:rsidP="00C22DA0">
      <w:pPr>
        <w:pStyle w:val="ListParagraph"/>
        <w:numPr>
          <w:ilvl w:val="1"/>
          <w:numId w:val="27"/>
        </w:numPr>
        <w:spacing w:after="0"/>
        <w:ind w:hanging="357"/>
        <w:contextualSpacing w:val="0"/>
        <w:rPr>
          <w:rStyle w:val="normaltextrun"/>
          <w:rFonts w:ascii="Aptos" w:eastAsia="Times New Roman" w:hAnsi="Aptos" w:cs="Calibri"/>
          <w:color w:val="000000"/>
          <w:lang w:eastAsia="en-GB"/>
        </w:rPr>
      </w:pPr>
      <w:r w:rsidRPr="00ED7A38">
        <w:rPr>
          <w:rStyle w:val="normaltextrun"/>
          <w:rFonts w:ascii="Aptos" w:eastAsia="Times New Roman" w:hAnsi="Aptos" w:cs="Calibri"/>
          <w:b/>
          <w:bCs/>
          <w:color w:val="000000"/>
          <w:lang w:eastAsia="en-GB"/>
        </w:rPr>
        <w:t>Build gradually:</w:t>
      </w:r>
      <w:r w:rsidRPr="00ED7A38">
        <w:rPr>
          <w:rStyle w:val="normaltextrun"/>
          <w:rFonts w:ascii="Aptos" w:eastAsia="Times New Roman" w:hAnsi="Aptos" w:cs="Calibri"/>
          <w:color w:val="000000"/>
          <w:lang w:eastAsia="en-GB"/>
        </w:rPr>
        <w:t xml:space="preserve"> </w:t>
      </w:r>
      <w:r w:rsidR="00FE77CF">
        <w:rPr>
          <w:rStyle w:val="normaltextrun"/>
          <w:rFonts w:ascii="Aptos" w:eastAsia="Times New Roman" w:hAnsi="Aptos" w:cs="Calibri"/>
          <w:color w:val="000000"/>
          <w:lang w:eastAsia="en-GB"/>
        </w:rPr>
        <w:t>a</w:t>
      </w:r>
      <w:r w:rsidRPr="00ED7A38">
        <w:rPr>
          <w:rStyle w:val="normaltextrun"/>
          <w:rFonts w:ascii="Aptos" w:eastAsia="Times New Roman" w:hAnsi="Aptos" w:cs="Calibri"/>
          <w:color w:val="000000"/>
          <w:lang w:eastAsia="en-GB"/>
        </w:rPr>
        <w:t>cknowledge that it takes time and persistence to build relationships and intentionally plan when and how you will do this.</w:t>
      </w:r>
    </w:p>
    <w:p w14:paraId="7418C817" w14:textId="01A9CB69" w:rsidR="00C22DA0" w:rsidRPr="00ED7A38" w:rsidRDefault="00FE77CF" w:rsidP="00C22DA0">
      <w:pPr>
        <w:pStyle w:val="ListParagraph"/>
        <w:numPr>
          <w:ilvl w:val="1"/>
          <w:numId w:val="27"/>
        </w:numPr>
        <w:spacing w:after="0"/>
        <w:ind w:hanging="357"/>
        <w:contextualSpacing w:val="0"/>
        <w:rPr>
          <w:rStyle w:val="normaltextrun"/>
          <w:rFonts w:ascii="Aptos" w:eastAsia="Times New Roman" w:hAnsi="Aptos" w:cs="Calibri"/>
          <w:color w:val="000000"/>
          <w:lang w:eastAsia="en-GB"/>
        </w:rPr>
      </w:pPr>
      <w:r w:rsidRPr="00FE77CF">
        <w:rPr>
          <w:rStyle w:val="normaltextrun"/>
          <w:rFonts w:ascii="Aptos" w:eastAsia="Times New Roman" w:hAnsi="Aptos" w:cs="Calibri"/>
          <w:b/>
          <w:bCs/>
          <w:color w:val="000000"/>
          <w:lang w:eastAsia="en-GB"/>
        </w:rPr>
        <w:t>Seek opportunities for informal exchanges</w:t>
      </w:r>
      <w:r w:rsidRPr="00FE77CF">
        <w:rPr>
          <w:rStyle w:val="normaltextrun"/>
          <w:rFonts w:ascii="Aptos" w:eastAsia="Times New Roman" w:hAnsi="Aptos" w:cs="Calibri"/>
          <w:color w:val="000000"/>
          <w:lang w:eastAsia="en-GB"/>
        </w:rPr>
        <w:t>: make time to interact with pupils in corridors, as they enter and exit lessons and during break and lunch duties</w:t>
      </w:r>
      <w:r w:rsidR="00C22DA0" w:rsidRPr="00FE77CF">
        <w:rPr>
          <w:rStyle w:val="normaltextrun"/>
          <w:rFonts w:ascii="Aptos" w:eastAsia="Times New Roman" w:hAnsi="Aptos" w:cs="Calibri"/>
          <w:color w:val="000000"/>
          <w:lang w:eastAsia="en-GB"/>
        </w:rPr>
        <w:t>.</w:t>
      </w:r>
    </w:p>
    <w:p w14:paraId="75C10C2B" w14:textId="32128C8D" w:rsidR="00C22DA0" w:rsidRPr="00ED7A38" w:rsidRDefault="0099513D" w:rsidP="00C22DA0">
      <w:pPr>
        <w:pStyle w:val="ListParagraph"/>
        <w:numPr>
          <w:ilvl w:val="1"/>
          <w:numId w:val="27"/>
        </w:numPr>
        <w:spacing w:after="120"/>
        <w:contextualSpacing w:val="0"/>
        <w:rPr>
          <w:rStyle w:val="normaltextrun"/>
          <w:rFonts w:ascii="Aptos" w:eastAsia="Times New Roman" w:hAnsi="Aptos" w:cs="Calibri"/>
          <w:color w:val="000000"/>
          <w:lang w:eastAsia="en-GB"/>
        </w:rPr>
      </w:pPr>
      <w:r w:rsidRPr="0099513D">
        <w:rPr>
          <w:rStyle w:val="normaltextrun"/>
          <w:rFonts w:ascii="Aptos" w:eastAsia="Times New Roman" w:hAnsi="Aptos" w:cs="Calibri"/>
          <w:b/>
          <w:bCs/>
          <w:color w:val="000000"/>
          <w:lang w:eastAsia="en-GB"/>
        </w:rPr>
        <w:t>Build knowledge</w:t>
      </w:r>
      <w:r w:rsidRPr="0099513D">
        <w:rPr>
          <w:rStyle w:val="normaltextrun"/>
          <w:rFonts w:ascii="Aptos" w:eastAsia="Times New Roman" w:hAnsi="Aptos" w:cs="Calibri"/>
          <w:color w:val="000000"/>
          <w:lang w:eastAsia="en-GB"/>
        </w:rPr>
        <w:t>: get to know pupils by taking an interest in their lives and hobbies, to facilitate genuine interactions</w:t>
      </w:r>
      <w:r w:rsidR="00C22DA0" w:rsidRPr="0099513D">
        <w:rPr>
          <w:rStyle w:val="normaltextrun"/>
          <w:rFonts w:ascii="Aptos" w:eastAsia="Times New Roman" w:hAnsi="Aptos" w:cs="Calibri"/>
          <w:color w:val="000000"/>
          <w:lang w:eastAsia="en-GB"/>
        </w:rPr>
        <w:t>.</w:t>
      </w:r>
    </w:p>
    <w:p w14:paraId="09FCCA88" w14:textId="77777777" w:rsidR="00C22DA0" w:rsidRPr="00ED7A38" w:rsidRDefault="00C22DA0" w:rsidP="00C22DA0">
      <w:pPr>
        <w:pStyle w:val="ListParagraph"/>
        <w:numPr>
          <w:ilvl w:val="0"/>
          <w:numId w:val="27"/>
        </w:numPr>
        <w:spacing w:after="120"/>
        <w:contextualSpacing w:val="0"/>
        <w:rPr>
          <w:rStyle w:val="normaltextrun"/>
          <w:rFonts w:ascii="Aptos" w:eastAsia="Times New Roman" w:hAnsi="Aptos" w:cs="Calibri"/>
          <w:color w:val="000000"/>
          <w:lang w:eastAsia="en-GB"/>
        </w:rPr>
      </w:pPr>
      <w:r w:rsidRPr="00ED7A38">
        <w:rPr>
          <w:rStyle w:val="normaltextrun"/>
          <w:rFonts w:ascii="Aptos" w:eastAsia="Times New Roman" w:hAnsi="Aptos" w:cs="Calibri"/>
          <w:color w:val="000000"/>
          <w:lang w:eastAsia="en-GB"/>
        </w:rPr>
        <w:t>Anna chooses these criteria because, as the term goes on, pupils may benefit from renewed attention to the personal connections that make them feel seen and valued. This helps to maintain a positive classroom climate and supports pupils’ wellbeing.</w:t>
      </w:r>
    </w:p>
    <w:p w14:paraId="41F26F17" w14:textId="77777777" w:rsidR="00C22DA0" w:rsidRPr="00C22DA0" w:rsidRDefault="00C22DA0" w:rsidP="00C22DA0">
      <w:pPr>
        <w:spacing w:after="120"/>
        <w:rPr>
          <w:rStyle w:val="normaltextrun"/>
          <w:rFonts w:ascii="Aptos" w:eastAsia="Times New Roman" w:hAnsi="Aptos" w:cs="Calibri"/>
          <w:color w:val="000000"/>
          <w:lang w:eastAsia="en-GB"/>
        </w:rPr>
      </w:pPr>
    </w:p>
    <w:p w14:paraId="0C9C9B3A" w14:textId="77777777" w:rsidR="00C22DA0" w:rsidRPr="00660678" w:rsidRDefault="00C22DA0" w:rsidP="00C22DA0">
      <w:pPr>
        <w:spacing w:after="120"/>
        <w:rPr>
          <w:rStyle w:val="normaltextrun"/>
          <w:rFonts w:ascii="Aptos" w:eastAsia="Times New Roman" w:hAnsi="Aptos" w:cs="Calibri"/>
          <w:b/>
          <w:bCs/>
          <w:color w:val="000000"/>
          <w:lang w:eastAsia="en-GB"/>
        </w:rPr>
      </w:pPr>
      <w:r w:rsidRPr="00660678">
        <w:rPr>
          <w:rStyle w:val="normaltextrun"/>
          <w:rFonts w:ascii="Aptos" w:eastAsia="Times New Roman" w:hAnsi="Aptos" w:cs="Calibri"/>
          <w:b/>
          <w:bCs/>
          <w:color w:val="000000"/>
          <w:lang w:eastAsia="en-GB"/>
        </w:rPr>
        <w:t>Anna’s script for introducing the step to Joel:</w:t>
      </w:r>
    </w:p>
    <w:p w14:paraId="4A0F88ED" w14:textId="227DAD5E" w:rsidR="00C22DA0" w:rsidRPr="00216CD5" w:rsidRDefault="00C22DA0" w:rsidP="00C22DA0">
      <w:pPr>
        <w:spacing w:after="120"/>
        <w:rPr>
          <w:rStyle w:val="normaltextrun"/>
          <w:rFonts w:ascii="Aptos" w:eastAsia="Times New Roman" w:hAnsi="Aptos" w:cs="Calibri"/>
          <w:i/>
          <w:iCs/>
          <w:color w:val="000000"/>
          <w:lang w:eastAsia="en-GB"/>
        </w:rPr>
      </w:pPr>
      <w:r w:rsidRPr="00216CD5">
        <w:rPr>
          <w:rStyle w:val="normaltextrun"/>
          <w:rFonts w:ascii="Aptos" w:eastAsia="Times New Roman" w:hAnsi="Aptos" w:cs="Calibri"/>
          <w:i/>
          <w:iCs/>
          <w:color w:val="000000"/>
          <w:lang w:eastAsia="en-GB"/>
        </w:rPr>
        <w:t>“Joel, I’ve really noticed the positive relationships you’ve built with your class</w:t>
      </w:r>
      <w:r w:rsidR="00BC35FD">
        <w:rPr>
          <w:rStyle w:val="normaltextrun"/>
          <w:rFonts w:ascii="Aptos" w:eastAsia="Times New Roman" w:hAnsi="Aptos" w:cs="Calibri"/>
          <w:i/>
          <w:iCs/>
          <w:color w:val="000000"/>
          <w:lang w:eastAsia="en-GB"/>
        </w:rPr>
        <w:t>. Y</w:t>
      </w:r>
      <w:r w:rsidRPr="00216CD5">
        <w:rPr>
          <w:rStyle w:val="normaltextrun"/>
          <w:rFonts w:ascii="Aptos" w:eastAsia="Times New Roman" w:hAnsi="Aptos" w:cs="Calibri"/>
          <w:i/>
          <w:iCs/>
          <w:color w:val="000000"/>
          <w:lang w:eastAsia="en-GB"/>
        </w:rPr>
        <w:t>our warmth, encouragement, and attention to each pupil have had a real impact. As we move into this part of the year, I’ve observed that your interactions with pupils, while always friendly, have sometimes become a bit more focused on the day-to-day. This is really common as things get busy, but it’s also a great opportunity to revisit some of the strategies we looked at earlier in the year.</w:t>
      </w:r>
    </w:p>
    <w:p w14:paraId="4032CDF6" w14:textId="48AA1961" w:rsidR="00C22DA0" w:rsidRPr="00216CD5" w:rsidRDefault="00C22DA0" w:rsidP="00C22DA0">
      <w:pPr>
        <w:spacing w:after="120"/>
        <w:rPr>
          <w:rStyle w:val="normaltextrun"/>
          <w:rFonts w:ascii="Aptos" w:eastAsia="Times New Roman" w:hAnsi="Aptos" w:cs="Calibri"/>
          <w:i/>
          <w:iCs/>
          <w:color w:val="000000"/>
          <w:lang w:eastAsia="en-GB"/>
        </w:rPr>
      </w:pPr>
      <w:r w:rsidRPr="00216CD5">
        <w:rPr>
          <w:rStyle w:val="normaltextrun"/>
          <w:rFonts w:ascii="Aptos" w:eastAsia="Times New Roman" w:hAnsi="Aptos" w:cs="Calibri"/>
          <w:i/>
          <w:iCs/>
          <w:color w:val="000000"/>
          <w:lang w:eastAsia="en-GB"/>
        </w:rPr>
        <w:t>You’ve built a strong foundation, so I’d like us to focus now on being even more intentional about deepening those relationships throughout the school day. Here are the specific success criteria I’d like us to work on:</w:t>
      </w:r>
    </w:p>
    <w:p w14:paraId="684C0D0B" w14:textId="77777777" w:rsidR="0099513D" w:rsidRPr="0099513D" w:rsidRDefault="0099513D" w:rsidP="0099513D">
      <w:pPr>
        <w:pStyle w:val="ListParagraph"/>
        <w:numPr>
          <w:ilvl w:val="0"/>
          <w:numId w:val="27"/>
        </w:numPr>
        <w:spacing w:after="0"/>
        <w:contextualSpacing w:val="0"/>
        <w:rPr>
          <w:rStyle w:val="normaltextrun"/>
          <w:rFonts w:ascii="Aptos" w:eastAsia="Times New Roman" w:hAnsi="Aptos" w:cs="Calibri"/>
          <w:i/>
          <w:iCs/>
          <w:color w:val="000000"/>
          <w:lang w:eastAsia="en-GB"/>
        </w:rPr>
      </w:pPr>
      <w:r w:rsidRPr="0099513D">
        <w:rPr>
          <w:rStyle w:val="normaltextrun"/>
          <w:rFonts w:ascii="Aptos" w:eastAsia="Times New Roman" w:hAnsi="Aptos" w:cs="Calibri"/>
          <w:b/>
          <w:bCs/>
          <w:i/>
          <w:iCs/>
          <w:color w:val="000000"/>
          <w:lang w:eastAsia="en-GB"/>
        </w:rPr>
        <w:t>Build gradually:</w:t>
      </w:r>
      <w:r w:rsidRPr="0099513D">
        <w:rPr>
          <w:rStyle w:val="normaltextrun"/>
          <w:rFonts w:ascii="Aptos" w:eastAsia="Times New Roman" w:hAnsi="Aptos" w:cs="Calibri"/>
          <w:i/>
          <w:iCs/>
          <w:color w:val="000000"/>
          <w:lang w:eastAsia="en-GB"/>
        </w:rPr>
        <w:t xml:space="preserve"> acknowledge that it takes time and persistence to build relationships and intentionally plan when and how you will do this.</w:t>
      </w:r>
    </w:p>
    <w:p w14:paraId="489D5263" w14:textId="77777777" w:rsidR="0099513D" w:rsidRPr="0099513D" w:rsidRDefault="0099513D" w:rsidP="0099513D">
      <w:pPr>
        <w:pStyle w:val="ListParagraph"/>
        <w:numPr>
          <w:ilvl w:val="0"/>
          <w:numId w:val="27"/>
        </w:numPr>
        <w:spacing w:after="0"/>
        <w:contextualSpacing w:val="0"/>
        <w:rPr>
          <w:rStyle w:val="normaltextrun"/>
          <w:rFonts w:ascii="Aptos" w:eastAsia="Times New Roman" w:hAnsi="Aptos" w:cs="Calibri"/>
          <w:i/>
          <w:iCs/>
          <w:color w:val="000000"/>
          <w:lang w:eastAsia="en-GB"/>
        </w:rPr>
      </w:pPr>
      <w:r w:rsidRPr="0099513D">
        <w:rPr>
          <w:rStyle w:val="normaltextrun"/>
          <w:rFonts w:ascii="Aptos" w:eastAsia="Times New Roman" w:hAnsi="Aptos" w:cs="Calibri"/>
          <w:b/>
          <w:bCs/>
          <w:i/>
          <w:iCs/>
          <w:color w:val="000000"/>
          <w:lang w:eastAsia="en-GB"/>
        </w:rPr>
        <w:t>Seek opportunities for informal exchanges</w:t>
      </w:r>
      <w:r w:rsidRPr="0099513D">
        <w:rPr>
          <w:rStyle w:val="normaltextrun"/>
          <w:rFonts w:ascii="Aptos" w:eastAsia="Times New Roman" w:hAnsi="Aptos" w:cs="Calibri"/>
          <w:i/>
          <w:iCs/>
          <w:color w:val="000000"/>
          <w:lang w:eastAsia="en-GB"/>
        </w:rPr>
        <w:t>: make time to interact with pupils in corridors, as they enter and exit lessons and during break and lunch duties.</w:t>
      </w:r>
    </w:p>
    <w:p w14:paraId="566E6F50" w14:textId="77777777" w:rsidR="0099513D" w:rsidRPr="0099513D" w:rsidRDefault="0099513D" w:rsidP="0099513D">
      <w:pPr>
        <w:pStyle w:val="ListParagraph"/>
        <w:numPr>
          <w:ilvl w:val="0"/>
          <w:numId w:val="27"/>
        </w:numPr>
        <w:spacing w:after="120"/>
        <w:contextualSpacing w:val="0"/>
        <w:rPr>
          <w:rStyle w:val="normaltextrun"/>
          <w:rFonts w:ascii="Aptos" w:eastAsia="Times New Roman" w:hAnsi="Aptos" w:cs="Calibri"/>
          <w:i/>
          <w:iCs/>
          <w:color w:val="000000"/>
          <w:lang w:eastAsia="en-GB"/>
        </w:rPr>
      </w:pPr>
      <w:r w:rsidRPr="0099513D">
        <w:rPr>
          <w:rStyle w:val="normaltextrun"/>
          <w:rFonts w:ascii="Aptos" w:eastAsia="Times New Roman" w:hAnsi="Aptos" w:cs="Calibri"/>
          <w:b/>
          <w:bCs/>
          <w:i/>
          <w:iCs/>
          <w:color w:val="000000"/>
          <w:lang w:eastAsia="en-GB"/>
        </w:rPr>
        <w:t>Build knowledge</w:t>
      </w:r>
      <w:r w:rsidRPr="0099513D">
        <w:rPr>
          <w:rStyle w:val="normaltextrun"/>
          <w:rFonts w:ascii="Aptos" w:eastAsia="Times New Roman" w:hAnsi="Aptos" w:cs="Calibri"/>
          <w:i/>
          <w:iCs/>
          <w:color w:val="000000"/>
          <w:lang w:eastAsia="en-GB"/>
        </w:rPr>
        <w:t>: get to know pupils by taking an interest in their lives and hobbies, to facilitate genuine interactions.</w:t>
      </w:r>
    </w:p>
    <w:p w14:paraId="47426AE5" w14:textId="77777777" w:rsidR="00C22DA0" w:rsidRPr="00216CD5" w:rsidRDefault="00C22DA0" w:rsidP="00C22DA0">
      <w:pPr>
        <w:spacing w:after="120"/>
        <w:rPr>
          <w:rStyle w:val="normaltextrun"/>
          <w:rFonts w:ascii="Aptos" w:eastAsia="Times New Roman" w:hAnsi="Aptos" w:cs="Calibri"/>
          <w:i/>
          <w:iCs/>
          <w:color w:val="000000"/>
          <w:lang w:eastAsia="en-GB"/>
        </w:rPr>
      </w:pPr>
      <w:r w:rsidRPr="00626AC9">
        <w:rPr>
          <w:rStyle w:val="normaltextrun"/>
          <w:rFonts w:ascii="Aptos" w:eastAsia="Times New Roman" w:hAnsi="Aptos" w:cs="Calibri"/>
          <w:i/>
          <w:iCs/>
          <w:color w:val="000000"/>
          <w:lang w:eastAsia="en-GB"/>
        </w:rPr>
        <w:t>I’ve chosen these because you’re already strong in showing warmth and giving compliments in lessons, and now I think you’re ready to take this further by making the most of informal moments across the school day. By planning when and how to build relationships, and by learning more about your pupils’ interests, you’ll be able to</w:t>
      </w:r>
      <w:r>
        <w:rPr>
          <w:rStyle w:val="normaltextrun"/>
          <w:rFonts w:ascii="Aptos" w:eastAsia="Times New Roman" w:hAnsi="Aptos" w:cs="Calibri"/>
          <w:i/>
          <w:iCs/>
          <w:color w:val="000000"/>
          <w:lang w:eastAsia="en-GB"/>
        </w:rPr>
        <w:t xml:space="preserve"> continue to build strong relationships and </w:t>
      </w:r>
      <w:r w:rsidRPr="00626AC9">
        <w:rPr>
          <w:rStyle w:val="normaltextrun"/>
          <w:rFonts w:ascii="Aptos" w:eastAsia="Times New Roman" w:hAnsi="Aptos" w:cs="Calibri"/>
          <w:i/>
          <w:iCs/>
          <w:color w:val="000000"/>
          <w:lang w:eastAsia="en-GB"/>
        </w:rPr>
        <w:t>have an even greater impact on their sense of belonging.</w:t>
      </w:r>
      <w:r>
        <w:rPr>
          <w:rStyle w:val="normaltextrun"/>
          <w:rFonts w:ascii="Aptos" w:eastAsia="Times New Roman" w:hAnsi="Aptos" w:cs="Calibri"/>
          <w:i/>
          <w:iCs/>
          <w:color w:val="000000"/>
          <w:lang w:eastAsia="en-GB"/>
        </w:rPr>
        <w:t xml:space="preserve"> </w:t>
      </w:r>
      <w:r w:rsidRPr="00216CD5">
        <w:rPr>
          <w:rStyle w:val="normaltextrun"/>
          <w:rFonts w:ascii="Aptos" w:eastAsia="Times New Roman" w:hAnsi="Aptos" w:cs="Calibri"/>
          <w:i/>
          <w:iCs/>
          <w:color w:val="000000"/>
          <w:lang w:eastAsia="en-GB"/>
        </w:rPr>
        <w:t>Let’s think together about some specific opportunities you might use over the next week, and how you might find out more about your pupils’ interests outside of lessons.”</w:t>
      </w:r>
    </w:p>
    <w:p w14:paraId="0AE055C4" w14:textId="104F4218" w:rsidR="002C2A2B" w:rsidRDefault="002C2A2B">
      <w:pPr>
        <w:rPr>
          <w:rFonts w:ascii="Aptos" w:hAnsi="Aptos"/>
          <w:b/>
        </w:rPr>
      </w:pPr>
      <w:r>
        <w:rPr>
          <w:rFonts w:ascii="Aptos" w:hAnsi="Aptos"/>
          <w:b/>
        </w:rPr>
        <w:br w:type="page"/>
      </w:r>
    </w:p>
    <w:tbl>
      <w:tblPr>
        <w:tblStyle w:val="TableGrid"/>
        <w:tblW w:w="9776" w:type="dxa"/>
        <w:tblLook w:val="04A0" w:firstRow="1" w:lastRow="0" w:firstColumn="1" w:lastColumn="0" w:noHBand="0" w:noVBand="1"/>
      </w:tblPr>
      <w:tblGrid>
        <w:gridCol w:w="2263"/>
        <w:gridCol w:w="7513"/>
      </w:tblGrid>
      <w:tr w:rsidR="00C22DA0" w:rsidRPr="006361C3" w14:paraId="63FD783A" w14:textId="77777777" w:rsidTr="00C22DA0">
        <w:tc>
          <w:tcPr>
            <w:tcW w:w="2263" w:type="dxa"/>
            <w:tcBorders>
              <w:right w:val="single" w:sz="4" w:space="0" w:color="FFFFFF" w:themeColor="background1"/>
            </w:tcBorders>
            <w:shd w:val="clear" w:color="auto" w:fill="474C68" w:themeFill="accent2"/>
          </w:tcPr>
          <w:p w14:paraId="5B46F69A" w14:textId="77777777" w:rsidR="00C22DA0" w:rsidRPr="006361C3" w:rsidRDefault="00C22DA0" w:rsidP="009944D5">
            <w:pPr>
              <w:rPr>
                <w:rFonts w:ascii="Aptos" w:hAnsi="Aptos"/>
                <w:b/>
                <w:bCs/>
                <w:color w:val="FFFFFF" w:themeColor="background1"/>
                <w:sz w:val="28"/>
                <w:szCs w:val="28"/>
              </w:rPr>
            </w:pPr>
            <w:r w:rsidRPr="006361C3">
              <w:rPr>
                <w:rFonts w:ascii="Aptos" w:hAnsi="Aptos"/>
                <w:b/>
                <w:bCs/>
                <w:color w:val="FFFFFF" w:themeColor="background1"/>
                <w:sz w:val="28"/>
                <w:szCs w:val="28"/>
              </w:rPr>
              <w:lastRenderedPageBreak/>
              <w:t>Success criteria</w:t>
            </w:r>
          </w:p>
        </w:tc>
        <w:tc>
          <w:tcPr>
            <w:tcW w:w="7513" w:type="dxa"/>
            <w:tcBorders>
              <w:left w:val="single" w:sz="4" w:space="0" w:color="FFFFFF" w:themeColor="background1"/>
            </w:tcBorders>
            <w:shd w:val="clear" w:color="auto" w:fill="474C68" w:themeFill="accent2"/>
          </w:tcPr>
          <w:p w14:paraId="4C6F46D7" w14:textId="77777777" w:rsidR="00C22DA0" w:rsidRPr="006361C3" w:rsidRDefault="00C22DA0" w:rsidP="009944D5">
            <w:pPr>
              <w:rPr>
                <w:rFonts w:ascii="Aptos" w:hAnsi="Aptos"/>
                <w:b/>
                <w:bCs/>
                <w:color w:val="FFFFFF" w:themeColor="background1"/>
                <w:sz w:val="28"/>
                <w:szCs w:val="28"/>
              </w:rPr>
            </w:pPr>
            <w:r w:rsidRPr="006361C3">
              <w:rPr>
                <w:rFonts w:ascii="Aptos" w:hAnsi="Aptos"/>
                <w:b/>
                <w:bCs/>
                <w:color w:val="FFFFFF" w:themeColor="background1"/>
                <w:sz w:val="28"/>
                <w:szCs w:val="28"/>
              </w:rPr>
              <w:t>How does this support the mentor to select an aptly challenging step?</w:t>
            </w:r>
          </w:p>
        </w:tc>
      </w:tr>
      <w:tr w:rsidR="00C22DA0" w:rsidRPr="006361C3" w14:paraId="07487FC7" w14:textId="77777777" w:rsidTr="001545A9">
        <w:trPr>
          <w:trHeight w:val="2268"/>
        </w:trPr>
        <w:tc>
          <w:tcPr>
            <w:tcW w:w="2263" w:type="dxa"/>
          </w:tcPr>
          <w:p w14:paraId="605834AE" w14:textId="77777777" w:rsidR="00C22DA0" w:rsidRPr="006361C3" w:rsidRDefault="00C22DA0" w:rsidP="009944D5">
            <w:pPr>
              <w:rPr>
                <w:rFonts w:ascii="Aptos" w:hAnsi="Aptos"/>
                <w:b/>
                <w:bCs/>
              </w:rPr>
            </w:pPr>
            <w:r w:rsidRPr="006361C3">
              <w:rPr>
                <w:rFonts w:ascii="Aptos" w:hAnsi="Aptos"/>
                <w:b/>
                <w:bCs/>
              </w:rPr>
              <w:t>Aligned</w:t>
            </w:r>
          </w:p>
        </w:tc>
        <w:tc>
          <w:tcPr>
            <w:tcW w:w="7513" w:type="dxa"/>
          </w:tcPr>
          <w:p w14:paraId="50848754" w14:textId="77777777" w:rsidR="00C22DA0" w:rsidRPr="006361C3" w:rsidRDefault="00C22DA0" w:rsidP="007B27BA">
            <w:pPr>
              <w:rPr>
                <w:rFonts w:ascii="Aptos" w:hAnsi="Aptos"/>
                <w:b/>
                <w:bCs/>
              </w:rPr>
            </w:pPr>
          </w:p>
        </w:tc>
      </w:tr>
      <w:tr w:rsidR="00C22DA0" w:rsidRPr="006361C3" w14:paraId="210193FC" w14:textId="77777777" w:rsidTr="001545A9">
        <w:trPr>
          <w:trHeight w:val="2268"/>
        </w:trPr>
        <w:tc>
          <w:tcPr>
            <w:tcW w:w="2263" w:type="dxa"/>
          </w:tcPr>
          <w:p w14:paraId="641443C2" w14:textId="77777777" w:rsidR="00C22DA0" w:rsidRPr="006361C3" w:rsidRDefault="00C22DA0" w:rsidP="009944D5">
            <w:pPr>
              <w:rPr>
                <w:rFonts w:ascii="Aptos" w:hAnsi="Aptos"/>
                <w:b/>
                <w:bCs/>
              </w:rPr>
            </w:pPr>
            <w:r w:rsidRPr="006361C3">
              <w:rPr>
                <w:rFonts w:ascii="Aptos" w:hAnsi="Aptos"/>
                <w:b/>
                <w:bCs/>
              </w:rPr>
              <w:t>Builds on prior knowledge</w:t>
            </w:r>
          </w:p>
        </w:tc>
        <w:tc>
          <w:tcPr>
            <w:tcW w:w="7513" w:type="dxa"/>
          </w:tcPr>
          <w:p w14:paraId="79D5FAC0" w14:textId="77777777" w:rsidR="00C22DA0" w:rsidRPr="006361C3" w:rsidRDefault="00C22DA0" w:rsidP="007B27BA">
            <w:pPr>
              <w:rPr>
                <w:rFonts w:ascii="Aptos" w:hAnsi="Aptos"/>
                <w:b/>
                <w:bCs/>
              </w:rPr>
            </w:pPr>
          </w:p>
        </w:tc>
      </w:tr>
      <w:tr w:rsidR="001545A9" w:rsidRPr="006361C3" w14:paraId="7DDA2AB6" w14:textId="77777777" w:rsidTr="001545A9">
        <w:trPr>
          <w:trHeight w:val="2268"/>
        </w:trPr>
        <w:tc>
          <w:tcPr>
            <w:tcW w:w="2263" w:type="dxa"/>
          </w:tcPr>
          <w:p w14:paraId="749C6FBE" w14:textId="7CD0F125" w:rsidR="001545A9" w:rsidRPr="006361C3" w:rsidRDefault="001545A9" w:rsidP="009944D5">
            <w:pPr>
              <w:rPr>
                <w:rFonts w:ascii="Aptos" w:hAnsi="Aptos"/>
                <w:b/>
                <w:bCs/>
              </w:rPr>
            </w:pPr>
            <w:r>
              <w:rPr>
                <w:rFonts w:ascii="Aptos" w:hAnsi="Aptos"/>
                <w:b/>
                <w:bCs/>
              </w:rPr>
              <w:t>Prioritise</w:t>
            </w:r>
          </w:p>
        </w:tc>
        <w:tc>
          <w:tcPr>
            <w:tcW w:w="7513" w:type="dxa"/>
          </w:tcPr>
          <w:p w14:paraId="3077C555" w14:textId="77777777" w:rsidR="001545A9" w:rsidRPr="006361C3" w:rsidRDefault="001545A9" w:rsidP="007B27BA">
            <w:pPr>
              <w:rPr>
                <w:rFonts w:ascii="Aptos" w:hAnsi="Aptos"/>
                <w:b/>
                <w:bCs/>
              </w:rPr>
            </w:pPr>
          </w:p>
        </w:tc>
      </w:tr>
      <w:tr w:rsidR="00C22DA0" w:rsidRPr="006361C3" w14:paraId="0C1AAFC3" w14:textId="77777777" w:rsidTr="001545A9">
        <w:trPr>
          <w:trHeight w:val="2268"/>
        </w:trPr>
        <w:tc>
          <w:tcPr>
            <w:tcW w:w="2263" w:type="dxa"/>
          </w:tcPr>
          <w:p w14:paraId="635AA697" w14:textId="77777777" w:rsidR="00C22DA0" w:rsidRPr="006361C3" w:rsidRDefault="00C22DA0" w:rsidP="009944D5">
            <w:pPr>
              <w:rPr>
                <w:rFonts w:ascii="Aptos" w:hAnsi="Aptos"/>
                <w:b/>
                <w:bCs/>
              </w:rPr>
            </w:pPr>
            <w:r w:rsidRPr="006361C3">
              <w:rPr>
                <w:rFonts w:ascii="Aptos" w:hAnsi="Aptos"/>
                <w:b/>
                <w:bCs/>
              </w:rPr>
              <w:t>Appropriate</w:t>
            </w:r>
          </w:p>
        </w:tc>
        <w:tc>
          <w:tcPr>
            <w:tcW w:w="7513" w:type="dxa"/>
          </w:tcPr>
          <w:p w14:paraId="5C6E3CAD" w14:textId="77777777" w:rsidR="00C22DA0" w:rsidRPr="006361C3" w:rsidRDefault="00C22DA0" w:rsidP="007B27BA">
            <w:pPr>
              <w:rPr>
                <w:rFonts w:ascii="Aptos" w:hAnsi="Aptos"/>
                <w:b/>
                <w:bCs/>
              </w:rPr>
            </w:pPr>
          </w:p>
        </w:tc>
      </w:tr>
    </w:tbl>
    <w:p w14:paraId="7BB8F62A" w14:textId="77777777" w:rsidR="007B27BA" w:rsidRDefault="007B27BA" w:rsidP="00726E90">
      <w:pPr>
        <w:rPr>
          <w:rFonts w:ascii="Aptos" w:hAnsi="Aptos"/>
        </w:rPr>
      </w:pPr>
    </w:p>
    <w:p w14:paraId="68E1D7E7" w14:textId="02F1C640" w:rsidR="00726E90" w:rsidRPr="007B27BA" w:rsidRDefault="007B27BA" w:rsidP="00726E90">
      <w:pPr>
        <w:rPr>
          <w:rFonts w:ascii="Aptos" w:hAnsi="Aptos" w:cs="Segoe UI"/>
          <w:b/>
          <w:color w:val="FFFFFF" w:themeColor="background1"/>
          <w:szCs w:val="20"/>
        </w:rPr>
      </w:pPr>
      <w:r w:rsidRPr="007B27BA">
        <w:rPr>
          <w:rFonts w:ascii="Aptos" w:hAnsi="Aptos"/>
          <w:b/>
          <w:bCs/>
        </w:rPr>
        <w:t>Make any additional notes based on your facilitator’s analysis.</w:t>
      </w:r>
      <w:r w:rsidR="00C22DA0" w:rsidRPr="007B27BA">
        <w:rPr>
          <w:rFonts w:ascii="Aptos" w:hAnsi="Aptos"/>
          <w:b/>
          <w:bCs/>
        </w:rPr>
        <w:br w:type="page"/>
      </w:r>
    </w:p>
    <w:p w14:paraId="12938519" w14:textId="53AFEA50" w:rsidR="00726E90" w:rsidRPr="003319E1" w:rsidRDefault="00726E90" w:rsidP="00726E90">
      <w:pPr>
        <w:rPr>
          <w:rFonts w:ascii="Aptos" w:hAnsi="Aptos" w:cs="Segoe UI"/>
          <w:b/>
          <w:bCs/>
          <w:color w:val="474C68" w:themeColor="accent2"/>
          <w:sz w:val="24"/>
          <w:szCs w:val="24"/>
        </w:rPr>
      </w:pPr>
      <w:r w:rsidRPr="003319E1">
        <w:rPr>
          <w:rFonts w:ascii="Aptos" w:hAnsi="Aptos" w:cs="Segoe UI"/>
          <w:b/>
          <w:bCs/>
          <w:color w:val="474C68" w:themeColor="accent2"/>
          <w:sz w:val="24"/>
          <w:szCs w:val="24"/>
        </w:rPr>
        <w:lastRenderedPageBreak/>
        <w:t>Use of questioning</w:t>
      </w:r>
    </w:p>
    <w:p w14:paraId="0E2A992A" w14:textId="77777777" w:rsidR="00726E90" w:rsidRPr="003319E1" w:rsidRDefault="00726E90" w:rsidP="00983408">
      <w:pPr>
        <w:pStyle w:val="ListParagraph"/>
        <w:numPr>
          <w:ilvl w:val="0"/>
          <w:numId w:val="12"/>
        </w:numPr>
        <w:rPr>
          <w:rFonts w:ascii="Aptos" w:hAnsi="Aptos" w:cs="Segoe UI"/>
        </w:rPr>
      </w:pPr>
      <w:r w:rsidRPr="003319E1">
        <w:rPr>
          <w:rFonts w:ascii="Aptos" w:hAnsi="Aptos" w:cs="Segoe UI"/>
        </w:rPr>
        <w:t>Visible symptom:</w:t>
      </w:r>
      <w:r w:rsidRPr="003319E1">
        <w:rPr>
          <w:rFonts w:ascii="Aptos" w:hAnsi="Aptos" w:cs="Segoe UI"/>
          <w:b/>
          <w:bCs/>
        </w:rPr>
        <w:t xml:space="preserve"> </w:t>
      </w:r>
      <w:r w:rsidRPr="003319E1">
        <w:rPr>
          <w:rFonts w:ascii="Aptos" w:hAnsi="Aptos" w:cs="Segoe UI"/>
        </w:rPr>
        <w:t>an ECT is improving their practice, or is able to demonstrate effective practice with a step.</w:t>
      </w:r>
    </w:p>
    <w:p w14:paraId="134294A3" w14:textId="77777777" w:rsidR="00726E90" w:rsidRDefault="00726E90" w:rsidP="00726E90">
      <w:pPr>
        <w:pStyle w:val="ListParagraph"/>
        <w:rPr>
          <w:rFonts w:ascii="Aptos" w:hAnsi="Aptos" w:cs="Segoe UI"/>
        </w:rPr>
      </w:pPr>
      <w:r w:rsidRPr="003319E1">
        <w:rPr>
          <w:rFonts w:ascii="Aptos" w:hAnsi="Aptos" w:cs="Segoe UI"/>
        </w:rPr>
        <w:t xml:space="preserve">However, it is unclear whether they have a secure understanding of the purpose that sits behind the step, which would inform their understanding of how they might use or apply the step in a range of contexts. </w:t>
      </w:r>
    </w:p>
    <w:p w14:paraId="29FC3CD8" w14:textId="77777777" w:rsidR="008B4CFF" w:rsidRPr="003319E1" w:rsidRDefault="008B4CFF" w:rsidP="00726E90">
      <w:pPr>
        <w:pStyle w:val="ListParagraph"/>
        <w:rPr>
          <w:rFonts w:ascii="Aptos" w:hAnsi="Aptos" w:cs="Segoe UI"/>
        </w:rPr>
      </w:pPr>
    </w:p>
    <w:p w14:paraId="48756AA1" w14:textId="742E7D5F" w:rsidR="00726E90" w:rsidRPr="003319E1" w:rsidRDefault="00726E90" w:rsidP="00307B6C">
      <w:pPr>
        <w:pStyle w:val="ListParagraph"/>
        <w:rPr>
          <w:rFonts w:ascii="Aptos" w:hAnsi="Aptos" w:cs="Segoe UI"/>
        </w:rPr>
      </w:pPr>
      <w:r w:rsidRPr="003319E1">
        <w:rPr>
          <w:rFonts w:ascii="Aptos" w:hAnsi="Aptos" w:cs="Segoe UI"/>
        </w:rPr>
        <w:t>Questioning is an important part of instructional coaching. The types of questions that mentors ask can support ECTs to reflect on the purpose of a step, and how it might be used or adapted for an identified outcome.</w:t>
      </w:r>
    </w:p>
    <w:p w14:paraId="21FF7576" w14:textId="77777777" w:rsidR="008B4CFF" w:rsidRDefault="008B4CFF" w:rsidP="00726E90">
      <w:pPr>
        <w:rPr>
          <w:rFonts w:ascii="Aptos" w:hAnsi="Aptos" w:cs="Segoe UI"/>
          <w:b/>
          <w:bCs/>
          <w:sz w:val="24"/>
          <w:szCs w:val="24"/>
        </w:rPr>
      </w:pPr>
    </w:p>
    <w:p w14:paraId="5B8872BC" w14:textId="4CB6F5C5" w:rsidR="00726E90" w:rsidRPr="003319E1" w:rsidRDefault="00726E90" w:rsidP="00726E90">
      <w:pPr>
        <w:rPr>
          <w:rFonts w:ascii="Aptos" w:hAnsi="Aptos" w:cs="Segoe UI"/>
          <w:b/>
          <w:bCs/>
          <w:sz w:val="24"/>
          <w:szCs w:val="24"/>
        </w:rPr>
      </w:pPr>
      <w:r w:rsidRPr="003319E1">
        <w:rPr>
          <w:rFonts w:ascii="Aptos" w:hAnsi="Aptos" w:cs="Segoe UI"/>
          <w:b/>
          <w:bCs/>
          <w:sz w:val="24"/>
          <w:szCs w:val="24"/>
        </w:rPr>
        <w:t>Questioning</w:t>
      </w:r>
    </w:p>
    <w:p w14:paraId="1BA6A7D4" w14:textId="77777777" w:rsidR="00726E90" w:rsidRPr="003319E1" w:rsidRDefault="00726E90" w:rsidP="00983408">
      <w:pPr>
        <w:pStyle w:val="ListParagraph"/>
        <w:numPr>
          <w:ilvl w:val="0"/>
          <w:numId w:val="12"/>
        </w:numPr>
        <w:rPr>
          <w:rFonts w:ascii="Aptos" w:hAnsi="Aptos" w:cs="Segoe UI"/>
        </w:rPr>
      </w:pPr>
      <w:r w:rsidRPr="003319E1">
        <w:rPr>
          <w:rFonts w:ascii="Aptos" w:hAnsi="Aptos" w:cs="Segoe UI"/>
        </w:rPr>
        <w:t xml:space="preserve">Encourage ECTs to reflect on their current and target practice </w:t>
      </w:r>
    </w:p>
    <w:p w14:paraId="63813E17" w14:textId="77777777" w:rsidR="00726E90" w:rsidRPr="003319E1" w:rsidRDefault="00726E90" w:rsidP="00983408">
      <w:pPr>
        <w:pStyle w:val="ListParagraph"/>
        <w:numPr>
          <w:ilvl w:val="1"/>
          <w:numId w:val="12"/>
        </w:numPr>
        <w:rPr>
          <w:rFonts w:ascii="Aptos" w:hAnsi="Aptos" w:cs="Segoe UI"/>
          <w:i/>
          <w:iCs/>
        </w:rPr>
      </w:pPr>
      <w:r w:rsidRPr="003319E1">
        <w:rPr>
          <w:rFonts w:ascii="Aptos" w:hAnsi="Aptos" w:cs="Segoe UI"/>
          <w:i/>
          <w:iCs/>
        </w:rPr>
        <w:t>I noticed that… what can you tell me about it? What impact did this have on pupil learning?</w:t>
      </w:r>
    </w:p>
    <w:p w14:paraId="7037DC88" w14:textId="77777777" w:rsidR="00726E90" w:rsidRPr="003319E1" w:rsidRDefault="00726E90" w:rsidP="00983408">
      <w:pPr>
        <w:pStyle w:val="ListParagraph"/>
        <w:numPr>
          <w:ilvl w:val="1"/>
          <w:numId w:val="12"/>
        </w:numPr>
        <w:rPr>
          <w:rFonts w:ascii="Aptos" w:hAnsi="Aptos" w:cs="Segoe UI"/>
          <w:i/>
          <w:iCs/>
        </w:rPr>
      </w:pPr>
      <w:r w:rsidRPr="003319E1">
        <w:rPr>
          <w:rFonts w:ascii="Aptos" w:hAnsi="Aptos" w:cs="Segoe UI"/>
          <w:i/>
          <w:iCs/>
        </w:rPr>
        <w:t>What is the difference between my model and your current practice?</w:t>
      </w:r>
    </w:p>
    <w:p w14:paraId="2A1447FE" w14:textId="77777777" w:rsidR="00726E90" w:rsidRPr="003319E1" w:rsidRDefault="00726E90" w:rsidP="00983408">
      <w:pPr>
        <w:pStyle w:val="ListParagraph"/>
        <w:numPr>
          <w:ilvl w:val="1"/>
          <w:numId w:val="12"/>
        </w:numPr>
        <w:rPr>
          <w:rFonts w:ascii="Aptos" w:hAnsi="Aptos" w:cs="Segoe UI"/>
        </w:rPr>
      </w:pPr>
      <w:r w:rsidRPr="003319E1">
        <w:rPr>
          <w:rFonts w:ascii="Aptos" w:hAnsi="Aptos" w:cs="Segoe UI"/>
        </w:rPr>
        <w:t>Why do you think pupils responded in this way?</w:t>
      </w:r>
    </w:p>
    <w:p w14:paraId="671A950B" w14:textId="77777777" w:rsidR="00726E90" w:rsidRPr="003319E1" w:rsidRDefault="00726E90" w:rsidP="00983408">
      <w:pPr>
        <w:pStyle w:val="ListParagraph"/>
        <w:numPr>
          <w:ilvl w:val="1"/>
          <w:numId w:val="12"/>
        </w:numPr>
        <w:rPr>
          <w:rFonts w:ascii="Aptos" w:hAnsi="Aptos" w:cs="Segoe UI"/>
        </w:rPr>
      </w:pPr>
      <w:r w:rsidRPr="003319E1">
        <w:rPr>
          <w:rFonts w:ascii="Aptos" w:hAnsi="Aptos" w:cs="Segoe UI"/>
        </w:rPr>
        <w:t>Can you use the criteria to explain what was effective about my model?</w:t>
      </w:r>
    </w:p>
    <w:p w14:paraId="01D4A290" w14:textId="77777777" w:rsidR="00726E90" w:rsidRPr="003319E1" w:rsidRDefault="00726E90" w:rsidP="00983408">
      <w:pPr>
        <w:pStyle w:val="ListParagraph"/>
        <w:numPr>
          <w:ilvl w:val="0"/>
          <w:numId w:val="12"/>
        </w:numPr>
        <w:rPr>
          <w:rFonts w:ascii="Aptos" w:hAnsi="Aptos" w:cs="Segoe UI"/>
        </w:rPr>
      </w:pPr>
      <w:r w:rsidRPr="003319E1">
        <w:rPr>
          <w:rFonts w:ascii="Aptos" w:hAnsi="Aptos" w:cs="Segoe UI"/>
        </w:rPr>
        <w:t>Encourage ECTs to make connections in their knowledge</w:t>
      </w:r>
    </w:p>
    <w:p w14:paraId="556D2070" w14:textId="77777777" w:rsidR="00726E90" w:rsidRPr="003319E1" w:rsidRDefault="00726E90" w:rsidP="00983408">
      <w:pPr>
        <w:pStyle w:val="ListParagraph"/>
        <w:numPr>
          <w:ilvl w:val="1"/>
          <w:numId w:val="12"/>
        </w:numPr>
        <w:rPr>
          <w:rFonts w:ascii="Aptos" w:hAnsi="Aptos" w:cs="Segoe UI"/>
        </w:rPr>
      </w:pPr>
      <w:r w:rsidRPr="003319E1">
        <w:rPr>
          <w:rFonts w:ascii="Aptos" w:hAnsi="Aptos" w:cs="Segoe UI"/>
        </w:rPr>
        <w:t>How did your practice help you to meet the success criteria of the step?</w:t>
      </w:r>
    </w:p>
    <w:p w14:paraId="56825662" w14:textId="77777777" w:rsidR="00726E90" w:rsidRPr="003319E1" w:rsidRDefault="00726E90" w:rsidP="00983408">
      <w:pPr>
        <w:pStyle w:val="ListParagraph"/>
        <w:numPr>
          <w:ilvl w:val="1"/>
          <w:numId w:val="12"/>
        </w:numPr>
        <w:rPr>
          <w:rFonts w:ascii="Aptos" w:hAnsi="Aptos" w:cs="Segoe UI"/>
        </w:rPr>
      </w:pPr>
      <w:r w:rsidRPr="003319E1">
        <w:rPr>
          <w:rFonts w:ascii="Aptos" w:hAnsi="Aptos" w:cs="Segoe UI"/>
        </w:rPr>
        <w:t>Where and when else might you use this step?</w:t>
      </w:r>
    </w:p>
    <w:p w14:paraId="6138DB72" w14:textId="244AA2A8" w:rsidR="00726E90" w:rsidRPr="003319E1" w:rsidRDefault="00726E90" w:rsidP="00983408">
      <w:pPr>
        <w:pStyle w:val="ListParagraph"/>
        <w:numPr>
          <w:ilvl w:val="1"/>
          <w:numId w:val="12"/>
        </w:numPr>
        <w:rPr>
          <w:rFonts w:ascii="Aptos" w:hAnsi="Aptos" w:cs="Segoe UI"/>
        </w:rPr>
      </w:pPr>
      <w:r w:rsidRPr="003319E1">
        <w:rPr>
          <w:rFonts w:ascii="Aptos" w:hAnsi="Aptos" w:cs="Segoe UI"/>
        </w:rPr>
        <w:t>When might this step not be appropriate to use?</w:t>
      </w:r>
    </w:p>
    <w:p w14:paraId="5E4EBFD3" w14:textId="784BA190" w:rsidR="002C2A2B" w:rsidRPr="003319E1" w:rsidRDefault="002C2A2B">
      <w:pPr>
        <w:rPr>
          <w:rFonts w:ascii="Aptos" w:hAnsi="Aptos" w:cs="Segoe UI"/>
        </w:rPr>
      </w:pPr>
      <w:r w:rsidRPr="003319E1">
        <w:rPr>
          <w:rFonts w:ascii="Aptos" w:hAnsi="Aptos" w:cs="Segoe UI"/>
        </w:rPr>
        <w:br w:type="page"/>
      </w:r>
    </w:p>
    <w:tbl>
      <w:tblPr>
        <w:tblStyle w:val="TableGrid"/>
        <w:tblW w:w="9743" w:type="dxa"/>
        <w:tblLook w:val="04A0" w:firstRow="1" w:lastRow="0" w:firstColumn="1" w:lastColumn="0" w:noHBand="0" w:noVBand="1"/>
      </w:tblPr>
      <w:tblGrid>
        <w:gridCol w:w="1857"/>
        <w:gridCol w:w="7886"/>
      </w:tblGrid>
      <w:tr w:rsidR="00726E90" w:rsidRPr="003319E1" w14:paraId="22ED0F8C" w14:textId="77777777" w:rsidTr="00B3403F">
        <w:trPr>
          <w:trHeight w:val="513"/>
        </w:trPr>
        <w:tc>
          <w:tcPr>
            <w:tcW w:w="1857" w:type="dxa"/>
            <w:shd w:val="clear" w:color="auto" w:fill="474C68" w:themeFill="accent2"/>
          </w:tcPr>
          <w:p w14:paraId="52126DC5" w14:textId="77777777" w:rsidR="00726E90" w:rsidRPr="003319E1" w:rsidRDefault="00726E90" w:rsidP="00EB3F12">
            <w:pPr>
              <w:rPr>
                <w:rFonts w:ascii="Aptos" w:hAnsi="Aptos" w:cs="Segoe UI"/>
                <w:bCs/>
                <w:color w:val="FFFFFF" w:themeColor="background1"/>
                <w:szCs w:val="20"/>
              </w:rPr>
            </w:pPr>
            <w:r w:rsidRPr="003319E1">
              <w:rPr>
                <w:rFonts w:ascii="Aptos" w:hAnsi="Aptos" w:cs="Segoe UI"/>
                <w:bCs/>
                <w:color w:val="FFFFFF" w:themeColor="background1"/>
                <w:szCs w:val="20"/>
              </w:rPr>
              <w:lastRenderedPageBreak/>
              <w:t>Success criteria</w:t>
            </w:r>
          </w:p>
        </w:tc>
        <w:tc>
          <w:tcPr>
            <w:tcW w:w="7886" w:type="dxa"/>
            <w:shd w:val="clear" w:color="auto" w:fill="474C68" w:themeFill="accent2"/>
          </w:tcPr>
          <w:p w14:paraId="280A01A0" w14:textId="77777777" w:rsidR="00726E90" w:rsidRPr="003319E1" w:rsidRDefault="00726E90" w:rsidP="00EB3F12">
            <w:pPr>
              <w:rPr>
                <w:rFonts w:ascii="Aptos" w:hAnsi="Aptos" w:cs="Segoe UI"/>
                <w:bCs/>
                <w:color w:val="FFFFFF" w:themeColor="background1"/>
                <w:szCs w:val="20"/>
              </w:rPr>
            </w:pPr>
            <w:r w:rsidRPr="003319E1">
              <w:rPr>
                <w:rFonts w:ascii="Aptos" w:hAnsi="Aptos" w:cs="Segoe UI"/>
                <w:bCs/>
                <w:color w:val="FFFFFF" w:themeColor="background1"/>
                <w:szCs w:val="20"/>
              </w:rPr>
              <w:t>Notes</w:t>
            </w:r>
          </w:p>
        </w:tc>
      </w:tr>
      <w:tr w:rsidR="00726E90" w:rsidRPr="003319E1" w14:paraId="4BF3E0D7" w14:textId="77777777" w:rsidTr="00B3403F">
        <w:trPr>
          <w:trHeight w:val="3129"/>
        </w:trPr>
        <w:tc>
          <w:tcPr>
            <w:tcW w:w="1857" w:type="dxa"/>
          </w:tcPr>
          <w:p w14:paraId="7B7A3F14" w14:textId="77777777" w:rsidR="00726E90" w:rsidRPr="003319E1" w:rsidRDefault="00726E90" w:rsidP="00EB3F12">
            <w:pPr>
              <w:rPr>
                <w:rFonts w:ascii="Aptos" w:hAnsi="Aptos" w:cs="Segoe UI"/>
                <w:bCs/>
                <w:szCs w:val="20"/>
              </w:rPr>
            </w:pPr>
            <w:r w:rsidRPr="003319E1">
              <w:rPr>
                <w:rFonts w:ascii="Aptos" w:hAnsi="Aptos" w:cs="Segoe UI"/>
                <w:bCs/>
                <w:szCs w:val="20"/>
              </w:rPr>
              <w:t>Consider prior knowledge</w:t>
            </w:r>
          </w:p>
        </w:tc>
        <w:tc>
          <w:tcPr>
            <w:tcW w:w="7886" w:type="dxa"/>
          </w:tcPr>
          <w:p w14:paraId="1BD2DE93" w14:textId="77777777" w:rsidR="00726E90" w:rsidRPr="003319E1" w:rsidRDefault="00726E90" w:rsidP="00EB3F12">
            <w:pPr>
              <w:rPr>
                <w:rFonts w:ascii="Aptos" w:hAnsi="Aptos" w:cs="Segoe UI"/>
                <w:bCs/>
                <w:szCs w:val="20"/>
              </w:rPr>
            </w:pPr>
          </w:p>
          <w:p w14:paraId="03B16E12" w14:textId="77777777" w:rsidR="00726E90" w:rsidRPr="003319E1" w:rsidRDefault="00726E90" w:rsidP="00EB3F12">
            <w:pPr>
              <w:rPr>
                <w:rFonts w:ascii="Aptos" w:hAnsi="Aptos" w:cs="Segoe UI"/>
                <w:bCs/>
                <w:szCs w:val="20"/>
              </w:rPr>
            </w:pPr>
          </w:p>
          <w:p w14:paraId="48D852A6" w14:textId="77777777" w:rsidR="00726E90" w:rsidRPr="003319E1" w:rsidRDefault="00726E90" w:rsidP="00EB3F12">
            <w:pPr>
              <w:rPr>
                <w:rFonts w:ascii="Aptos" w:hAnsi="Aptos" w:cs="Segoe UI"/>
                <w:bCs/>
                <w:szCs w:val="20"/>
              </w:rPr>
            </w:pPr>
          </w:p>
          <w:p w14:paraId="2DE7874B" w14:textId="77777777" w:rsidR="00726E90" w:rsidRPr="003319E1" w:rsidRDefault="00726E90" w:rsidP="00EB3F12">
            <w:pPr>
              <w:rPr>
                <w:rFonts w:ascii="Aptos" w:hAnsi="Aptos" w:cs="Segoe UI"/>
                <w:bCs/>
                <w:szCs w:val="20"/>
              </w:rPr>
            </w:pPr>
          </w:p>
          <w:p w14:paraId="263E0BAF" w14:textId="77777777" w:rsidR="00726E90" w:rsidRPr="003319E1" w:rsidRDefault="00726E90" w:rsidP="00EB3F12">
            <w:pPr>
              <w:rPr>
                <w:rFonts w:ascii="Aptos" w:hAnsi="Aptos" w:cs="Segoe UI"/>
                <w:bCs/>
                <w:szCs w:val="20"/>
              </w:rPr>
            </w:pPr>
          </w:p>
          <w:p w14:paraId="3552FE55" w14:textId="77777777" w:rsidR="00726E90" w:rsidRPr="003319E1" w:rsidRDefault="00726E90" w:rsidP="00EB3F12">
            <w:pPr>
              <w:rPr>
                <w:rFonts w:ascii="Aptos" w:hAnsi="Aptos" w:cs="Segoe UI"/>
                <w:bCs/>
                <w:szCs w:val="20"/>
              </w:rPr>
            </w:pPr>
          </w:p>
        </w:tc>
      </w:tr>
      <w:tr w:rsidR="00726E90" w:rsidRPr="003319E1" w14:paraId="3B320A65" w14:textId="77777777" w:rsidTr="00B3403F">
        <w:trPr>
          <w:trHeight w:val="3108"/>
        </w:trPr>
        <w:tc>
          <w:tcPr>
            <w:tcW w:w="1857" w:type="dxa"/>
          </w:tcPr>
          <w:p w14:paraId="66056967" w14:textId="77777777" w:rsidR="00726E90" w:rsidRPr="003319E1" w:rsidRDefault="00726E90" w:rsidP="00EB3F12">
            <w:pPr>
              <w:rPr>
                <w:rFonts w:ascii="Aptos" w:hAnsi="Aptos" w:cs="Segoe UI"/>
                <w:bCs/>
                <w:szCs w:val="20"/>
              </w:rPr>
            </w:pPr>
            <w:r w:rsidRPr="003319E1">
              <w:rPr>
                <w:rFonts w:ascii="Aptos" w:hAnsi="Aptos" w:cs="Segoe UI"/>
                <w:bCs/>
                <w:szCs w:val="20"/>
              </w:rPr>
              <w:t>Be intentional about purpose</w:t>
            </w:r>
          </w:p>
        </w:tc>
        <w:tc>
          <w:tcPr>
            <w:tcW w:w="7886" w:type="dxa"/>
          </w:tcPr>
          <w:p w14:paraId="78A97153" w14:textId="77777777" w:rsidR="00726E90" w:rsidRPr="003319E1" w:rsidRDefault="00726E90" w:rsidP="00EB3F12">
            <w:pPr>
              <w:rPr>
                <w:rFonts w:ascii="Aptos" w:hAnsi="Aptos" w:cs="Segoe UI"/>
                <w:bCs/>
                <w:szCs w:val="20"/>
              </w:rPr>
            </w:pPr>
          </w:p>
          <w:p w14:paraId="176D8659" w14:textId="77777777" w:rsidR="00726E90" w:rsidRPr="003319E1" w:rsidRDefault="00726E90" w:rsidP="00EB3F12">
            <w:pPr>
              <w:rPr>
                <w:rFonts w:ascii="Aptos" w:hAnsi="Aptos" w:cs="Segoe UI"/>
                <w:bCs/>
                <w:szCs w:val="20"/>
              </w:rPr>
            </w:pPr>
          </w:p>
          <w:p w14:paraId="5FC7CE49" w14:textId="77777777" w:rsidR="00726E90" w:rsidRPr="003319E1" w:rsidRDefault="00726E90" w:rsidP="00EB3F12">
            <w:pPr>
              <w:rPr>
                <w:rFonts w:ascii="Aptos" w:hAnsi="Aptos" w:cs="Segoe UI"/>
                <w:bCs/>
                <w:szCs w:val="20"/>
              </w:rPr>
            </w:pPr>
          </w:p>
          <w:p w14:paraId="0F41AB14" w14:textId="77777777" w:rsidR="00726E90" w:rsidRPr="003319E1" w:rsidRDefault="00726E90" w:rsidP="00EB3F12">
            <w:pPr>
              <w:rPr>
                <w:rFonts w:ascii="Aptos" w:hAnsi="Aptos" w:cs="Segoe UI"/>
                <w:bCs/>
                <w:szCs w:val="20"/>
              </w:rPr>
            </w:pPr>
          </w:p>
          <w:p w14:paraId="654CC899" w14:textId="77777777" w:rsidR="00726E90" w:rsidRPr="003319E1" w:rsidRDefault="00726E90" w:rsidP="00EB3F12">
            <w:pPr>
              <w:rPr>
                <w:rFonts w:ascii="Aptos" w:hAnsi="Aptos" w:cs="Segoe UI"/>
                <w:bCs/>
                <w:szCs w:val="20"/>
              </w:rPr>
            </w:pPr>
          </w:p>
          <w:p w14:paraId="4DB88779" w14:textId="77777777" w:rsidR="00726E90" w:rsidRPr="003319E1" w:rsidRDefault="00726E90" w:rsidP="00EB3F12">
            <w:pPr>
              <w:rPr>
                <w:rFonts w:ascii="Aptos" w:hAnsi="Aptos" w:cs="Segoe UI"/>
                <w:bCs/>
                <w:szCs w:val="20"/>
              </w:rPr>
            </w:pPr>
          </w:p>
        </w:tc>
      </w:tr>
      <w:tr w:rsidR="00726E90" w:rsidRPr="003319E1" w14:paraId="00944105" w14:textId="77777777" w:rsidTr="00B3403F">
        <w:trPr>
          <w:trHeight w:val="3108"/>
        </w:trPr>
        <w:tc>
          <w:tcPr>
            <w:tcW w:w="1857" w:type="dxa"/>
          </w:tcPr>
          <w:p w14:paraId="09C58B94" w14:textId="77777777" w:rsidR="00726E90" w:rsidRPr="003319E1" w:rsidRDefault="00726E90" w:rsidP="00EB3F12">
            <w:pPr>
              <w:rPr>
                <w:rFonts w:ascii="Aptos" w:hAnsi="Aptos" w:cs="Segoe UI"/>
                <w:bCs/>
                <w:szCs w:val="20"/>
              </w:rPr>
            </w:pPr>
            <w:r w:rsidRPr="003319E1">
              <w:rPr>
                <w:rFonts w:ascii="Aptos" w:hAnsi="Aptos" w:cs="Segoe UI"/>
                <w:bCs/>
                <w:szCs w:val="20"/>
              </w:rPr>
              <w:t>Draw attention to deep structures</w:t>
            </w:r>
          </w:p>
        </w:tc>
        <w:tc>
          <w:tcPr>
            <w:tcW w:w="7886" w:type="dxa"/>
          </w:tcPr>
          <w:p w14:paraId="7A8859CB" w14:textId="77777777" w:rsidR="00726E90" w:rsidRPr="003319E1" w:rsidRDefault="00726E90" w:rsidP="00EB3F12">
            <w:pPr>
              <w:rPr>
                <w:rFonts w:ascii="Aptos" w:hAnsi="Aptos" w:cs="Segoe UI"/>
                <w:bCs/>
                <w:szCs w:val="20"/>
              </w:rPr>
            </w:pPr>
          </w:p>
          <w:p w14:paraId="5BE9C751" w14:textId="77777777" w:rsidR="00726E90" w:rsidRPr="003319E1" w:rsidRDefault="00726E90" w:rsidP="00EB3F12">
            <w:pPr>
              <w:rPr>
                <w:rFonts w:ascii="Aptos" w:hAnsi="Aptos" w:cs="Segoe UI"/>
                <w:bCs/>
                <w:szCs w:val="20"/>
              </w:rPr>
            </w:pPr>
          </w:p>
          <w:p w14:paraId="329050F5" w14:textId="77777777" w:rsidR="00726E90" w:rsidRPr="003319E1" w:rsidRDefault="00726E90" w:rsidP="00EB3F12">
            <w:pPr>
              <w:rPr>
                <w:rFonts w:ascii="Aptos" w:hAnsi="Aptos" w:cs="Segoe UI"/>
                <w:bCs/>
                <w:szCs w:val="20"/>
              </w:rPr>
            </w:pPr>
          </w:p>
          <w:p w14:paraId="657E9B5F" w14:textId="77777777" w:rsidR="00726E90" w:rsidRPr="003319E1" w:rsidRDefault="00726E90" w:rsidP="00EB3F12">
            <w:pPr>
              <w:rPr>
                <w:rFonts w:ascii="Aptos" w:hAnsi="Aptos" w:cs="Segoe UI"/>
                <w:bCs/>
                <w:szCs w:val="20"/>
              </w:rPr>
            </w:pPr>
          </w:p>
          <w:p w14:paraId="451B7995" w14:textId="77777777" w:rsidR="00726E90" w:rsidRPr="003319E1" w:rsidRDefault="00726E90" w:rsidP="00EB3F12">
            <w:pPr>
              <w:rPr>
                <w:rFonts w:ascii="Aptos" w:hAnsi="Aptos" w:cs="Segoe UI"/>
                <w:bCs/>
                <w:szCs w:val="20"/>
              </w:rPr>
            </w:pPr>
          </w:p>
          <w:p w14:paraId="4A141C73" w14:textId="77777777" w:rsidR="00726E90" w:rsidRPr="003319E1" w:rsidRDefault="00726E90" w:rsidP="00EB3F12">
            <w:pPr>
              <w:rPr>
                <w:rFonts w:ascii="Aptos" w:hAnsi="Aptos" w:cs="Segoe UI"/>
                <w:bCs/>
                <w:szCs w:val="20"/>
              </w:rPr>
            </w:pPr>
          </w:p>
        </w:tc>
      </w:tr>
      <w:tr w:rsidR="00726E90" w:rsidRPr="003319E1" w14:paraId="56CA2718" w14:textId="77777777" w:rsidTr="00B3403F">
        <w:trPr>
          <w:trHeight w:val="3129"/>
        </w:trPr>
        <w:tc>
          <w:tcPr>
            <w:tcW w:w="1857" w:type="dxa"/>
          </w:tcPr>
          <w:p w14:paraId="528F1D1B" w14:textId="77777777" w:rsidR="00726E90" w:rsidRPr="003319E1" w:rsidRDefault="00726E90" w:rsidP="00EB3F12">
            <w:pPr>
              <w:rPr>
                <w:rFonts w:ascii="Aptos" w:hAnsi="Aptos" w:cs="Segoe UI"/>
                <w:bCs/>
                <w:szCs w:val="20"/>
              </w:rPr>
            </w:pPr>
            <w:r w:rsidRPr="003319E1">
              <w:rPr>
                <w:rFonts w:ascii="Aptos" w:hAnsi="Aptos" w:cs="Segoe UI"/>
                <w:bCs/>
                <w:szCs w:val="20"/>
              </w:rPr>
              <w:t>Ensure multiple rounds of practice and feedback</w:t>
            </w:r>
          </w:p>
        </w:tc>
        <w:tc>
          <w:tcPr>
            <w:tcW w:w="7886" w:type="dxa"/>
          </w:tcPr>
          <w:p w14:paraId="575C68CE" w14:textId="77777777" w:rsidR="00726E90" w:rsidRPr="003319E1" w:rsidRDefault="00726E90" w:rsidP="00EB3F12">
            <w:pPr>
              <w:rPr>
                <w:rFonts w:ascii="Aptos" w:hAnsi="Aptos" w:cs="Segoe UI"/>
                <w:bCs/>
                <w:szCs w:val="20"/>
              </w:rPr>
            </w:pPr>
          </w:p>
          <w:p w14:paraId="0F2D7D88" w14:textId="77777777" w:rsidR="00726E90" w:rsidRPr="003319E1" w:rsidRDefault="00726E90" w:rsidP="00EB3F12">
            <w:pPr>
              <w:rPr>
                <w:rFonts w:ascii="Aptos" w:hAnsi="Aptos" w:cs="Segoe UI"/>
                <w:bCs/>
                <w:szCs w:val="20"/>
              </w:rPr>
            </w:pPr>
          </w:p>
          <w:p w14:paraId="5F3583F3" w14:textId="77777777" w:rsidR="00726E90" w:rsidRPr="003319E1" w:rsidRDefault="00726E90" w:rsidP="00EB3F12">
            <w:pPr>
              <w:rPr>
                <w:rFonts w:ascii="Aptos" w:hAnsi="Aptos" w:cs="Segoe UI"/>
                <w:bCs/>
                <w:szCs w:val="20"/>
              </w:rPr>
            </w:pPr>
          </w:p>
          <w:p w14:paraId="2313EE4D" w14:textId="77777777" w:rsidR="00726E90" w:rsidRPr="003319E1" w:rsidRDefault="00726E90" w:rsidP="00EB3F12">
            <w:pPr>
              <w:rPr>
                <w:rFonts w:ascii="Aptos" w:hAnsi="Aptos" w:cs="Segoe UI"/>
                <w:bCs/>
                <w:szCs w:val="20"/>
              </w:rPr>
            </w:pPr>
          </w:p>
          <w:p w14:paraId="4EA9BE76" w14:textId="77777777" w:rsidR="00726E90" w:rsidRPr="003319E1" w:rsidRDefault="00726E90" w:rsidP="00EB3F12">
            <w:pPr>
              <w:rPr>
                <w:rFonts w:ascii="Aptos" w:hAnsi="Aptos" w:cs="Segoe UI"/>
                <w:bCs/>
                <w:szCs w:val="20"/>
              </w:rPr>
            </w:pPr>
          </w:p>
          <w:p w14:paraId="60FCA170" w14:textId="77777777" w:rsidR="00726E90" w:rsidRPr="003319E1" w:rsidRDefault="00726E90" w:rsidP="00EB3F12">
            <w:pPr>
              <w:rPr>
                <w:rFonts w:ascii="Aptos" w:hAnsi="Aptos" w:cs="Segoe UI"/>
                <w:bCs/>
                <w:szCs w:val="20"/>
              </w:rPr>
            </w:pPr>
          </w:p>
        </w:tc>
      </w:tr>
    </w:tbl>
    <w:p w14:paraId="4FC85258" w14:textId="77777777" w:rsidR="00AD69D0" w:rsidRPr="003319E1" w:rsidRDefault="00AD69D0" w:rsidP="00726E90">
      <w:pPr>
        <w:rPr>
          <w:rFonts w:ascii="Aptos" w:hAnsi="Aptos" w:cs="Segoe UI"/>
          <w:b/>
          <w:bCs/>
          <w:color w:val="474C68" w:themeColor="accent2"/>
          <w:sz w:val="24"/>
          <w:szCs w:val="24"/>
        </w:rPr>
      </w:pPr>
    </w:p>
    <w:p w14:paraId="0847F82F" w14:textId="77777777" w:rsidR="00AD69D0" w:rsidRPr="003319E1" w:rsidRDefault="00AD69D0" w:rsidP="00726E90">
      <w:pPr>
        <w:rPr>
          <w:rFonts w:ascii="Aptos" w:hAnsi="Aptos" w:cs="Segoe UI"/>
          <w:b/>
          <w:bCs/>
          <w:color w:val="474C68" w:themeColor="accent2"/>
          <w:sz w:val="24"/>
          <w:szCs w:val="24"/>
        </w:rPr>
      </w:pPr>
    </w:p>
    <w:p w14:paraId="0B9CDF91" w14:textId="77777777" w:rsidR="00AD69D0" w:rsidRPr="003319E1" w:rsidRDefault="00AD69D0" w:rsidP="00726E90">
      <w:pPr>
        <w:rPr>
          <w:rFonts w:ascii="Aptos" w:hAnsi="Aptos" w:cs="Segoe UI"/>
          <w:b/>
          <w:bCs/>
          <w:color w:val="474C68" w:themeColor="accent2"/>
          <w:sz w:val="24"/>
          <w:szCs w:val="24"/>
        </w:rPr>
      </w:pPr>
    </w:p>
    <w:p w14:paraId="63809C07" w14:textId="4C08E097" w:rsidR="00726E90" w:rsidRPr="003319E1" w:rsidRDefault="00726E90" w:rsidP="00726E90">
      <w:pPr>
        <w:rPr>
          <w:rFonts w:ascii="Aptos" w:hAnsi="Aptos" w:cs="Segoe UI"/>
          <w:b/>
          <w:bCs/>
          <w:color w:val="E94B58"/>
          <w:sz w:val="24"/>
          <w:szCs w:val="24"/>
        </w:rPr>
      </w:pPr>
      <w:r w:rsidRPr="003319E1">
        <w:rPr>
          <w:rFonts w:ascii="Aptos" w:hAnsi="Aptos" w:cs="Segoe UI"/>
          <w:b/>
          <w:bCs/>
          <w:color w:val="474C68" w:themeColor="accent2"/>
          <w:sz w:val="24"/>
          <w:szCs w:val="24"/>
        </w:rPr>
        <w:t>Reflection</w:t>
      </w:r>
    </w:p>
    <w:p w14:paraId="68A0798C" w14:textId="77777777" w:rsidR="00702DF8" w:rsidRPr="003319E1" w:rsidRDefault="00702DF8" w:rsidP="00983408">
      <w:pPr>
        <w:numPr>
          <w:ilvl w:val="0"/>
          <w:numId w:val="13"/>
        </w:numPr>
        <w:rPr>
          <w:rFonts w:ascii="Aptos" w:hAnsi="Aptos" w:cs="Segoe UI"/>
        </w:rPr>
      </w:pPr>
      <w:r w:rsidRPr="003319E1">
        <w:rPr>
          <w:rFonts w:ascii="Aptos" w:hAnsi="Aptos" w:cs="Segoe UI"/>
        </w:rPr>
        <w:t xml:space="preserve">Can you think of examples in your existing mentoring when you have already adapted the coaching model? </w:t>
      </w:r>
    </w:p>
    <w:p w14:paraId="76DF4287" w14:textId="1FD6ADC9" w:rsidR="00461958" w:rsidRPr="003319E1" w:rsidRDefault="00702DF8" w:rsidP="00983408">
      <w:pPr>
        <w:numPr>
          <w:ilvl w:val="0"/>
          <w:numId w:val="13"/>
        </w:numPr>
        <w:rPr>
          <w:rFonts w:ascii="Aptos" w:hAnsi="Aptos" w:cs="Segoe UI"/>
        </w:rPr>
      </w:pPr>
      <w:r w:rsidRPr="003319E1">
        <w:rPr>
          <w:rFonts w:ascii="Aptos" w:hAnsi="Aptos" w:cs="Segoe UI"/>
        </w:rPr>
        <w:t xml:space="preserve">Think about one of the ECTs you are working with. Are they developing expertise in certain domains? If so, how could you adapt the coaching model in response?  </w:t>
      </w:r>
    </w:p>
    <w:p w14:paraId="66208F86" w14:textId="77777777" w:rsidR="00AD69D0" w:rsidRPr="003319E1" w:rsidRDefault="00AD69D0" w:rsidP="00AD69D0">
      <w:pPr>
        <w:ind w:left="360"/>
        <w:rPr>
          <w:rFonts w:ascii="Aptos" w:hAnsi="Aptos" w:cs="Segoe UI"/>
        </w:rPr>
      </w:pPr>
    </w:p>
    <w:tbl>
      <w:tblPr>
        <w:tblStyle w:val="TableGrid"/>
        <w:tblW w:w="0" w:type="auto"/>
        <w:tblLook w:val="04A0" w:firstRow="1" w:lastRow="0" w:firstColumn="1" w:lastColumn="0" w:noHBand="0" w:noVBand="1"/>
      </w:tblPr>
      <w:tblGrid>
        <w:gridCol w:w="9295"/>
      </w:tblGrid>
      <w:tr w:rsidR="00E95E91" w:rsidRPr="003319E1" w14:paraId="0A394E58" w14:textId="77777777" w:rsidTr="006F6DBF">
        <w:trPr>
          <w:trHeight w:val="3745"/>
        </w:trPr>
        <w:tc>
          <w:tcPr>
            <w:tcW w:w="9295" w:type="dxa"/>
          </w:tcPr>
          <w:p w14:paraId="79D1B48D" w14:textId="77777777" w:rsidR="00E95E91" w:rsidRPr="003319E1" w:rsidRDefault="00E95E91" w:rsidP="00DC5D86">
            <w:pPr>
              <w:rPr>
                <w:rFonts w:ascii="Aptos" w:hAnsi="Aptos" w:cs="Segoe UI"/>
                <w:bCs/>
                <w:szCs w:val="20"/>
              </w:rPr>
            </w:pPr>
            <w:r w:rsidRPr="003319E1">
              <w:rPr>
                <w:rFonts w:ascii="Aptos" w:hAnsi="Aptos" w:cs="Segoe UI"/>
                <w:bCs/>
                <w:szCs w:val="20"/>
              </w:rPr>
              <w:t>Notes</w:t>
            </w:r>
          </w:p>
          <w:p w14:paraId="7D088C3D" w14:textId="77777777" w:rsidR="00E95E91" w:rsidRPr="003319E1" w:rsidRDefault="00E95E91" w:rsidP="00DC5D86">
            <w:pPr>
              <w:rPr>
                <w:rFonts w:ascii="Aptos" w:hAnsi="Aptos" w:cs="Segoe UI"/>
                <w:bCs/>
                <w:szCs w:val="20"/>
              </w:rPr>
            </w:pPr>
          </w:p>
          <w:p w14:paraId="4BF90CA6" w14:textId="77777777" w:rsidR="00E95E91" w:rsidRPr="003319E1" w:rsidRDefault="00E95E91" w:rsidP="00DC5D86">
            <w:pPr>
              <w:rPr>
                <w:rFonts w:ascii="Aptos" w:hAnsi="Aptos" w:cs="Segoe UI"/>
                <w:bCs/>
                <w:szCs w:val="20"/>
              </w:rPr>
            </w:pPr>
          </w:p>
          <w:p w14:paraId="2C672C53" w14:textId="77777777" w:rsidR="00E95E91" w:rsidRPr="003319E1" w:rsidRDefault="00E95E91" w:rsidP="00DC5D86">
            <w:pPr>
              <w:rPr>
                <w:rFonts w:ascii="Aptos" w:hAnsi="Aptos" w:cs="Segoe UI"/>
                <w:bCs/>
                <w:szCs w:val="20"/>
              </w:rPr>
            </w:pPr>
          </w:p>
          <w:p w14:paraId="0D1C34D6" w14:textId="77777777" w:rsidR="00E95E91" w:rsidRPr="003319E1" w:rsidRDefault="00E95E91" w:rsidP="00DC5D86">
            <w:pPr>
              <w:rPr>
                <w:rFonts w:ascii="Aptos" w:hAnsi="Aptos" w:cs="Segoe UI"/>
                <w:b/>
                <w:color w:val="E94B58"/>
                <w:sz w:val="24"/>
              </w:rPr>
            </w:pPr>
          </w:p>
          <w:p w14:paraId="0E23B090" w14:textId="77777777" w:rsidR="00E95E91" w:rsidRPr="003319E1" w:rsidRDefault="00E95E91" w:rsidP="00DC5D86">
            <w:pPr>
              <w:rPr>
                <w:rFonts w:ascii="Aptos" w:hAnsi="Aptos" w:cs="Segoe UI"/>
                <w:b/>
                <w:color w:val="E94B58"/>
                <w:sz w:val="24"/>
              </w:rPr>
            </w:pPr>
          </w:p>
        </w:tc>
      </w:tr>
    </w:tbl>
    <w:p w14:paraId="679F1C19" w14:textId="77777777" w:rsidR="00E95E91" w:rsidRPr="003319E1" w:rsidRDefault="00E95E91" w:rsidP="00E95E91">
      <w:pPr>
        <w:rPr>
          <w:rFonts w:ascii="Aptos" w:hAnsi="Aptos" w:cs="Segoe UI"/>
        </w:rPr>
      </w:pPr>
    </w:p>
    <w:p w14:paraId="0CDC5092" w14:textId="77777777" w:rsidR="002C2A2B" w:rsidRPr="003319E1" w:rsidRDefault="002C2A2B">
      <w:pPr>
        <w:rPr>
          <w:rFonts w:ascii="Aptos" w:eastAsiaTheme="majorEastAsia" w:hAnsi="Aptos" w:cs="Segoe UI"/>
          <w:b/>
          <w:color w:val="474C68" w:themeColor="accent2"/>
          <w:sz w:val="36"/>
          <w:szCs w:val="32"/>
        </w:rPr>
      </w:pPr>
      <w:r w:rsidRPr="003319E1">
        <w:rPr>
          <w:rFonts w:ascii="Aptos" w:hAnsi="Aptos" w:cs="Segoe UI"/>
          <w:color w:val="474C68" w:themeColor="accent2"/>
        </w:rPr>
        <w:br w:type="page"/>
      </w:r>
    </w:p>
    <w:p w14:paraId="1D077464" w14:textId="1717F345" w:rsidR="00DB362A" w:rsidRPr="003319E1" w:rsidRDefault="00DB362A" w:rsidP="00307B6C">
      <w:pPr>
        <w:pStyle w:val="Heading1"/>
        <w:rPr>
          <w:rFonts w:ascii="Aptos" w:hAnsi="Aptos" w:cs="Segoe UI"/>
          <w:color w:val="474C68" w:themeColor="accent2"/>
          <w:sz w:val="32"/>
          <w:szCs w:val="28"/>
        </w:rPr>
      </w:pPr>
      <w:bookmarkStart w:id="3" w:name="_Toc204341483"/>
      <w:r w:rsidRPr="003319E1">
        <w:rPr>
          <w:rFonts w:ascii="Aptos" w:hAnsi="Aptos" w:cs="Segoe UI"/>
          <w:color w:val="474C68" w:themeColor="accent2"/>
          <w:sz w:val="32"/>
          <w:szCs w:val="28"/>
        </w:rPr>
        <w:lastRenderedPageBreak/>
        <w:t>Section 4: Adapting the coaching model</w:t>
      </w:r>
      <w:r w:rsidR="00726E90" w:rsidRPr="003319E1">
        <w:rPr>
          <w:rFonts w:ascii="Aptos" w:hAnsi="Aptos" w:cs="Segoe UI"/>
          <w:color w:val="474C68" w:themeColor="accent2"/>
          <w:sz w:val="32"/>
          <w:szCs w:val="28"/>
        </w:rPr>
        <w:t xml:space="preserve"> – in practice</w:t>
      </w:r>
      <w:bookmarkEnd w:id="3"/>
    </w:p>
    <w:p w14:paraId="2817069B" w14:textId="77777777" w:rsidR="00856178" w:rsidRPr="00856178" w:rsidRDefault="00856178" w:rsidP="00856178">
      <w:pPr>
        <w:pBdr>
          <w:bottom w:val="single" w:sz="4" w:space="1" w:color="C1D10F"/>
        </w:pBdr>
        <w:rPr>
          <w:rFonts w:ascii="Aptos" w:eastAsia="Segoe UI" w:hAnsi="Aptos" w:cs="Times New Roman"/>
          <w:b/>
          <w:bCs/>
          <w:color w:val="474C68"/>
          <w:sz w:val="10"/>
          <w:szCs w:val="10"/>
        </w:rPr>
      </w:pPr>
    </w:p>
    <w:p w14:paraId="630A9585" w14:textId="77777777" w:rsidR="00856178" w:rsidRPr="003319E1" w:rsidRDefault="00856178" w:rsidP="00856178">
      <w:pPr>
        <w:rPr>
          <w:rFonts w:ascii="Aptos" w:hAnsi="Aptos"/>
        </w:rPr>
      </w:pPr>
    </w:p>
    <w:p w14:paraId="56041788" w14:textId="3E595E36" w:rsidR="00152BDA" w:rsidRPr="003319E1" w:rsidRDefault="00357F54" w:rsidP="003F6B0A">
      <w:pPr>
        <w:rPr>
          <w:rFonts w:ascii="Aptos" w:hAnsi="Aptos" w:cs="Segoe UI"/>
          <w:b/>
          <w:color w:val="474C68" w:themeColor="accent2"/>
          <w:sz w:val="24"/>
        </w:rPr>
      </w:pPr>
      <w:r w:rsidRPr="003319E1">
        <w:rPr>
          <w:rFonts w:ascii="Aptos" w:hAnsi="Aptos" w:cs="Segoe UI"/>
          <w:b/>
          <w:color w:val="474C68" w:themeColor="accent2"/>
          <w:sz w:val="24"/>
        </w:rPr>
        <w:t>Instructional coaching quiz</w:t>
      </w:r>
    </w:p>
    <w:p w14:paraId="0CDBD7DD" w14:textId="77777777" w:rsidR="0005027F" w:rsidRPr="003319E1" w:rsidRDefault="0005027F" w:rsidP="00983408">
      <w:pPr>
        <w:numPr>
          <w:ilvl w:val="0"/>
          <w:numId w:val="4"/>
        </w:numPr>
        <w:rPr>
          <w:rFonts w:ascii="Aptos" w:hAnsi="Aptos" w:cs="Segoe UI"/>
          <w:bCs/>
          <w:szCs w:val="20"/>
        </w:rPr>
      </w:pPr>
      <w:r w:rsidRPr="003319E1">
        <w:rPr>
          <w:rFonts w:ascii="Aptos" w:hAnsi="Aptos" w:cs="Segoe UI"/>
          <w:bCs/>
          <w:szCs w:val="20"/>
        </w:rPr>
        <w:t>Which of the following are key features of instructional coaching?</w:t>
      </w:r>
    </w:p>
    <w:p w14:paraId="68F4EEDB" w14:textId="77777777" w:rsidR="0005027F" w:rsidRPr="003319E1" w:rsidRDefault="0005027F" w:rsidP="00983408">
      <w:pPr>
        <w:numPr>
          <w:ilvl w:val="1"/>
          <w:numId w:val="4"/>
        </w:numPr>
        <w:spacing w:after="0"/>
        <w:rPr>
          <w:rFonts w:ascii="Aptos" w:hAnsi="Aptos" w:cs="Segoe UI"/>
          <w:bCs/>
          <w:szCs w:val="20"/>
        </w:rPr>
      </w:pPr>
      <w:r w:rsidRPr="003319E1">
        <w:rPr>
          <w:rFonts w:ascii="Aptos" w:hAnsi="Aptos" w:cs="Segoe UI"/>
          <w:bCs/>
          <w:szCs w:val="20"/>
        </w:rPr>
        <w:t>Roleplay</w:t>
      </w:r>
    </w:p>
    <w:p w14:paraId="177C42E5" w14:textId="77777777" w:rsidR="0005027F" w:rsidRPr="003319E1" w:rsidRDefault="0005027F" w:rsidP="00983408">
      <w:pPr>
        <w:numPr>
          <w:ilvl w:val="1"/>
          <w:numId w:val="4"/>
        </w:numPr>
        <w:spacing w:after="0"/>
        <w:rPr>
          <w:rFonts w:ascii="Aptos" w:hAnsi="Aptos" w:cs="Segoe UI"/>
          <w:bCs/>
          <w:szCs w:val="20"/>
        </w:rPr>
      </w:pPr>
      <w:r w:rsidRPr="003319E1">
        <w:rPr>
          <w:rFonts w:ascii="Aptos" w:hAnsi="Aptos" w:cs="Segoe UI"/>
          <w:bCs/>
          <w:szCs w:val="20"/>
        </w:rPr>
        <w:t>Bite-sized steps for improvement</w:t>
      </w:r>
    </w:p>
    <w:p w14:paraId="151EFDEC" w14:textId="77777777" w:rsidR="0005027F" w:rsidRPr="003319E1" w:rsidRDefault="0005027F" w:rsidP="00983408">
      <w:pPr>
        <w:numPr>
          <w:ilvl w:val="1"/>
          <w:numId w:val="4"/>
        </w:numPr>
        <w:spacing w:after="0"/>
        <w:rPr>
          <w:rFonts w:ascii="Aptos" w:hAnsi="Aptos" w:cs="Segoe UI"/>
          <w:bCs/>
          <w:szCs w:val="20"/>
        </w:rPr>
      </w:pPr>
      <w:r w:rsidRPr="003319E1">
        <w:rPr>
          <w:rFonts w:ascii="Aptos" w:hAnsi="Aptos" w:cs="Segoe UI"/>
          <w:bCs/>
          <w:szCs w:val="20"/>
        </w:rPr>
        <w:t>A regular routine</w:t>
      </w:r>
    </w:p>
    <w:p w14:paraId="60FFF916" w14:textId="3C2566E2" w:rsidR="0005027F" w:rsidRPr="003319E1" w:rsidRDefault="0005027F" w:rsidP="00983408">
      <w:pPr>
        <w:numPr>
          <w:ilvl w:val="1"/>
          <w:numId w:val="4"/>
        </w:numPr>
        <w:spacing w:after="0"/>
        <w:rPr>
          <w:rFonts w:ascii="Aptos" w:hAnsi="Aptos" w:cs="Segoe UI"/>
          <w:bCs/>
          <w:szCs w:val="20"/>
        </w:rPr>
      </w:pPr>
      <w:r w:rsidRPr="003319E1">
        <w:rPr>
          <w:rFonts w:ascii="Aptos" w:hAnsi="Aptos" w:cs="Segoe UI"/>
          <w:bCs/>
          <w:szCs w:val="20"/>
        </w:rPr>
        <w:t>Low-stakes practice &amp; feedback</w:t>
      </w:r>
    </w:p>
    <w:p w14:paraId="01E8B4F0" w14:textId="77777777" w:rsidR="0005027F" w:rsidRPr="003319E1" w:rsidRDefault="0005027F" w:rsidP="0005027F">
      <w:pPr>
        <w:ind w:left="1440"/>
        <w:rPr>
          <w:rFonts w:ascii="Aptos" w:hAnsi="Aptos" w:cs="Segoe UI"/>
          <w:bCs/>
          <w:szCs w:val="20"/>
        </w:rPr>
      </w:pPr>
    </w:p>
    <w:p w14:paraId="54B7BEC3" w14:textId="38431929" w:rsidR="005C2C58" w:rsidRPr="003319E1" w:rsidRDefault="0005027F" w:rsidP="00983408">
      <w:pPr>
        <w:numPr>
          <w:ilvl w:val="0"/>
          <w:numId w:val="4"/>
        </w:numPr>
        <w:rPr>
          <w:rFonts w:ascii="Aptos" w:hAnsi="Aptos" w:cs="Segoe UI"/>
          <w:bCs/>
          <w:szCs w:val="20"/>
        </w:rPr>
      </w:pPr>
      <w:r w:rsidRPr="003319E1">
        <w:rPr>
          <w:rFonts w:ascii="Aptos" w:hAnsi="Aptos" w:cs="Segoe UI"/>
          <w:bCs/>
          <w:szCs w:val="20"/>
        </w:rPr>
        <w:t>What are the key elements of deliberate practice?</w:t>
      </w:r>
    </w:p>
    <w:tbl>
      <w:tblPr>
        <w:tblStyle w:val="TableGrid"/>
        <w:tblW w:w="0" w:type="auto"/>
        <w:tblLook w:val="04A0" w:firstRow="1" w:lastRow="0" w:firstColumn="1" w:lastColumn="0" w:noHBand="0" w:noVBand="1"/>
      </w:tblPr>
      <w:tblGrid>
        <w:gridCol w:w="9538"/>
      </w:tblGrid>
      <w:tr w:rsidR="00AD69D0" w:rsidRPr="003319E1" w14:paraId="2F772ECA" w14:textId="77777777" w:rsidTr="008E441A">
        <w:trPr>
          <w:trHeight w:val="2189"/>
        </w:trPr>
        <w:tc>
          <w:tcPr>
            <w:tcW w:w="9538" w:type="dxa"/>
          </w:tcPr>
          <w:p w14:paraId="0AB5A25F" w14:textId="77777777" w:rsidR="00AD69D0" w:rsidRPr="003319E1" w:rsidRDefault="00AD69D0" w:rsidP="00DC5D86">
            <w:pPr>
              <w:rPr>
                <w:rFonts w:ascii="Aptos" w:hAnsi="Aptos" w:cs="Segoe UI"/>
                <w:bCs/>
                <w:szCs w:val="20"/>
              </w:rPr>
            </w:pPr>
            <w:r w:rsidRPr="003319E1">
              <w:rPr>
                <w:rFonts w:ascii="Aptos" w:hAnsi="Aptos" w:cs="Segoe UI"/>
                <w:bCs/>
                <w:szCs w:val="20"/>
              </w:rPr>
              <w:t>Notes</w:t>
            </w:r>
          </w:p>
          <w:p w14:paraId="7522C989" w14:textId="77777777" w:rsidR="00AD69D0" w:rsidRPr="003319E1" w:rsidRDefault="00AD69D0" w:rsidP="00DC5D86">
            <w:pPr>
              <w:rPr>
                <w:rFonts w:ascii="Aptos" w:hAnsi="Aptos" w:cs="Segoe UI"/>
                <w:bCs/>
                <w:szCs w:val="20"/>
              </w:rPr>
            </w:pPr>
          </w:p>
          <w:p w14:paraId="529A815B" w14:textId="77777777" w:rsidR="00AD69D0" w:rsidRPr="003319E1" w:rsidRDefault="00AD69D0" w:rsidP="00DC5D86">
            <w:pPr>
              <w:rPr>
                <w:rFonts w:ascii="Aptos" w:hAnsi="Aptos" w:cs="Segoe UI"/>
                <w:bCs/>
                <w:szCs w:val="20"/>
              </w:rPr>
            </w:pPr>
          </w:p>
          <w:p w14:paraId="0C61722E" w14:textId="77777777" w:rsidR="00AD69D0" w:rsidRPr="003319E1" w:rsidRDefault="00AD69D0" w:rsidP="00DC5D86">
            <w:pPr>
              <w:rPr>
                <w:rFonts w:ascii="Aptos" w:hAnsi="Aptos" w:cs="Segoe UI"/>
                <w:bCs/>
                <w:szCs w:val="20"/>
              </w:rPr>
            </w:pPr>
          </w:p>
          <w:p w14:paraId="1165F454" w14:textId="77777777" w:rsidR="00AD69D0" w:rsidRPr="003319E1" w:rsidRDefault="00AD69D0" w:rsidP="00DC5D86">
            <w:pPr>
              <w:rPr>
                <w:rFonts w:ascii="Aptos" w:hAnsi="Aptos" w:cs="Segoe UI"/>
                <w:b/>
                <w:color w:val="E94B58"/>
                <w:sz w:val="24"/>
              </w:rPr>
            </w:pPr>
          </w:p>
          <w:p w14:paraId="0F5AF50A" w14:textId="77777777" w:rsidR="00AD69D0" w:rsidRPr="003319E1" w:rsidRDefault="00AD69D0" w:rsidP="00DC5D86">
            <w:pPr>
              <w:rPr>
                <w:rFonts w:ascii="Aptos" w:hAnsi="Aptos" w:cs="Segoe UI"/>
                <w:b/>
                <w:color w:val="E94B58"/>
                <w:sz w:val="24"/>
              </w:rPr>
            </w:pPr>
          </w:p>
        </w:tc>
      </w:tr>
    </w:tbl>
    <w:p w14:paraId="30976C60" w14:textId="77777777" w:rsidR="0005027F" w:rsidRPr="003319E1" w:rsidRDefault="0005027F" w:rsidP="0005027F">
      <w:pPr>
        <w:ind w:left="720"/>
        <w:rPr>
          <w:rFonts w:ascii="Aptos" w:hAnsi="Aptos" w:cs="Segoe UI"/>
          <w:bCs/>
          <w:szCs w:val="20"/>
        </w:rPr>
      </w:pPr>
    </w:p>
    <w:p w14:paraId="281E30BC" w14:textId="69727086" w:rsidR="005C2C58" w:rsidRDefault="005C2C58" w:rsidP="00983408">
      <w:pPr>
        <w:numPr>
          <w:ilvl w:val="0"/>
          <w:numId w:val="4"/>
        </w:numPr>
        <w:rPr>
          <w:rFonts w:ascii="Aptos" w:hAnsi="Aptos" w:cs="Segoe UI"/>
          <w:bCs/>
          <w:szCs w:val="20"/>
        </w:rPr>
      </w:pPr>
      <w:r w:rsidRPr="003319E1">
        <w:rPr>
          <w:rFonts w:ascii="Aptos" w:hAnsi="Aptos" w:cs="Segoe UI"/>
          <w:bCs/>
          <w:szCs w:val="20"/>
        </w:rPr>
        <w:t>Explain how instructional coaching helps build teachers’ mental models</w:t>
      </w:r>
      <w:r w:rsidR="000D5C17" w:rsidRPr="003319E1">
        <w:rPr>
          <w:rFonts w:ascii="Aptos" w:hAnsi="Aptos" w:cs="Segoe UI"/>
          <w:bCs/>
          <w:szCs w:val="20"/>
        </w:rPr>
        <w:t>.</w:t>
      </w:r>
    </w:p>
    <w:tbl>
      <w:tblPr>
        <w:tblStyle w:val="TableGrid"/>
        <w:tblW w:w="0" w:type="auto"/>
        <w:tblLook w:val="04A0" w:firstRow="1" w:lastRow="0" w:firstColumn="1" w:lastColumn="0" w:noHBand="0" w:noVBand="1"/>
      </w:tblPr>
      <w:tblGrid>
        <w:gridCol w:w="9595"/>
      </w:tblGrid>
      <w:tr w:rsidR="008E441A" w:rsidRPr="003319E1" w14:paraId="14DAF573" w14:textId="77777777" w:rsidTr="008E441A">
        <w:trPr>
          <w:trHeight w:val="2232"/>
        </w:trPr>
        <w:tc>
          <w:tcPr>
            <w:tcW w:w="9595" w:type="dxa"/>
          </w:tcPr>
          <w:p w14:paraId="17682E3A" w14:textId="77777777" w:rsidR="008E441A" w:rsidRPr="003319E1" w:rsidRDefault="008E441A" w:rsidP="000D4D00">
            <w:pPr>
              <w:rPr>
                <w:rFonts w:ascii="Aptos" w:hAnsi="Aptos" w:cs="Segoe UI"/>
                <w:bCs/>
                <w:szCs w:val="20"/>
              </w:rPr>
            </w:pPr>
            <w:r w:rsidRPr="003319E1">
              <w:rPr>
                <w:rFonts w:ascii="Aptos" w:hAnsi="Aptos" w:cs="Segoe UI"/>
                <w:bCs/>
                <w:szCs w:val="20"/>
              </w:rPr>
              <w:t>Notes</w:t>
            </w:r>
          </w:p>
          <w:p w14:paraId="12C221E4" w14:textId="77777777" w:rsidR="008E441A" w:rsidRPr="003319E1" w:rsidRDefault="008E441A" w:rsidP="000D4D00">
            <w:pPr>
              <w:rPr>
                <w:rFonts w:ascii="Aptos" w:hAnsi="Aptos" w:cs="Segoe UI"/>
                <w:bCs/>
                <w:szCs w:val="20"/>
              </w:rPr>
            </w:pPr>
          </w:p>
          <w:p w14:paraId="3C9AF1DC" w14:textId="77777777" w:rsidR="008E441A" w:rsidRPr="003319E1" w:rsidRDefault="008E441A" w:rsidP="000D4D00">
            <w:pPr>
              <w:rPr>
                <w:rFonts w:ascii="Aptos" w:hAnsi="Aptos" w:cs="Segoe UI"/>
                <w:bCs/>
                <w:szCs w:val="20"/>
              </w:rPr>
            </w:pPr>
          </w:p>
          <w:p w14:paraId="1F3D4A15" w14:textId="77777777" w:rsidR="008E441A" w:rsidRPr="003319E1" w:rsidRDefault="008E441A" w:rsidP="000D4D00">
            <w:pPr>
              <w:rPr>
                <w:rFonts w:ascii="Aptos" w:hAnsi="Aptos" w:cs="Segoe UI"/>
                <w:bCs/>
                <w:szCs w:val="20"/>
              </w:rPr>
            </w:pPr>
          </w:p>
          <w:p w14:paraId="0D4FD436" w14:textId="77777777" w:rsidR="008E441A" w:rsidRPr="003319E1" w:rsidRDefault="008E441A" w:rsidP="000D4D00">
            <w:pPr>
              <w:rPr>
                <w:rFonts w:ascii="Aptos" w:hAnsi="Aptos" w:cs="Segoe UI"/>
                <w:b/>
                <w:color w:val="E94B58"/>
                <w:sz w:val="24"/>
              </w:rPr>
            </w:pPr>
          </w:p>
          <w:p w14:paraId="4A8CC128" w14:textId="77777777" w:rsidR="008E441A" w:rsidRPr="003319E1" w:rsidRDefault="008E441A" w:rsidP="000D4D00">
            <w:pPr>
              <w:rPr>
                <w:rFonts w:ascii="Aptos" w:hAnsi="Aptos" w:cs="Segoe UI"/>
                <w:b/>
                <w:color w:val="E94B58"/>
                <w:sz w:val="24"/>
              </w:rPr>
            </w:pPr>
          </w:p>
        </w:tc>
      </w:tr>
    </w:tbl>
    <w:p w14:paraId="56AC6A4A" w14:textId="77777777" w:rsidR="008E441A" w:rsidRPr="003319E1" w:rsidRDefault="008E441A" w:rsidP="008E441A">
      <w:pPr>
        <w:rPr>
          <w:rFonts w:ascii="Aptos" w:hAnsi="Aptos" w:cs="Segoe UI"/>
          <w:bCs/>
          <w:szCs w:val="20"/>
        </w:rPr>
      </w:pPr>
    </w:p>
    <w:p w14:paraId="7ECC3324" w14:textId="77777777" w:rsidR="00900474" w:rsidRDefault="00900474">
      <w:pPr>
        <w:rPr>
          <w:rFonts w:ascii="Aptos" w:hAnsi="Aptos" w:cs="Segoe UI"/>
          <w:b/>
          <w:color w:val="474C68" w:themeColor="accent2"/>
          <w:sz w:val="24"/>
          <w:highlight w:val="yellow"/>
        </w:rPr>
      </w:pPr>
      <w:r>
        <w:rPr>
          <w:rFonts w:ascii="Aptos" w:hAnsi="Aptos" w:cs="Segoe UI"/>
          <w:b/>
          <w:color w:val="474C68" w:themeColor="accent2"/>
          <w:sz w:val="24"/>
          <w:highlight w:val="yellow"/>
        </w:rPr>
        <w:br w:type="page"/>
      </w:r>
    </w:p>
    <w:p w14:paraId="655A8F9A" w14:textId="1AED63AB" w:rsidR="006B3670" w:rsidRPr="003319E1" w:rsidRDefault="006B3670" w:rsidP="006B3670">
      <w:pPr>
        <w:rPr>
          <w:rFonts w:ascii="Aptos" w:hAnsi="Aptos" w:cs="Segoe UI"/>
          <w:b/>
          <w:color w:val="E94B58"/>
          <w:sz w:val="24"/>
        </w:rPr>
      </w:pPr>
      <w:r w:rsidRPr="00411727">
        <w:rPr>
          <w:rFonts w:ascii="Aptos" w:hAnsi="Aptos" w:cs="Segoe UI"/>
          <w:b/>
          <w:color w:val="474C68" w:themeColor="accent2"/>
          <w:sz w:val="24"/>
        </w:rPr>
        <w:lastRenderedPageBreak/>
        <w:t xml:space="preserve">Case study </w:t>
      </w:r>
      <w:r w:rsidR="008E222E" w:rsidRPr="00411727">
        <w:rPr>
          <w:rFonts w:ascii="Aptos" w:hAnsi="Aptos" w:cs="Segoe UI"/>
          <w:b/>
          <w:color w:val="474C68" w:themeColor="accent2"/>
          <w:sz w:val="24"/>
        </w:rPr>
        <w:t>1</w:t>
      </w:r>
      <w:r w:rsidR="00FC6537" w:rsidRPr="00411727">
        <w:rPr>
          <w:rFonts w:ascii="Aptos" w:hAnsi="Aptos" w:cs="Segoe UI"/>
          <w:b/>
          <w:color w:val="474C68" w:themeColor="accent2"/>
          <w:sz w:val="24"/>
        </w:rPr>
        <w:t xml:space="preserve"> background</w:t>
      </w:r>
      <w:r w:rsidR="00EF43BF" w:rsidRPr="00411727">
        <w:rPr>
          <w:rFonts w:ascii="Aptos" w:hAnsi="Aptos" w:cs="Segoe UI"/>
          <w:b/>
          <w:color w:val="474C68" w:themeColor="accent2"/>
          <w:sz w:val="24"/>
        </w:rPr>
        <w:t xml:space="preserve">: </w:t>
      </w:r>
      <w:r w:rsidR="00920FCB">
        <w:rPr>
          <w:rFonts w:ascii="Aptos" w:hAnsi="Aptos" w:cs="Segoe UI"/>
          <w:b/>
          <w:color w:val="474C68" w:themeColor="accent2"/>
          <w:sz w:val="24"/>
        </w:rPr>
        <w:t>Katie and Sarah</w:t>
      </w:r>
    </w:p>
    <w:p w14:paraId="13343E75" w14:textId="055672F9" w:rsidR="008B34DB" w:rsidRDefault="00920FCB" w:rsidP="00D863B2">
      <w:pPr>
        <w:rPr>
          <w:rFonts w:ascii="Aptos" w:hAnsi="Aptos" w:cs="Segoe UI"/>
          <w:bCs/>
          <w:szCs w:val="20"/>
        </w:rPr>
      </w:pPr>
      <w:r>
        <w:rPr>
          <w:rFonts w:ascii="Aptos" w:hAnsi="Aptos" w:cs="Segoe UI"/>
          <w:bCs/>
          <w:szCs w:val="20"/>
        </w:rPr>
        <w:t>Sarah</w:t>
      </w:r>
      <w:r w:rsidR="00D863B2" w:rsidRPr="003319E1">
        <w:rPr>
          <w:rFonts w:ascii="Aptos" w:hAnsi="Aptos" w:cs="Segoe UI"/>
          <w:bCs/>
          <w:szCs w:val="20"/>
        </w:rPr>
        <w:t xml:space="preserve"> is coaching </w:t>
      </w:r>
      <w:r>
        <w:rPr>
          <w:rFonts w:ascii="Aptos" w:hAnsi="Aptos" w:cs="Segoe UI"/>
          <w:bCs/>
          <w:szCs w:val="20"/>
        </w:rPr>
        <w:t>Katie</w:t>
      </w:r>
      <w:r w:rsidR="00B259DB">
        <w:rPr>
          <w:rFonts w:ascii="Aptos" w:hAnsi="Aptos" w:cs="Segoe UI"/>
          <w:bCs/>
          <w:szCs w:val="20"/>
        </w:rPr>
        <w:t xml:space="preserve">. </w:t>
      </w:r>
      <w:r>
        <w:rPr>
          <w:rFonts w:ascii="Aptos" w:hAnsi="Aptos" w:cs="Segoe UI"/>
          <w:bCs/>
          <w:szCs w:val="20"/>
        </w:rPr>
        <w:t>Katie</w:t>
      </w:r>
      <w:r w:rsidR="00B259DB">
        <w:rPr>
          <w:rFonts w:ascii="Aptos" w:hAnsi="Aptos" w:cs="Segoe UI"/>
          <w:bCs/>
          <w:szCs w:val="20"/>
        </w:rPr>
        <w:t xml:space="preserve"> is </w:t>
      </w:r>
      <w:r w:rsidR="00644B62">
        <w:rPr>
          <w:rFonts w:ascii="Aptos" w:hAnsi="Aptos" w:cs="Segoe UI"/>
          <w:bCs/>
          <w:szCs w:val="20"/>
        </w:rPr>
        <w:t>coming to the end of</w:t>
      </w:r>
      <w:r w:rsidR="00B259DB">
        <w:rPr>
          <w:rFonts w:ascii="Aptos" w:hAnsi="Aptos" w:cs="Segoe UI"/>
          <w:bCs/>
          <w:szCs w:val="20"/>
        </w:rPr>
        <w:t xml:space="preserve"> her first year on the ECTP</w:t>
      </w:r>
      <w:r w:rsidR="00097677">
        <w:rPr>
          <w:rFonts w:ascii="Aptos" w:hAnsi="Aptos" w:cs="Segoe UI"/>
          <w:bCs/>
          <w:szCs w:val="20"/>
        </w:rPr>
        <w:t xml:space="preserve">. </w:t>
      </w:r>
      <w:r>
        <w:rPr>
          <w:rFonts w:ascii="Aptos" w:hAnsi="Aptos" w:cs="Segoe UI"/>
          <w:bCs/>
          <w:szCs w:val="20"/>
        </w:rPr>
        <w:t>Katie</w:t>
      </w:r>
      <w:r w:rsidR="000A702A">
        <w:rPr>
          <w:rFonts w:ascii="Aptos" w:hAnsi="Aptos" w:cs="Segoe UI"/>
          <w:bCs/>
          <w:szCs w:val="20"/>
        </w:rPr>
        <w:t xml:space="preserve"> has made strong progre</w:t>
      </w:r>
      <w:r w:rsidR="009F08E2">
        <w:rPr>
          <w:rFonts w:ascii="Aptos" w:hAnsi="Aptos" w:cs="Segoe UI"/>
          <w:bCs/>
          <w:szCs w:val="20"/>
        </w:rPr>
        <w:t>s</w:t>
      </w:r>
      <w:r w:rsidR="000A702A">
        <w:rPr>
          <w:rFonts w:ascii="Aptos" w:hAnsi="Aptos" w:cs="Segoe UI"/>
          <w:bCs/>
          <w:szCs w:val="20"/>
        </w:rPr>
        <w:t xml:space="preserve">s, and her classroom practice is becoming increasingly </w:t>
      </w:r>
      <w:r w:rsidR="000A702A" w:rsidRPr="00D91E07">
        <w:rPr>
          <w:rFonts w:ascii="Aptos" w:hAnsi="Aptos" w:cs="Segoe UI"/>
          <w:bCs/>
          <w:szCs w:val="20"/>
        </w:rPr>
        <w:t>assured</w:t>
      </w:r>
      <w:r w:rsidR="009D4394" w:rsidRPr="00D91E07">
        <w:rPr>
          <w:rFonts w:ascii="Aptos" w:hAnsi="Aptos" w:cs="Segoe UI"/>
          <w:bCs/>
          <w:szCs w:val="20"/>
        </w:rPr>
        <w:t xml:space="preserve">. </w:t>
      </w:r>
      <w:r>
        <w:rPr>
          <w:rFonts w:ascii="Aptos" w:hAnsi="Aptos" w:cs="Segoe UI"/>
          <w:bCs/>
          <w:szCs w:val="20"/>
        </w:rPr>
        <w:t>Katie</w:t>
      </w:r>
      <w:r w:rsidR="0010285A">
        <w:rPr>
          <w:rFonts w:ascii="Aptos" w:hAnsi="Aptos" w:cs="Segoe UI"/>
          <w:bCs/>
          <w:szCs w:val="20"/>
        </w:rPr>
        <w:t xml:space="preserve"> has</w:t>
      </w:r>
      <w:r w:rsidR="00CA1B6E">
        <w:rPr>
          <w:rFonts w:ascii="Aptos" w:hAnsi="Aptos" w:cs="Segoe UI"/>
          <w:bCs/>
          <w:szCs w:val="20"/>
        </w:rPr>
        <w:t xml:space="preserve"> recently </w:t>
      </w:r>
      <w:r w:rsidR="00CA1B6E" w:rsidRPr="00D91E07">
        <w:rPr>
          <w:rFonts w:ascii="Aptos" w:hAnsi="Aptos" w:cs="Segoe UI"/>
          <w:bCs/>
          <w:szCs w:val="20"/>
        </w:rPr>
        <w:t>studied the self-study module ‘</w:t>
      </w:r>
      <w:r w:rsidR="008B34DB">
        <w:rPr>
          <w:rFonts w:ascii="Aptos" w:hAnsi="Aptos" w:cs="Segoe UI"/>
          <w:bCs/>
          <w:szCs w:val="20"/>
        </w:rPr>
        <w:t>Scaffolding’</w:t>
      </w:r>
      <w:r w:rsidR="00CA1B6E">
        <w:rPr>
          <w:rFonts w:ascii="Aptos" w:hAnsi="Aptos" w:cs="Segoe UI"/>
          <w:bCs/>
          <w:szCs w:val="20"/>
        </w:rPr>
        <w:t xml:space="preserve">. In this module, </w:t>
      </w:r>
      <w:r>
        <w:rPr>
          <w:rFonts w:ascii="Aptos" w:hAnsi="Aptos" w:cs="Segoe UI"/>
          <w:bCs/>
          <w:szCs w:val="20"/>
        </w:rPr>
        <w:t>Katie</w:t>
      </w:r>
      <w:r w:rsidR="00CA1B6E">
        <w:rPr>
          <w:rFonts w:ascii="Aptos" w:hAnsi="Aptos" w:cs="Segoe UI"/>
          <w:bCs/>
          <w:szCs w:val="20"/>
        </w:rPr>
        <w:t xml:space="preserve"> has </w:t>
      </w:r>
      <w:r w:rsidR="005F2753">
        <w:rPr>
          <w:rFonts w:ascii="Aptos" w:hAnsi="Aptos" w:cs="Segoe UI"/>
          <w:bCs/>
          <w:szCs w:val="20"/>
        </w:rPr>
        <w:t xml:space="preserve">reflected on the principles of </w:t>
      </w:r>
      <w:r w:rsidR="008B34DB">
        <w:rPr>
          <w:rFonts w:ascii="Aptos" w:hAnsi="Aptos" w:cs="Segoe UI"/>
          <w:bCs/>
          <w:szCs w:val="20"/>
        </w:rPr>
        <w:t>scaffolding</w:t>
      </w:r>
      <w:r w:rsidR="005F2753">
        <w:rPr>
          <w:rFonts w:ascii="Aptos" w:hAnsi="Aptos" w:cs="Segoe UI"/>
          <w:bCs/>
          <w:szCs w:val="20"/>
        </w:rPr>
        <w:t xml:space="preserve"> and how to </w:t>
      </w:r>
      <w:r w:rsidR="008B34DB">
        <w:rPr>
          <w:rFonts w:ascii="Aptos" w:hAnsi="Aptos" w:cs="Segoe UI"/>
          <w:bCs/>
          <w:szCs w:val="20"/>
        </w:rPr>
        <w:t>support pupils to access independent practice tasks</w:t>
      </w:r>
      <w:r w:rsidR="005F2753">
        <w:rPr>
          <w:rFonts w:ascii="Aptos" w:hAnsi="Aptos" w:cs="Segoe UI"/>
          <w:bCs/>
          <w:szCs w:val="20"/>
        </w:rPr>
        <w:t xml:space="preserve">. </w:t>
      </w:r>
      <w:r w:rsidR="005F2753" w:rsidRPr="00D91E07">
        <w:rPr>
          <w:rFonts w:ascii="Aptos" w:hAnsi="Aptos" w:cs="Segoe UI"/>
          <w:bCs/>
          <w:szCs w:val="20"/>
        </w:rPr>
        <w:t xml:space="preserve">From talking to </w:t>
      </w:r>
      <w:r>
        <w:rPr>
          <w:rFonts w:ascii="Aptos" w:hAnsi="Aptos" w:cs="Segoe UI"/>
          <w:bCs/>
          <w:szCs w:val="20"/>
        </w:rPr>
        <w:t>Katie</w:t>
      </w:r>
      <w:r w:rsidR="005F2753" w:rsidRPr="00D91E07">
        <w:rPr>
          <w:rFonts w:ascii="Aptos" w:hAnsi="Aptos" w:cs="Segoe UI"/>
          <w:bCs/>
          <w:szCs w:val="20"/>
        </w:rPr>
        <w:t xml:space="preserve"> and watching her teach this term, </w:t>
      </w:r>
      <w:r>
        <w:rPr>
          <w:rFonts w:ascii="Aptos" w:hAnsi="Aptos" w:cs="Segoe UI"/>
          <w:bCs/>
          <w:szCs w:val="20"/>
        </w:rPr>
        <w:t>Sarah</w:t>
      </w:r>
      <w:r w:rsidR="005F2753" w:rsidRPr="00D91E07">
        <w:rPr>
          <w:rFonts w:ascii="Aptos" w:hAnsi="Aptos" w:cs="Segoe UI"/>
          <w:bCs/>
          <w:szCs w:val="20"/>
        </w:rPr>
        <w:t xml:space="preserve"> </w:t>
      </w:r>
      <w:r w:rsidR="005F2753">
        <w:rPr>
          <w:rFonts w:ascii="Aptos" w:hAnsi="Aptos" w:cs="Segoe UI"/>
          <w:bCs/>
          <w:szCs w:val="20"/>
        </w:rPr>
        <w:t xml:space="preserve">can see that she has learned to </w:t>
      </w:r>
      <w:r w:rsidR="008B34DB">
        <w:rPr>
          <w:rFonts w:ascii="Aptos" w:hAnsi="Aptos" w:cs="Segoe UI"/>
          <w:bCs/>
          <w:szCs w:val="20"/>
        </w:rPr>
        <w:t>plan effective scaffolds that still require pupils to think hard</w:t>
      </w:r>
      <w:r w:rsidR="0023361C">
        <w:rPr>
          <w:rFonts w:ascii="Aptos" w:hAnsi="Aptos" w:cs="Segoe UI"/>
          <w:bCs/>
          <w:szCs w:val="20"/>
        </w:rPr>
        <w:t xml:space="preserve">. However, sometimes </w:t>
      </w:r>
      <w:r w:rsidR="00432942">
        <w:rPr>
          <w:rFonts w:ascii="Aptos" w:hAnsi="Aptos" w:cs="Segoe UI"/>
          <w:bCs/>
          <w:szCs w:val="20"/>
        </w:rPr>
        <w:t xml:space="preserve">pupils struggle to </w:t>
      </w:r>
      <w:r w:rsidR="00242E5C">
        <w:rPr>
          <w:rFonts w:ascii="Aptos" w:hAnsi="Aptos" w:cs="Segoe UI"/>
          <w:bCs/>
          <w:szCs w:val="20"/>
        </w:rPr>
        <w:t>remember and follow</w:t>
      </w:r>
      <w:r w:rsidR="001B6372">
        <w:rPr>
          <w:rFonts w:ascii="Aptos" w:hAnsi="Aptos" w:cs="Segoe UI"/>
          <w:bCs/>
          <w:szCs w:val="20"/>
        </w:rPr>
        <w:t xml:space="preserve"> </w:t>
      </w:r>
      <w:r w:rsidR="000F385F">
        <w:rPr>
          <w:rFonts w:ascii="Aptos" w:hAnsi="Aptos" w:cs="Segoe UI"/>
          <w:bCs/>
          <w:szCs w:val="20"/>
        </w:rPr>
        <w:t>classroom</w:t>
      </w:r>
      <w:r w:rsidR="001B6372">
        <w:rPr>
          <w:rFonts w:ascii="Aptos" w:hAnsi="Aptos" w:cs="Segoe UI"/>
          <w:bCs/>
          <w:szCs w:val="20"/>
        </w:rPr>
        <w:t xml:space="preserve"> routines</w:t>
      </w:r>
      <w:r w:rsidR="00242E5C">
        <w:rPr>
          <w:rFonts w:ascii="Aptos" w:hAnsi="Aptos" w:cs="Segoe UI"/>
          <w:bCs/>
          <w:szCs w:val="20"/>
        </w:rPr>
        <w:t xml:space="preserve"> that they have seen before</w:t>
      </w:r>
      <w:r w:rsidR="00432942">
        <w:rPr>
          <w:rFonts w:ascii="Aptos" w:hAnsi="Aptos" w:cs="Segoe UI"/>
          <w:bCs/>
          <w:szCs w:val="20"/>
        </w:rPr>
        <w:t>.</w:t>
      </w:r>
    </w:p>
    <w:p w14:paraId="790EF878" w14:textId="1920A44B" w:rsidR="00D863B2" w:rsidRPr="003319E1" w:rsidRDefault="00920FCB" w:rsidP="00D863B2">
      <w:pPr>
        <w:rPr>
          <w:rFonts w:ascii="Aptos" w:hAnsi="Aptos" w:cs="Segoe UI"/>
          <w:bCs/>
          <w:szCs w:val="20"/>
        </w:rPr>
      </w:pPr>
      <w:r>
        <w:rPr>
          <w:rFonts w:ascii="Aptos" w:hAnsi="Aptos" w:cs="Segoe UI"/>
          <w:bCs/>
          <w:szCs w:val="20"/>
        </w:rPr>
        <w:t>Sarah</w:t>
      </w:r>
      <w:r w:rsidR="00D863B2" w:rsidRPr="003319E1">
        <w:rPr>
          <w:rFonts w:ascii="Aptos" w:hAnsi="Aptos" w:cs="Segoe UI"/>
          <w:bCs/>
          <w:szCs w:val="20"/>
        </w:rPr>
        <w:t xml:space="preserve"> decide</w:t>
      </w:r>
      <w:r w:rsidR="004C19BA">
        <w:rPr>
          <w:rFonts w:ascii="Aptos" w:hAnsi="Aptos" w:cs="Segoe UI"/>
          <w:bCs/>
          <w:szCs w:val="20"/>
        </w:rPr>
        <w:t xml:space="preserve">s </w:t>
      </w:r>
      <w:r w:rsidR="00D863B2" w:rsidRPr="003319E1">
        <w:rPr>
          <w:rFonts w:ascii="Aptos" w:hAnsi="Aptos" w:cs="Segoe UI"/>
          <w:bCs/>
          <w:szCs w:val="20"/>
        </w:rPr>
        <w:t xml:space="preserve">to observe a segment of the lesson where </w:t>
      </w:r>
      <w:r>
        <w:rPr>
          <w:rFonts w:ascii="Aptos" w:hAnsi="Aptos" w:cs="Segoe UI"/>
          <w:bCs/>
          <w:szCs w:val="20"/>
        </w:rPr>
        <w:t>Katie</w:t>
      </w:r>
      <w:r w:rsidR="00D863B2" w:rsidRPr="003319E1">
        <w:rPr>
          <w:rFonts w:ascii="Aptos" w:hAnsi="Aptos" w:cs="Segoe UI"/>
          <w:bCs/>
          <w:szCs w:val="20"/>
        </w:rPr>
        <w:t xml:space="preserve"> </w:t>
      </w:r>
      <w:r w:rsidR="004C19BA">
        <w:rPr>
          <w:rFonts w:ascii="Aptos" w:hAnsi="Aptos" w:cs="Segoe UI"/>
          <w:bCs/>
          <w:szCs w:val="20"/>
        </w:rPr>
        <w:t xml:space="preserve">is </w:t>
      </w:r>
      <w:r w:rsidR="004E3E94">
        <w:rPr>
          <w:rFonts w:ascii="Aptos" w:hAnsi="Aptos" w:cs="Segoe UI"/>
          <w:bCs/>
          <w:szCs w:val="20"/>
        </w:rPr>
        <w:t xml:space="preserve">giving instructions </w:t>
      </w:r>
      <w:r w:rsidR="00242E5C">
        <w:rPr>
          <w:rFonts w:ascii="Aptos" w:hAnsi="Aptos" w:cs="Segoe UI"/>
          <w:bCs/>
          <w:szCs w:val="20"/>
        </w:rPr>
        <w:t>and reminding pupils of the routines they should follow</w:t>
      </w:r>
      <w:r w:rsidR="00D863B2" w:rsidRPr="003319E1">
        <w:rPr>
          <w:rFonts w:ascii="Aptos" w:hAnsi="Aptos" w:cs="Segoe UI"/>
          <w:bCs/>
          <w:szCs w:val="20"/>
        </w:rPr>
        <w:t>; this w</w:t>
      </w:r>
      <w:r w:rsidR="004C19BA">
        <w:rPr>
          <w:rFonts w:ascii="Aptos" w:hAnsi="Aptos" w:cs="Segoe UI"/>
          <w:bCs/>
          <w:szCs w:val="20"/>
        </w:rPr>
        <w:t>ill</w:t>
      </w:r>
      <w:r w:rsidR="00D863B2" w:rsidRPr="003319E1">
        <w:rPr>
          <w:rFonts w:ascii="Aptos" w:hAnsi="Aptos" w:cs="Segoe UI"/>
          <w:bCs/>
          <w:szCs w:val="20"/>
        </w:rPr>
        <w:t xml:space="preserve"> give him a good opportunity to identify </w:t>
      </w:r>
      <w:r w:rsidR="00CF57D6">
        <w:rPr>
          <w:rFonts w:ascii="Aptos" w:hAnsi="Aptos" w:cs="Segoe UI"/>
          <w:bCs/>
          <w:szCs w:val="20"/>
        </w:rPr>
        <w:t xml:space="preserve">how </w:t>
      </w:r>
      <w:r>
        <w:rPr>
          <w:rFonts w:ascii="Aptos" w:hAnsi="Aptos" w:cs="Segoe UI"/>
          <w:bCs/>
          <w:szCs w:val="20"/>
        </w:rPr>
        <w:t>Katie</w:t>
      </w:r>
      <w:r w:rsidR="00CF57D6">
        <w:rPr>
          <w:rFonts w:ascii="Aptos" w:hAnsi="Aptos" w:cs="Segoe UI"/>
          <w:bCs/>
          <w:szCs w:val="20"/>
        </w:rPr>
        <w:t xml:space="preserve"> introduces </w:t>
      </w:r>
      <w:r w:rsidR="00242E5C">
        <w:rPr>
          <w:rFonts w:ascii="Aptos" w:hAnsi="Aptos" w:cs="Segoe UI"/>
          <w:bCs/>
          <w:szCs w:val="20"/>
        </w:rPr>
        <w:t>routines</w:t>
      </w:r>
      <w:r w:rsidR="00CF57D6">
        <w:rPr>
          <w:rFonts w:ascii="Aptos" w:hAnsi="Aptos" w:cs="Segoe UI"/>
          <w:bCs/>
          <w:szCs w:val="20"/>
        </w:rPr>
        <w:t xml:space="preserve"> and </w:t>
      </w:r>
      <w:r w:rsidR="00242E5C">
        <w:rPr>
          <w:rFonts w:ascii="Aptos" w:hAnsi="Aptos" w:cs="Segoe UI"/>
          <w:bCs/>
          <w:szCs w:val="20"/>
        </w:rPr>
        <w:t>helps to make them stick</w:t>
      </w:r>
      <w:r w:rsidR="00E2611E">
        <w:rPr>
          <w:rFonts w:ascii="Aptos" w:hAnsi="Aptos" w:cs="Segoe UI"/>
          <w:bCs/>
          <w:szCs w:val="20"/>
        </w:rPr>
        <w:t>.</w:t>
      </w:r>
    </w:p>
    <w:p w14:paraId="74C41C95" w14:textId="3476AD9B" w:rsidR="004D42B1" w:rsidRDefault="00D863B2" w:rsidP="00D863B2">
      <w:pPr>
        <w:rPr>
          <w:rFonts w:ascii="Aptos" w:hAnsi="Aptos" w:cs="Segoe UI"/>
          <w:bCs/>
          <w:szCs w:val="20"/>
        </w:rPr>
      </w:pPr>
      <w:r w:rsidRPr="003319E1">
        <w:rPr>
          <w:rFonts w:ascii="Aptos" w:hAnsi="Aptos" w:cs="Segoe UI"/>
          <w:bCs/>
          <w:szCs w:val="20"/>
        </w:rPr>
        <w:t xml:space="preserve">In the lesson, </w:t>
      </w:r>
      <w:r w:rsidR="00920FCB">
        <w:rPr>
          <w:rFonts w:ascii="Aptos" w:hAnsi="Aptos" w:cs="Segoe UI"/>
          <w:bCs/>
          <w:szCs w:val="20"/>
        </w:rPr>
        <w:t>Sarah</w:t>
      </w:r>
      <w:r w:rsidRPr="003319E1">
        <w:rPr>
          <w:rFonts w:ascii="Aptos" w:hAnsi="Aptos" w:cs="Segoe UI"/>
          <w:bCs/>
          <w:szCs w:val="20"/>
        </w:rPr>
        <w:t xml:space="preserve"> notice</w:t>
      </w:r>
      <w:r w:rsidR="00E2611E">
        <w:rPr>
          <w:rFonts w:ascii="Aptos" w:hAnsi="Aptos" w:cs="Segoe UI"/>
          <w:bCs/>
          <w:szCs w:val="20"/>
        </w:rPr>
        <w:t>s</w:t>
      </w:r>
      <w:r w:rsidRPr="003319E1">
        <w:rPr>
          <w:rFonts w:ascii="Aptos" w:hAnsi="Aptos" w:cs="Segoe UI"/>
          <w:bCs/>
          <w:szCs w:val="20"/>
        </w:rPr>
        <w:t xml:space="preserve"> that when </w:t>
      </w:r>
      <w:r w:rsidR="00920FCB">
        <w:rPr>
          <w:rFonts w:ascii="Aptos" w:hAnsi="Aptos" w:cs="Segoe UI"/>
          <w:bCs/>
          <w:szCs w:val="20"/>
        </w:rPr>
        <w:t>Katie</w:t>
      </w:r>
      <w:r w:rsidR="00EA7F26">
        <w:rPr>
          <w:rFonts w:ascii="Aptos" w:hAnsi="Aptos" w:cs="Segoe UI"/>
          <w:bCs/>
          <w:szCs w:val="20"/>
        </w:rPr>
        <w:t xml:space="preserve"> has explained routines, pupils are eager to do the right thing and </w:t>
      </w:r>
      <w:r w:rsidR="00B03A85">
        <w:rPr>
          <w:rFonts w:ascii="Aptos" w:hAnsi="Aptos" w:cs="Segoe UI"/>
          <w:bCs/>
          <w:szCs w:val="20"/>
        </w:rPr>
        <w:t xml:space="preserve">usually </w:t>
      </w:r>
      <w:r w:rsidR="00EA7F26">
        <w:rPr>
          <w:rFonts w:ascii="Aptos" w:hAnsi="Aptos" w:cs="Segoe UI"/>
          <w:bCs/>
          <w:szCs w:val="20"/>
        </w:rPr>
        <w:t>follow these</w:t>
      </w:r>
      <w:r w:rsidR="00B03A85">
        <w:rPr>
          <w:rFonts w:ascii="Aptos" w:hAnsi="Aptos" w:cs="Segoe UI"/>
          <w:bCs/>
          <w:szCs w:val="20"/>
        </w:rPr>
        <w:t xml:space="preserve"> routines correctly to begin with. However, they </w:t>
      </w:r>
      <w:r w:rsidR="004D42B1">
        <w:rPr>
          <w:rFonts w:ascii="Aptos" w:hAnsi="Aptos" w:cs="Segoe UI"/>
          <w:bCs/>
          <w:szCs w:val="20"/>
        </w:rPr>
        <w:t xml:space="preserve">then start to </w:t>
      </w:r>
      <w:r w:rsidR="00AC607B">
        <w:rPr>
          <w:rFonts w:ascii="Aptos" w:hAnsi="Aptos" w:cs="Segoe UI"/>
          <w:bCs/>
          <w:szCs w:val="20"/>
        </w:rPr>
        <w:t xml:space="preserve">follow instructions less closely and seem to forget the routine. </w:t>
      </w:r>
      <w:r w:rsidR="00920FCB">
        <w:rPr>
          <w:rFonts w:ascii="Aptos" w:hAnsi="Aptos" w:cs="Segoe UI"/>
          <w:bCs/>
          <w:szCs w:val="20"/>
        </w:rPr>
        <w:t>Katie</w:t>
      </w:r>
      <w:r w:rsidR="00AC607B">
        <w:rPr>
          <w:rFonts w:ascii="Aptos" w:hAnsi="Aptos" w:cs="Segoe UI"/>
          <w:bCs/>
          <w:szCs w:val="20"/>
        </w:rPr>
        <w:t xml:space="preserve">’s instructions were clear and she checked that pupils understood them. </w:t>
      </w:r>
      <w:r w:rsidR="00920FCB">
        <w:rPr>
          <w:rFonts w:ascii="Aptos" w:hAnsi="Aptos" w:cs="Segoe UI"/>
          <w:bCs/>
          <w:szCs w:val="20"/>
        </w:rPr>
        <w:t>Katie</w:t>
      </w:r>
      <w:r w:rsidR="00AA5E06">
        <w:rPr>
          <w:rFonts w:ascii="Aptos" w:hAnsi="Aptos" w:cs="Segoe UI"/>
          <w:bCs/>
          <w:szCs w:val="20"/>
        </w:rPr>
        <w:t xml:space="preserve"> has previously been set a step about </w:t>
      </w:r>
      <w:r w:rsidR="007A544C">
        <w:rPr>
          <w:rFonts w:ascii="Aptos" w:hAnsi="Aptos" w:cs="Segoe UI"/>
          <w:bCs/>
          <w:szCs w:val="20"/>
        </w:rPr>
        <w:t xml:space="preserve">giving clear instructions, where she focused on </w:t>
      </w:r>
      <w:r w:rsidR="00FE1332">
        <w:rPr>
          <w:rFonts w:ascii="Aptos" w:hAnsi="Aptos" w:cs="Segoe UI"/>
          <w:bCs/>
          <w:szCs w:val="20"/>
        </w:rPr>
        <w:t xml:space="preserve">making instructions specific and concise, and </w:t>
      </w:r>
      <w:r w:rsidR="00542F74">
        <w:rPr>
          <w:rFonts w:ascii="Aptos" w:hAnsi="Aptos" w:cs="Segoe UI"/>
          <w:bCs/>
          <w:szCs w:val="20"/>
        </w:rPr>
        <w:t xml:space="preserve">putting the steps of her instructions into a sequence. She has incorporated this into her practice </w:t>
      </w:r>
      <w:r w:rsidR="00A27025">
        <w:rPr>
          <w:rFonts w:ascii="Aptos" w:hAnsi="Aptos" w:cs="Segoe UI"/>
          <w:bCs/>
          <w:szCs w:val="20"/>
        </w:rPr>
        <w:t>successfully</w:t>
      </w:r>
      <w:r w:rsidR="00AD5E1C">
        <w:rPr>
          <w:rFonts w:ascii="Aptos" w:hAnsi="Aptos" w:cs="Segoe UI"/>
          <w:bCs/>
          <w:szCs w:val="20"/>
        </w:rPr>
        <w:t>.</w:t>
      </w:r>
    </w:p>
    <w:p w14:paraId="64A528D5" w14:textId="03E58160" w:rsidR="00D863B2" w:rsidRPr="003319E1" w:rsidRDefault="000A0C7B" w:rsidP="00D863B2">
      <w:pPr>
        <w:rPr>
          <w:rFonts w:ascii="Aptos" w:hAnsi="Aptos" w:cs="Segoe UI"/>
          <w:bCs/>
          <w:szCs w:val="20"/>
        </w:rPr>
      </w:pPr>
      <w:r>
        <w:rPr>
          <w:rFonts w:ascii="Aptos" w:hAnsi="Aptos" w:cs="Segoe UI"/>
          <w:bCs/>
          <w:szCs w:val="20"/>
        </w:rPr>
        <w:t xml:space="preserve">However, </w:t>
      </w:r>
      <w:r w:rsidR="00AD5E1C">
        <w:rPr>
          <w:rFonts w:ascii="Aptos" w:hAnsi="Aptos" w:cs="Segoe UI"/>
          <w:bCs/>
          <w:szCs w:val="20"/>
        </w:rPr>
        <w:t xml:space="preserve">in this lesson </w:t>
      </w:r>
      <w:r>
        <w:rPr>
          <w:rFonts w:ascii="Aptos" w:hAnsi="Aptos" w:cs="Segoe UI"/>
          <w:bCs/>
          <w:szCs w:val="20"/>
        </w:rPr>
        <w:t xml:space="preserve">she was less clear about the purpose for the routine, </w:t>
      </w:r>
      <w:r w:rsidR="007D1421">
        <w:rPr>
          <w:rFonts w:ascii="Aptos" w:hAnsi="Aptos" w:cs="Segoe UI"/>
          <w:bCs/>
          <w:szCs w:val="20"/>
        </w:rPr>
        <w:t xml:space="preserve">so </w:t>
      </w:r>
      <w:r w:rsidR="00920FCB">
        <w:rPr>
          <w:rFonts w:ascii="Aptos" w:hAnsi="Aptos" w:cs="Segoe UI"/>
          <w:bCs/>
          <w:szCs w:val="20"/>
        </w:rPr>
        <w:t>Sarah</w:t>
      </w:r>
      <w:r w:rsidR="00AD4291">
        <w:rPr>
          <w:rFonts w:ascii="Aptos" w:hAnsi="Aptos" w:cs="Segoe UI"/>
          <w:bCs/>
          <w:szCs w:val="20"/>
        </w:rPr>
        <w:t xml:space="preserve"> decides to</w:t>
      </w:r>
      <w:r w:rsidR="007D1421">
        <w:rPr>
          <w:rFonts w:ascii="Aptos" w:hAnsi="Aptos" w:cs="Segoe UI"/>
          <w:bCs/>
          <w:szCs w:val="20"/>
        </w:rPr>
        <w:t xml:space="preserve"> revisit </w:t>
      </w:r>
      <w:r w:rsidR="006379ED">
        <w:rPr>
          <w:rFonts w:ascii="Aptos" w:hAnsi="Aptos" w:cs="Segoe UI"/>
          <w:bCs/>
          <w:szCs w:val="20"/>
        </w:rPr>
        <w:t>a step from a previous module in the programme</w:t>
      </w:r>
      <w:r w:rsidR="00E34F11">
        <w:rPr>
          <w:rFonts w:ascii="Aptos" w:hAnsi="Aptos" w:cs="Segoe UI"/>
          <w:bCs/>
          <w:szCs w:val="20"/>
        </w:rPr>
        <w:t>.</w:t>
      </w:r>
      <w:r w:rsidR="006379ED">
        <w:rPr>
          <w:rFonts w:ascii="Aptos" w:hAnsi="Aptos" w:cs="Segoe UI"/>
          <w:bCs/>
          <w:szCs w:val="20"/>
        </w:rPr>
        <w:t xml:space="preserve"> </w:t>
      </w:r>
      <w:r w:rsidR="00E30D73">
        <w:rPr>
          <w:rFonts w:ascii="Aptos" w:hAnsi="Aptos" w:cs="Segoe UI"/>
          <w:bCs/>
          <w:szCs w:val="20"/>
        </w:rPr>
        <w:t>Sh</w:t>
      </w:r>
      <w:r w:rsidR="00E34F11">
        <w:rPr>
          <w:rFonts w:ascii="Aptos" w:hAnsi="Aptos" w:cs="Segoe UI"/>
          <w:bCs/>
          <w:szCs w:val="20"/>
        </w:rPr>
        <w:t xml:space="preserve">e selects the module ‘Expectations and routines’, and the module principle ‘Guide attention’. </w:t>
      </w:r>
      <w:r w:rsidR="00584B50">
        <w:rPr>
          <w:rFonts w:ascii="Aptos" w:hAnsi="Aptos" w:cs="Segoe UI"/>
          <w:bCs/>
          <w:szCs w:val="20"/>
        </w:rPr>
        <w:t xml:space="preserve"> </w:t>
      </w:r>
      <w:r w:rsidR="00E30D73">
        <w:rPr>
          <w:rFonts w:ascii="Aptos" w:hAnsi="Aptos" w:cs="Segoe UI"/>
          <w:bCs/>
          <w:szCs w:val="20"/>
        </w:rPr>
        <w:t>Sh</w:t>
      </w:r>
      <w:r w:rsidR="00584B50">
        <w:rPr>
          <w:rFonts w:ascii="Aptos" w:hAnsi="Aptos" w:cs="Segoe UI"/>
          <w:bCs/>
          <w:szCs w:val="20"/>
        </w:rPr>
        <w:t xml:space="preserve">e chooses the following step: </w:t>
      </w:r>
      <w:r w:rsidR="00A87F3C">
        <w:rPr>
          <w:rFonts w:ascii="Aptos" w:hAnsi="Aptos" w:cs="Segoe UI"/>
          <w:bCs/>
          <w:szCs w:val="20"/>
        </w:rPr>
        <w:t>‘</w:t>
      </w:r>
      <w:r w:rsidR="00B63F2B" w:rsidRPr="00B63F2B">
        <w:rPr>
          <w:rFonts w:ascii="Aptos" w:hAnsi="Aptos" w:cs="Segoe UI"/>
          <w:b/>
          <w:szCs w:val="20"/>
        </w:rPr>
        <w:t>Plan and explain purpose: when introducing a behaviour or routine, clearly state what you expect and explain why it matters, so pupils understand both the action and its value</w:t>
      </w:r>
      <w:r w:rsidR="00D863B2" w:rsidRPr="003319E1">
        <w:rPr>
          <w:rFonts w:ascii="Aptos" w:hAnsi="Aptos" w:cs="Segoe UI"/>
          <w:bCs/>
          <w:szCs w:val="20"/>
        </w:rPr>
        <w:t>.</w:t>
      </w:r>
      <w:r w:rsidR="00A87F3C">
        <w:rPr>
          <w:rFonts w:ascii="Aptos" w:hAnsi="Aptos" w:cs="Segoe UI"/>
          <w:bCs/>
          <w:szCs w:val="20"/>
        </w:rPr>
        <w:t>’</w:t>
      </w:r>
    </w:p>
    <w:p w14:paraId="48EE9D30" w14:textId="0B9864EE" w:rsidR="006B3670" w:rsidRPr="003319E1" w:rsidRDefault="00E30D73" w:rsidP="00D863B2">
      <w:pPr>
        <w:rPr>
          <w:rFonts w:ascii="Aptos" w:hAnsi="Aptos" w:cs="Segoe UI"/>
        </w:rPr>
      </w:pPr>
      <w:r>
        <w:rPr>
          <w:rFonts w:ascii="Aptos" w:hAnsi="Aptos" w:cs="Segoe UI"/>
        </w:rPr>
        <w:t>Sh</w:t>
      </w:r>
      <w:r w:rsidR="005401FA">
        <w:rPr>
          <w:rFonts w:ascii="Aptos" w:hAnsi="Aptos" w:cs="Segoe UI"/>
        </w:rPr>
        <w:t xml:space="preserve">e decides to start with the following success criteria, as these feel most appropriate for </w:t>
      </w:r>
      <w:r w:rsidR="007647F3">
        <w:rPr>
          <w:rFonts w:ascii="Aptos" w:hAnsi="Aptos" w:cs="Segoe UI"/>
        </w:rPr>
        <w:t xml:space="preserve">what </w:t>
      </w:r>
      <w:r w:rsidR="00CC2BE6">
        <w:rPr>
          <w:rFonts w:ascii="Aptos" w:hAnsi="Aptos" w:cs="Segoe UI"/>
        </w:rPr>
        <w:t>s</w:t>
      </w:r>
      <w:r w:rsidR="007647F3">
        <w:rPr>
          <w:rFonts w:ascii="Aptos" w:hAnsi="Aptos" w:cs="Segoe UI"/>
        </w:rPr>
        <w:t xml:space="preserve">he wants </w:t>
      </w:r>
      <w:r w:rsidR="00920FCB">
        <w:rPr>
          <w:rFonts w:ascii="Aptos" w:hAnsi="Aptos" w:cs="Segoe UI"/>
        </w:rPr>
        <w:t>Katie</w:t>
      </w:r>
      <w:r w:rsidR="007647F3">
        <w:rPr>
          <w:rFonts w:ascii="Aptos" w:hAnsi="Aptos" w:cs="Segoe UI"/>
        </w:rPr>
        <w:t xml:space="preserve"> to practi</w:t>
      </w:r>
      <w:r w:rsidR="005277BE">
        <w:rPr>
          <w:rFonts w:ascii="Aptos" w:hAnsi="Aptos" w:cs="Segoe UI"/>
        </w:rPr>
        <w:t>s</w:t>
      </w:r>
      <w:r w:rsidR="007647F3">
        <w:rPr>
          <w:rFonts w:ascii="Aptos" w:hAnsi="Aptos" w:cs="Segoe UI"/>
        </w:rPr>
        <w:t>e</w:t>
      </w:r>
      <w:r w:rsidR="0026711D">
        <w:rPr>
          <w:rFonts w:ascii="Aptos" w:hAnsi="Aptos" w:cs="Segoe UI"/>
        </w:rPr>
        <w:t xml:space="preserve">. </w:t>
      </w:r>
      <w:r>
        <w:rPr>
          <w:rFonts w:ascii="Aptos" w:hAnsi="Aptos" w:cs="Segoe UI"/>
        </w:rPr>
        <w:t>Sh</w:t>
      </w:r>
      <w:r w:rsidR="0026711D">
        <w:rPr>
          <w:rFonts w:ascii="Aptos" w:hAnsi="Aptos" w:cs="Segoe UI"/>
        </w:rPr>
        <w:t xml:space="preserve">e knows he can always </w:t>
      </w:r>
      <w:r w:rsidR="00C079B7">
        <w:rPr>
          <w:rFonts w:ascii="Aptos" w:hAnsi="Aptos" w:cs="Segoe UI"/>
        </w:rPr>
        <w:t xml:space="preserve">select </w:t>
      </w:r>
      <w:r w:rsidR="00411727">
        <w:rPr>
          <w:rFonts w:ascii="Aptos" w:hAnsi="Aptos" w:cs="Segoe UI"/>
        </w:rPr>
        <w:t>more success criteria</w:t>
      </w:r>
      <w:r w:rsidR="0026711D">
        <w:rPr>
          <w:rFonts w:ascii="Aptos" w:hAnsi="Aptos" w:cs="Segoe UI"/>
        </w:rPr>
        <w:t xml:space="preserve">, or add more challenge into practice. </w:t>
      </w:r>
      <w:r w:rsidR="006B3670" w:rsidRPr="003319E1">
        <w:rPr>
          <w:rFonts w:ascii="Aptos" w:hAnsi="Aptos" w:cs="Segoe UI"/>
        </w:rPr>
        <w:t xml:space="preserve">The success criteria </w:t>
      </w:r>
      <w:r w:rsidR="0026711D">
        <w:rPr>
          <w:rFonts w:ascii="Aptos" w:hAnsi="Aptos" w:cs="Segoe UI"/>
        </w:rPr>
        <w:t>he selects</w:t>
      </w:r>
      <w:r w:rsidR="006B3670" w:rsidRPr="003319E1">
        <w:rPr>
          <w:rFonts w:ascii="Aptos" w:hAnsi="Aptos" w:cs="Segoe UI"/>
        </w:rPr>
        <w:t xml:space="preserve"> are:</w:t>
      </w:r>
    </w:p>
    <w:p w14:paraId="54D24D65" w14:textId="77777777" w:rsidR="004F558E" w:rsidRPr="004F558E" w:rsidRDefault="004F558E" w:rsidP="00983408">
      <w:pPr>
        <w:pStyle w:val="ListParagraph"/>
        <w:numPr>
          <w:ilvl w:val="0"/>
          <w:numId w:val="5"/>
        </w:numPr>
        <w:rPr>
          <w:rFonts w:ascii="Aptos" w:hAnsi="Aptos" w:cs="Segoe UI"/>
        </w:rPr>
      </w:pPr>
      <w:r w:rsidRPr="004F558E">
        <w:rPr>
          <w:rFonts w:ascii="Aptos" w:hAnsi="Aptos" w:cs="Segoe UI"/>
          <w:b/>
          <w:bCs/>
        </w:rPr>
        <w:t>Explain the behaviour</w:t>
      </w:r>
      <w:r w:rsidRPr="007E2DAE">
        <w:rPr>
          <w:rFonts w:ascii="Aptos" w:hAnsi="Aptos" w:cs="Segoe UI"/>
        </w:rPr>
        <w:t>: Clearly state and model what the expected behaviour or routine looks like, for example, “We raise our hands when we want to contribute.”</w:t>
      </w:r>
      <w:r w:rsidRPr="004F558E">
        <w:rPr>
          <w:rFonts w:ascii="Aptos" w:hAnsi="Aptos" w:cs="Segoe UI"/>
          <w:b/>
          <w:bCs/>
        </w:rPr>
        <w:t xml:space="preserve"> </w:t>
      </w:r>
    </w:p>
    <w:p w14:paraId="2F725E6B" w14:textId="6E9038AC" w:rsidR="004F558E" w:rsidRPr="004F558E" w:rsidRDefault="007E2DAE" w:rsidP="00983408">
      <w:pPr>
        <w:pStyle w:val="ListParagraph"/>
        <w:numPr>
          <w:ilvl w:val="0"/>
          <w:numId w:val="5"/>
        </w:numPr>
        <w:rPr>
          <w:rFonts w:ascii="Aptos" w:hAnsi="Aptos" w:cs="Segoe UI"/>
        </w:rPr>
      </w:pPr>
      <w:r w:rsidRPr="007E2DAE">
        <w:rPr>
          <w:rFonts w:ascii="Aptos" w:hAnsi="Aptos" w:cs="Segoe UI"/>
          <w:b/>
          <w:bCs/>
        </w:rPr>
        <w:t>Explain the purpose</w:t>
      </w:r>
      <w:r w:rsidRPr="007E2DAE">
        <w:rPr>
          <w:rFonts w:ascii="Aptos" w:hAnsi="Aptos" w:cs="Segoe UI"/>
        </w:rPr>
        <w:t>: Explicitly share the rationale for the behaviour or routine, for example, “This helps everyone have a chance to share their ideas and feel listened to.”</w:t>
      </w:r>
    </w:p>
    <w:p w14:paraId="7F0B5405" w14:textId="5C63973F" w:rsidR="004F558E" w:rsidRPr="004F558E" w:rsidRDefault="007E2DAE" w:rsidP="00983408">
      <w:pPr>
        <w:pStyle w:val="ListParagraph"/>
        <w:numPr>
          <w:ilvl w:val="0"/>
          <w:numId w:val="5"/>
        </w:numPr>
        <w:rPr>
          <w:rFonts w:ascii="Aptos" w:hAnsi="Aptos" w:cs="Segoe UI"/>
        </w:rPr>
      </w:pPr>
      <w:r w:rsidRPr="007E2DAE">
        <w:rPr>
          <w:rFonts w:ascii="Aptos" w:hAnsi="Aptos" w:cs="Segoe UI"/>
          <w:b/>
          <w:bCs/>
        </w:rPr>
        <w:t>Use accessible language</w:t>
      </w:r>
      <w:r w:rsidRPr="007E2DAE">
        <w:rPr>
          <w:rFonts w:ascii="Aptos" w:hAnsi="Aptos" w:cs="Segoe UI"/>
        </w:rPr>
        <w:t>: Explain the behaviour and its purpose using language and examples that match pupils’ age and stage.</w:t>
      </w:r>
    </w:p>
    <w:p w14:paraId="7B57D88E" w14:textId="286A5967" w:rsidR="006B3670" w:rsidRPr="003319E1" w:rsidRDefault="006B3670" w:rsidP="008220EF">
      <w:pPr>
        <w:ind w:left="360"/>
        <w:rPr>
          <w:rFonts w:ascii="Aptos" w:hAnsi="Aptos" w:cs="Segoe UI"/>
        </w:rPr>
      </w:pPr>
    </w:p>
    <w:tbl>
      <w:tblPr>
        <w:tblStyle w:val="TableGrid"/>
        <w:tblW w:w="0" w:type="auto"/>
        <w:tblLook w:val="04A0" w:firstRow="1" w:lastRow="0" w:firstColumn="1" w:lastColumn="0" w:noHBand="0" w:noVBand="1"/>
      </w:tblPr>
      <w:tblGrid>
        <w:gridCol w:w="9381"/>
      </w:tblGrid>
      <w:tr w:rsidR="00AD69D0" w:rsidRPr="003319E1" w14:paraId="5D0E90C6" w14:textId="77777777" w:rsidTr="00411727">
        <w:trPr>
          <w:trHeight w:val="2756"/>
        </w:trPr>
        <w:tc>
          <w:tcPr>
            <w:tcW w:w="9381" w:type="dxa"/>
          </w:tcPr>
          <w:p w14:paraId="165F6BD2" w14:textId="77777777" w:rsidR="00AD69D0" w:rsidRPr="003319E1" w:rsidRDefault="00AD69D0" w:rsidP="00DC5D86">
            <w:pPr>
              <w:rPr>
                <w:rFonts w:ascii="Aptos" w:hAnsi="Aptos" w:cs="Segoe UI"/>
                <w:bCs/>
                <w:szCs w:val="20"/>
              </w:rPr>
            </w:pPr>
            <w:r w:rsidRPr="003319E1">
              <w:rPr>
                <w:rFonts w:ascii="Aptos" w:hAnsi="Aptos" w:cs="Segoe UI"/>
                <w:bCs/>
                <w:szCs w:val="20"/>
              </w:rPr>
              <w:t>Notes</w:t>
            </w:r>
          </w:p>
          <w:p w14:paraId="65B80C1D" w14:textId="77777777" w:rsidR="00AD69D0" w:rsidRPr="003319E1" w:rsidRDefault="00AD69D0" w:rsidP="00DC5D86">
            <w:pPr>
              <w:rPr>
                <w:rFonts w:ascii="Aptos" w:hAnsi="Aptos" w:cs="Segoe UI"/>
                <w:bCs/>
                <w:szCs w:val="20"/>
              </w:rPr>
            </w:pPr>
          </w:p>
          <w:p w14:paraId="49B9195B" w14:textId="77777777" w:rsidR="00AD69D0" w:rsidRPr="003319E1" w:rsidRDefault="00AD69D0" w:rsidP="00DC5D86">
            <w:pPr>
              <w:rPr>
                <w:rFonts w:ascii="Aptos" w:hAnsi="Aptos" w:cs="Segoe UI"/>
                <w:b/>
                <w:color w:val="E94B58"/>
                <w:sz w:val="24"/>
              </w:rPr>
            </w:pPr>
          </w:p>
        </w:tc>
      </w:tr>
    </w:tbl>
    <w:p w14:paraId="1C88A443" w14:textId="77777777" w:rsidR="00411727" w:rsidRDefault="00411727">
      <w:pPr>
        <w:rPr>
          <w:rFonts w:ascii="Aptos" w:hAnsi="Aptos" w:cs="Segoe UI"/>
          <w:b/>
          <w:bCs/>
          <w:color w:val="474C68" w:themeColor="accent2"/>
          <w:sz w:val="24"/>
          <w:szCs w:val="24"/>
        </w:rPr>
      </w:pPr>
      <w:r>
        <w:rPr>
          <w:rFonts w:ascii="Aptos" w:hAnsi="Aptos" w:cs="Segoe UI"/>
          <w:b/>
          <w:bCs/>
          <w:color w:val="474C68" w:themeColor="accent2"/>
          <w:sz w:val="24"/>
          <w:szCs w:val="24"/>
        </w:rPr>
        <w:br w:type="page"/>
      </w:r>
    </w:p>
    <w:p w14:paraId="2A6BA383" w14:textId="00BE6E9A" w:rsidR="00F6105B" w:rsidRPr="003319E1" w:rsidRDefault="008E222E" w:rsidP="00F6105B">
      <w:pPr>
        <w:rPr>
          <w:rFonts w:ascii="Aptos" w:hAnsi="Aptos" w:cs="Segoe UI"/>
          <w:b/>
          <w:bCs/>
          <w:color w:val="474C68" w:themeColor="accent2"/>
          <w:sz w:val="24"/>
          <w:szCs w:val="24"/>
        </w:rPr>
      </w:pPr>
      <w:r w:rsidRPr="003319E1">
        <w:rPr>
          <w:rFonts w:ascii="Aptos" w:hAnsi="Aptos" w:cs="Segoe UI"/>
          <w:b/>
          <w:bCs/>
          <w:color w:val="474C68" w:themeColor="accent2"/>
          <w:sz w:val="24"/>
          <w:szCs w:val="24"/>
        </w:rPr>
        <w:lastRenderedPageBreak/>
        <w:t xml:space="preserve">Case </w:t>
      </w:r>
      <w:r w:rsidR="00BA3C74">
        <w:rPr>
          <w:rFonts w:ascii="Aptos" w:hAnsi="Aptos" w:cs="Segoe UI"/>
          <w:b/>
          <w:bCs/>
          <w:color w:val="474C68" w:themeColor="accent2"/>
          <w:sz w:val="24"/>
          <w:szCs w:val="24"/>
        </w:rPr>
        <w:t>s</w:t>
      </w:r>
      <w:r w:rsidRPr="003319E1">
        <w:rPr>
          <w:rFonts w:ascii="Aptos" w:hAnsi="Aptos" w:cs="Segoe UI"/>
          <w:b/>
          <w:bCs/>
          <w:color w:val="474C68" w:themeColor="accent2"/>
          <w:sz w:val="24"/>
          <w:szCs w:val="24"/>
        </w:rPr>
        <w:t>tudy 1</w:t>
      </w:r>
      <w:r w:rsidR="00E9105E" w:rsidRPr="003319E1">
        <w:rPr>
          <w:rFonts w:ascii="Aptos" w:hAnsi="Aptos" w:cs="Segoe UI"/>
          <w:b/>
          <w:bCs/>
          <w:color w:val="474C68" w:themeColor="accent2"/>
          <w:sz w:val="24"/>
          <w:szCs w:val="24"/>
        </w:rPr>
        <w:t xml:space="preserve"> (</w:t>
      </w:r>
      <w:r w:rsidR="00920FCB">
        <w:rPr>
          <w:rFonts w:ascii="Aptos" w:hAnsi="Aptos" w:cs="Segoe UI"/>
          <w:b/>
          <w:bCs/>
          <w:color w:val="474C68" w:themeColor="accent2"/>
          <w:sz w:val="24"/>
          <w:szCs w:val="24"/>
        </w:rPr>
        <w:t>Katie and Sarah</w:t>
      </w:r>
      <w:r w:rsidR="00E9105E" w:rsidRPr="003319E1">
        <w:rPr>
          <w:rFonts w:ascii="Aptos" w:hAnsi="Aptos" w:cs="Segoe UI"/>
          <w:b/>
          <w:bCs/>
          <w:color w:val="474C68" w:themeColor="accent2"/>
          <w:sz w:val="24"/>
          <w:szCs w:val="24"/>
        </w:rPr>
        <w:t>)</w:t>
      </w:r>
      <w:r w:rsidRPr="003319E1">
        <w:rPr>
          <w:rFonts w:ascii="Aptos" w:hAnsi="Aptos" w:cs="Segoe UI"/>
          <w:b/>
          <w:bCs/>
          <w:color w:val="474C68" w:themeColor="accent2"/>
          <w:sz w:val="24"/>
          <w:szCs w:val="24"/>
        </w:rPr>
        <w:t>: ‘</w:t>
      </w:r>
      <w:r w:rsidR="00120B0F" w:rsidRPr="003319E1">
        <w:rPr>
          <w:rFonts w:ascii="Aptos" w:hAnsi="Aptos" w:cs="Segoe UI"/>
          <w:b/>
          <w:bCs/>
          <w:color w:val="474C68" w:themeColor="accent2"/>
          <w:sz w:val="24"/>
          <w:szCs w:val="24"/>
        </w:rPr>
        <w:t>agree and model’</w:t>
      </w:r>
      <w:r w:rsidR="00F4196D" w:rsidRPr="003319E1">
        <w:rPr>
          <w:rFonts w:ascii="Aptos" w:hAnsi="Aptos" w:cs="Segoe UI"/>
          <w:b/>
          <w:bCs/>
          <w:color w:val="474C68" w:themeColor="accent2"/>
          <w:sz w:val="24"/>
          <w:szCs w:val="24"/>
        </w:rPr>
        <w:t xml:space="preserve"> stage</w:t>
      </w:r>
    </w:p>
    <w:tbl>
      <w:tblPr>
        <w:tblStyle w:val="TableGrid"/>
        <w:tblW w:w="9351" w:type="dxa"/>
        <w:tblLook w:val="04A0" w:firstRow="1" w:lastRow="0" w:firstColumn="1" w:lastColumn="0" w:noHBand="0" w:noVBand="1"/>
      </w:tblPr>
      <w:tblGrid>
        <w:gridCol w:w="1432"/>
        <w:gridCol w:w="7179"/>
        <w:gridCol w:w="740"/>
      </w:tblGrid>
      <w:tr w:rsidR="005344EC" w:rsidRPr="003319E1" w14:paraId="7D7A8A5E" w14:textId="77777777" w:rsidTr="481017E0">
        <w:tc>
          <w:tcPr>
            <w:tcW w:w="1432" w:type="dxa"/>
            <w:shd w:val="clear" w:color="auto" w:fill="474C68" w:themeFill="accent2"/>
          </w:tcPr>
          <w:p w14:paraId="1D513165" w14:textId="558DE1CA" w:rsidR="005344EC" w:rsidRPr="003319E1" w:rsidRDefault="00292A5C" w:rsidP="00EB3F12">
            <w:pPr>
              <w:rPr>
                <w:rFonts w:ascii="Aptos" w:hAnsi="Aptos" w:cs="Segoe UI"/>
                <w:b/>
                <w:bCs/>
                <w:color w:val="FFFFFF" w:themeColor="background1"/>
              </w:rPr>
            </w:pPr>
            <w:r w:rsidRPr="003319E1">
              <w:rPr>
                <w:rFonts w:ascii="Aptos" w:hAnsi="Aptos" w:cs="Segoe UI"/>
                <w:b/>
                <w:bCs/>
                <w:color w:val="FFFFFF" w:themeColor="background1"/>
              </w:rPr>
              <w:t>Mentoring s</w:t>
            </w:r>
            <w:r w:rsidR="005344EC" w:rsidRPr="003319E1">
              <w:rPr>
                <w:rFonts w:ascii="Aptos" w:hAnsi="Aptos" w:cs="Segoe UI"/>
                <w:b/>
                <w:bCs/>
                <w:color w:val="FFFFFF" w:themeColor="background1"/>
              </w:rPr>
              <w:t xml:space="preserve">tep </w:t>
            </w:r>
          </w:p>
        </w:tc>
        <w:tc>
          <w:tcPr>
            <w:tcW w:w="7179" w:type="dxa"/>
            <w:shd w:val="clear" w:color="auto" w:fill="474C68" w:themeFill="accent2"/>
          </w:tcPr>
          <w:p w14:paraId="4EE0A617" w14:textId="77777777" w:rsidR="005344EC" w:rsidRPr="003319E1" w:rsidRDefault="005344EC" w:rsidP="00EB3F12">
            <w:pPr>
              <w:rPr>
                <w:rFonts w:ascii="Aptos" w:hAnsi="Aptos" w:cs="Segoe UI"/>
                <w:b/>
                <w:bCs/>
                <w:color w:val="FFFFFF" w:themeColor="background1"/>
              </w:rPr>
            </w:pPr>
            <w:r w:rsidRPr="003319E1">
              <w:rPr>
                <w:rFonts w:ascii="Aptos" w:hAnsi="Aptos" w:cs="Segoe UI"/>
                <w:b/>
                <w:bCs/>
                <w:color w:val="FFFFFF" w:themeColor="background1"/>
              </w:rPr>
              <w:t>Success criteria</w:t>
            </w:r>
          </w:p>
        </w:tc>
        <w:tc>
          <w:tcPr>
            <w:tcW w:w="740" w:type="dxa"/>
            <w:shd w:val="clear" w:color="auto" w:fill="474C68" w:themeFill="accent2"/>
          </w:tcPr>
          <w:p w14:paraId="1B509540" w14:textId="2C056813" w:rsidR="005344EC" w:rsidRPr="003319E1" w:rsidRDefault="005344EC" w:rsidP="00EB3F12">
            <w:pPr>
              <w:rPr>
                <w:rFonts w:ascii="Aptos" w:hAnsi="Aptos" w:cs="Segoe UI"/>
                <w:b/>
                <w:bCs/>
                <w:color w:val="FFFFFF" w:themeColor="background1"/>
              </w:rPr>
            </w:pPr>
            <w:r w:rsidRPr="003319E1">
              <w:rPr>
                <w:rFonts w:ascii="Aptos" w:hAnsi="Aptos" w:cs="Segoe UI"/>
                <w:b/>
                <w:bCs/>
                <w:color w:val="FFFFFF" w:themeColor="background1"/>
              </w:rPr>
              <w:t xml:space="preserve">Met? </w:t>
            </w:r>
            <w:r w:rsidRPr="003319E1">
              <w:rPr>
                <w:rFonts w:ascii="Aptos" w:hAnsi="Aptos" w:cs="Segoe UI"/>
                <w:color w:val="FFFFFF" w:themeColor="background1"/>
              </w:rPr>
              <w:t>(Y/N)</w:t>
            </w:r>
            <w:r w:rsidRPr="003319E1">
              <w:rPr>
                <w:rFonts w:ascii="Aptos" w:hAnsi="Aptos" w:cs="Segoe UI"/>
                <w:b/>
                <w:bCs/>
                <w:color w:val="FFFFFF" w:themeColor="background1"/>
              </w:rPr>
              <w:t xml:space="preserve">  </w:t>
            </w:r>
          </w:p>
        </w:tc>
      </w:tr>
      <w:tr w:rsidR="005344EC" w:rsidRPr="003319E1" w14:paraId="3846F014" w14:textId="77777777" w:rsidTr="481017E0">
        <w:tc>
          <w:tcPr>
            <w:tcW w:w="1432" w:type="dxa"/>
            <w:vMerge w:val="restart"/>
          </w:tcPr>
          <w:p w14:paraId="0DA6B01E" w14:textId="7421E44F" w:rsidR="005344EC" w:rsidRPr="003319E1" w:rsidRDefault="006F73BC" w:rsidP="00A90DD4">
            <w:pPr>
              <w:rPr>
                <w:rFonts w:ascii="Aptos" w:hAnsi="Aptos" w:cs="Segoe UI"/>
              </w:rPr>
            </w:pPr>
            <w:r w:rsidRPr="003319E1">
              <w:rPr>
                <w:rFonts w:ascii="Aptos" w:hAnsi="Aptos" w:cs="Segoe UI"/>
              </w:rPr>
              <w:t>Where relevant, a</w:t>
            </w:r>
            <w:r w:rsidR="005344EC" w:rsidRPr="003319E1">
              <w:rPr>
                <w:rFonts w:ascii="Aptos" w:hAnsi="Aptos" w:cs="Segoe UI"/>
              </w:rPr>
              <w:t>dapt</w:t>
            </w:r>
            <w:r w:rsidRPr="003319E1">
              <w:rPr>
                <w:rFonts w:ascii="Aptos" w:hAnsi="Aptos" w:cs="Segoe UI"/>
              </w:rPr>
              <w:t xml:space="preserve"> </w:t>
            </w:r>
            <w:r w:rsidR="005344EC" w:rsidRPr="003319E1">
              <w:rPr>
                <w:rFonts w:ascii="Aptos" w:hAnsi="Aptos" w:cs="Segoe UI"/>
              </w:rPr>
              <w:t>the coaching model</w:t>
            </w:r>
          </w:p>
        </w:tc>
        <w:tc>
          <w:tcPr>
            <w:tcW w:w="7179" w:type="dxa"/>
          </w:tcPr>
          <w:p w14:paraId="4EBF1FC0" w14:textId="79D876F5" w:rsidR="005344EC" w:rsidRPr="003319E1" w:rsidRDefault="005344EC" w:rsidP="00A90DD4">
            <w:pPr>
              <w:rPr>
                <w:rFonts w:ascii="Aptos" w:hAnsi="Aptos" w:cs="Segoe UI"/>
                <w:b/>
                <w:bCs/>
                <w:color w:val="6C6C82" w:themeColor="background2" w:themeShade="80"/>
              </w:rPr>
            </w:pPr>
            <w:r w:rsidRPr="003319E1">
              <w:rPr>
                <w:rFonts w:ascii="Aptos" w:hAnsi="Aptos" w:cs="Segoe UI"/>
                <w:b/>
                <w:bCs/>
              </w:rPr>
              <w:t xml:space="preserve">Consider prior knowledge: </w:t>
            </w:r>
            <w:r w:rsidR="00316A68" w:rsidRPr="003319E1">
              <w:rPr>
                <w:rFonts w:ascii="Aptos" w:hAnsi="Aptos" w:cs="Segoe UI"/>
              </w:rPr>
              <w:t xml:space="preserve">Ensure that the ECT is successfully implementing the step in the original </w:t>
            </w:r>
            <w:r w:rsidR="002F4F28" w:rsidRPr="003319E1">
              <w:rPr>
                <w:rFonts w:ascii="Aptos" w:hAnsi="Aptos" w:cs="Segoe UI"/>
              </w:rPr>
              <w:t xml:space="preserve">context </w:t>
            </w:r>
            <w:r w:rsidRPr="003319E1">
              <w:rPr>
                <w:rFonts w:ascii="Aptos" w:hAnsi="Aptos" w:cs="Segoe UI"/>
              </w:rPr>
              <w:t>before making any adaptations. This might include reflecting on ECTs’ practice, or asking questions to build a picture of their current understanding</w:t>
            </w:r>
          </w:p>
        </w:tc>
        <w:tc>
          <w:tcPr>
            <w:tcW w:w="740" w:type="dxa"/>
          </w:tcPr>
          <w:p w14:paraId="1531F314" w14:textId="77777777" w:rsidR="005344EC" w:rsidRPr="003319E1" w:rsidRDefault="005344EC" w:rsidP="00A90DD4">
            <w:pPr>
              <w:rPr>
                <w:rFonts w:ascii="Aptos" w:hAnsi="Aptos" w:cs="Segoe UI"/>
                <w:color w:val="363641" w:themeColor="background2" w:themeShade="40"/>
                <w:highlight w:val="yellow"/>
              </w:rPr>
            </w:pPr>
          </w:p>
        </w:tc>
      </w:tr>
      <w:tr w:rsidR="005344EC" w:rsidRPr="003319E1" w14:paraId="1BFDED63" w14:textId="77777777" w:rsidTr="481017E0">
        <w:tc>
          <w:tcPr>
            <w:tcW w:w="1432" w:type="dxa"/>
            <w:vMerge/>
          </w:tcPr>
          <w:p w14:paraId="073C0B0E" w14:textId="132F70DE" w:rsidR="005344EC" w:rsidRPr="003319E1" w:rsidRDefault="005344EC" w:rsidP="00A90DD4">
            <w:pPr>
              <w:rPr>
                <w:rFonts w:ascii="Aptos" w:hAnsi="Aptos" w:cs="Segoe UI"/>
              </w:rPr>
            </w:pPr>
          </w:p>
        </w:tc>
        <w:tc>
          <w:tcPr>
            <w:tcW w:w="7179" w:type="dxa"/>
          </w:tcPr>
          <w:p w14:paraId="2580DE72" w14:textId="33F44347" w:rsidR="005344EC" w:rsidRPr="003319E1" w:rsidRDefault="005344EC" w:rsidP="00A90DD4">
            <w:pPr>
              <w:rPr>
                <w:rFonts w:ascii="Aptos" w:hAnsi="Aptos" w:cs="Segoe UI"/>
                <w:b/>
                <w:bCs/>
                <w:color w:val="6C6C82" w:themeColor="background2" w:themeShade="80"/>
              </w:rPr>
            </w:pPr>
            <w:r w:rsidRPr="003319E1">
              <w:rPr>
                <w:rFonts w:ascii="Aptos" w:hAnsi="Aptos" w:cs="Segoe UI"/>
                <w:b/>
                <w:bCs/>
              </w:rPr>
              <w:t xml:space="preserve">Be intentional about purpose: </w:t>
            </w:r>
            <w:r w:rsidR="008B43C8" w:rsidRPr="003319E1">
              <w:rPr>
                <w:rFonts w:ascii="Aptos" w:hAnsi="Aptos" w:cs="Segoe UI"/>
              </w:rPr>
              <w:t>Consider why it might be valuable to made adaptations to the coa</w:t>
            </w:r>
            <w:r w:rsidR="00123DBF" w:rsidRPr="003319E1">
              <w:rPr>
                <w:rFonts w:ascii="Aptos" w:hAnsi="Aptos" w:cs="Segoe UI"/>
              </w:rPr>
              <w:t>ching model, and communicate this thinking with the ECT.</w:t>
            </w:r>
            <w:r w:rsidR="00123DBF" w:rsidRPr="003319E1">
              <w:rPr>
                <w:rFonts w:ascii="Aptos" w:hAnsi="Aptos" w:cs="Segoe UI"/>
                <w:b/>
                <w:bCs/>
              </w:rPr>
              <w:t xml:space="preserve"> </w:t>
            </w:r>
          </w:p>
        </w:tc>
        <w:tc>
          <w:tcPr>
            <w:tcW w:w="740" w:type="dxa"/>
          </w:tcPr>
          <w:p w14:paraId="5BE28465" w14:textId="77777777" w:rsidR="005344EC" w:rsidRPr="003319E1" w:rsidRDefault="005344EC" w:rsidP="00A90DD4">
            <w:pPr>
              <w:rPr>
                <w:rFonts w:ascii="Aptos" w:hAnsi="Aptos" w:cs="Segoe UI"/>
                <w:color w:val="363641" w:themeColor="background2" w:themeShade="40"/>
                <w:highlight w:val="yellow"/>
              </w:rPr>
            </w:pPr>
          </w:p>
        </w:tc>
      </w:tr>
      <w:tr w:rsidR="005344EC" w:rsidRPr="003319E1" w14:paraId="450D5929" w14:textId="77777777" w:rsidTr="481017E0">
        <w:tc>
          <w:tcPr>
            <w:tcW w:w="1432" w:type="dxa"/>
            <w:vMerge/>
          </w:tcPr>
          <w:p w14:paraId="250BF01B" w14:textId="6076E18E" w:rsidR="005344EC" w:rsidRPr="003319E1" w:rsidRDefault="005344EC" w:rsidP="00A90DD4">
            <w:pPr>
              <w:rPr>
                <w:rFonts w:ascii="Aptos" w:hAnsi="Aptos" w:cs="Segoe UI"/>
              </w:rPr>
            </w:pPr>
          </w:p>
        </w:tc>
        <w:tc>
          <w:tcPr>
            <w:tcW w:w="7179" w:type="dxa"/>
          </w:tcPr>
          <w:p w14:paraId="5606F2BB" w14:textId="3CAFAB59" w:rsidR="005344EC" w:rsidRPr="003319E1" w:rsidRDefault="005344EC" w:rsidP="00A90DD4">
            <w:pPr>
              <w:rPr>
                <w:rFonts w:ascii="Aptos" w:hAnsi="Aptos" w:cs="Segoe UI"/>
                <w:b/>
                <w:bCs/>
                <w:color w:val="6C6C82" w:themeColor="background2" w:themeShade="80"/>
              </w:rPr>
            </w:pPr>
            <w:r w:rsidRPr="003319E1">
              <w:rPr>
                <w:rFonts w:ascii="Aptos" w:hAnsi="Aptos" w:cs="Segoe UI"/>
                <w:b/>
                <w:bCs/>
              </w:rPr>
              <w:t xml:space="preserve">Draw attention to deep structures: </w:t>
            </w:r>
            <w:r w:rsidR="00123DBF" w:rsidRPr="003319E1">
              <w:rPr>
                <w:rFonts w:ascii="Aptos" w:hAnsi="Aptos" w:cs="Segoe UI"/>
              </w:rPr>
              <w:t xml:space="preserve">Emphasises the importance of the success criteria as the features or structures underpinning success </w:t>
            </w:r>
            <w:r w:rsidRPr="003319E1">
              <w:rPr>
                <w:rFonts w:ascii="Aptos" w:hAnsi="Aptos" w:cs="Segoe UI"/>
              </w:rPr>
              <w:t>during any adaptation of practice</w:t>
            </w:r>
            <w:r w:rsidR="00552CE4" w:rsidRPr="003319E1">
              <w:rPr>
                <w:rFonts w:ascii="Aptos" w:hAnsi="Aptos" w:cs="Segoe UI"/>
              </w:rPr>
              <w:t>.</w:t>
            </w:r>
          </w:p>
        </w:tc>
        <w:tc>
          <w:tcPr>
            <w:tcW w:w="740" w:type="dxa"/>
          </w:tcPr>
          <w:p w14:paraId="639ACF3E" w14:textId="77777777" w:rsidR="005344EC" w:rsidRPr="003319E1" w:rsidRDefault="005344EC" w:rsidP="00A90DD4">
            <w:pPr>
              <w:rPr>
                <w:rFonts w:ascii="Aptos" w:hAnsi="Aptos" w:cs="Segoe UI"/>
                <w:color w:val="363641" w:themeColor="background2" w:themeShade="40"/>
                <w:highlight w:val="yellow"/>
              </w:rPr>
            </w:pPr>
          </w:p>
        </w:tc>
      </w:tr>
      <w:tr w:rsidR="005344EC" w:rsidRPr="003319E1" w14:paraId="461835EF" w14:textId="77777777" w:rsidTr="00B64F0A">
        <w:trPr>
          <w:trHeight w:val="7361"/>
        </w:trPr>
        <w:tc>
          <w:tcPr>
            <w:tcW w:w="9351" w:type="dxa"/>
            <w:gridSpan w:val="3"/>
          </w:tcPr>
          <w:p w14:paraId="10C95B4E" w14:textId="17D96EC6" w:rsidR="005344EC" w:rsidRPr="003319E1" w:rsidRDefault="005344EC" w:rsidP="00EB3F12">
            <w:pPr>
              <w:rPr>
                <w:rFonts w:ascii="Aptos" w:hAnsi="Aptos" w:cs="Segoe UI"/>
                <w:b/>
                <w:bCs/>
              </w:rPr>
            </w:pPr>
            <w:r w:rsidRPr="003319E1">
              <w:rPr>
                <w:rFonts w:ascii="Aptos" w:hAnsi="Aptos" w:cs="Segoe UI"/>
                <w:b/>
                <w:bCs/>
              </w:rPr>
              <w:t>Adaptation: use of questioning</w:t>
            </w:r>
          </w:p>
          <w:p w14:paraId="1ADA777B" w14:textId="4523FDB8" w:rsidR="005344EC" w:rsidRPr="003319E1" w:rsidRDefault="005344EC" w:rsidP="00983408">
            <w:pPr>
              <w:pStyle w:val="ListParagraph"/>
              <w:numPr>
                <w:ilvl w:val="0"/>
                <w:numId w:val="15"/>
              </w:numPr>
              <w:rPr>
                <w:rFonts w:ascii="Aptos" w:hAnsi="Aptos" w:cs="Segoe UI"/>
              </w:rPr>
            </w:pPr>
            <w:r w:rsidRPr="003319E1">
              <w:rPr>
                <w:rFonts w:ascii="Aptos" w:hAnsi="Aptos" w:cs="Segoe UI"/>
              </w:rPr>
              <w:t>What questions did the mentor ask to provide stretch?</w:t>
            </w:r>
          </w:p>
          <w:p w14:paraId="48EBC713" w14:textId="17A3416B" w:rsidR="005344EC" w:rsidRPr="003319E1" w:rsidRDefault="00FA5080" w:rsidP="00983408">
            <w:pPr>
              <w:pStyle w:val="ListParagraph"/>
              <w:numPr>
                <w:ilvl w:val="0"/>
                <w:numId w:val="15"/>
              </w:numPr>
              <w:rPr>
                <w:rFonts w:ascii="Aptos" w:hAnsi="Aptos" w:cs="Segoe UI"/>
              </w:rPr>
            </w:pPr>
            <w:r w:rsidRPr="003319E1">
              <w:rPr>
                <w:rFonts w:ascii="Aptos" w:hAnsi="Aptos" w:cs="Segoe UI"/>
              </w:rPr>
              <w:t>What made them effective? (Consider the success criteria for adapting the coaching model)</w:t>
            </w:r>
            <w:r w:rsidR="005344EC" w:rsidRPr="003319E1">
              <w:rPr>
                <w:rFonts w:ascii="Aptos" w:hAnsi="Aptos" w:cs="Segoe UI"/>
              </w:rPr>
              <w:t xml:space="preserve"> </w:t>
            </w:r>
          </w:p>
          <w:p w14:paraId="25ABACFD" w14:textId="7C4C95D1" w:rsidR="005344EC" w:rsidRPr="003319E1" w:rsidRDefault="005344EC" w:rsidP="00983408">
            <w:pPr>
              <w:pStyle w:val="ListParagraph"/>
              <w:numPr>
                <w:ilvl w:val="0"/>
                <w:numId w:val="15"/>
              </w:numPr>
              <w:rPr>
                <w:rFonts w:ascii="Aptos" w:hAnsi="Aptos" w:cs="Segoe UI"/>
              </w:rPr>
            </w:pPr>
            <w:r w:rsidRPr="003319E1">
              <w:rPr>
                <w:rFonts w:ascii="Aptos" w:hAnsi="Aptos" w:cs="Segoe UI"/>
              </w:rPr>
              <w:t>What was the impact on the ECT?</w:t>
            </w:r>
          </w:p>
        </w:tc>
      </w:tr>
    </w:tbl>
    <w:p w14:paraId="28CC9D09" w14:textId="77777777" w:rsidR="008E222E" w:rsidRPr="003319E1" w:rsidRDefault="008E222E" w:rsidP="0007047F">
      <w:pPr>
        <w:rPr>
          <w:rFonts w:ascii="Aptos" w:hAnsi="Aptos" w:cs="Segoe UI"/>
          <w:b/>
          <w:color w:val="E94B58"/>
          <w:sz w:val="24"/>
        </w:rPr>
      </w:pPr>
    </w:p>
    <w:p w14:paraId="2668077D" w14:textId="2EDB6179" w:rsidR="0007047F" w:rsidRPr="003319E1" w:rsidRDefault="00E349CF" w:rsidP="0007047F">
      <w:pPr>
        <w:rPr>
          <w:rFonts w:ascii="Aptos" w:hAnsi="Aptos" w:cs="Segoe UI"/>
          <w:b/>
          <w:color w:val="E94B58"/>
          <w:sz w:val="24"/>
        </w:rPr>
      </w:pPr>
      <w:r w:rsidRPr="003319E1">
        <w:rPr>
          <w:rFonts w:ascii="Aptos" w:hAnsi="Aptos" w:cs="Segoe UI"/>
          <w:b/>
          <w:color w:val="E94B58"/>
          <w:sz w:val="24"/>
        </w:rPr>
        <w:br w:type="page"/>
      </w:r>
      <w:r w:rsidR="0007047F" w:rsidRPr="00FD5006">
        <w:rPr>
          <w:rFonts w:ascii="Aptos" w:hAnsi="Aptos" w:cs="Segoe UI"/>
          <w:b/>
          <w:color w:val="474C68" w:themeColor="accent2"/>
          <w:sz w:val="24"/>
        </w:rPr>
        <w:lastRenderedPageBreak/>
        <w:t xml:space="preserve">Case study </w:t>
      </w:r>
      <w:r w:rsidR="008E222E" w:rsidRPr="00FD5006">
        <w:rPr>
          <w:rFonts w:ascii="Aptos" w:hAnsi="Aptos" w:cs="Segoe UI"/>
          <w:b/>
          <w:color w:val="474C68" w:themeColor="accent2"/>
          <w:sz w:val="24"/>
        </w:rPr>
        <w:t>2</w:t>
      </w:r>
      <w:r w:rsidR="00983408">
        <w:rPr>
          <w:rFonts w:ascii="Aptos" w:hAnsi="Aptos" w:cs="Segoe UI"/>
          <w:b/>
          <w:color w:val="474C68" w:themeColor="accent2"/>
          <w:sz w:val="24"/>
        </w:rPr>
        <w:t xml:space="preserve"> background</w:t>
      </w:r>
      <w:r w:rsidR="00C04060" w:rsidRPr="00FD5006">
        <w:rPr>
          <w:rFonts w:ascii="Aptos" w:hAnsi="Aptos" w:cs="Segoe UI"/>
          <w:b/>
          <w:color w:val="474C68" w:themeColor="accent2"/>
          <w:sz w:val="24"/>
        </w:rPr>
        <w:t>: Shifa and Frank</w:t>
      </w:r>
    </w:p>
    <w:p w14:paraId="23B51B9F" w14:textId="0BAD43A2" w:rsidR="00B249F0" w:rsidRPr="003319E1" w:rsidRDefault="00B249F0" w:rsidP="00B249F0">
      <w:pPr>
        <w:pBdr>
          <w:bottom w:val="single" w:sz="6" w:space="1" w:color="auto"/>
        </w:pBdr>
        <w:rPr>
          <w:rFonts w:ascii="Aptos" w:hAnsi="Aptos" w:cs="Segoe UI"/>
          <w:bCs/>
          <w:szCs w:val="20"/>
        </w:rPr>
      </w:pPr>
      <w:r w:rsidRPr="003319E1">
        <w:rPr>
          <w:rFonts w:ascii="Aptos" w:hAnsi="Aptos" w:cs="Segoe UI"/>
          <w:bCs/>
          <w:szCs w:val="20"/>
        </w:rPr>
        <w:t>We will use a similar case study to practise, but with a different step.</w:t>
      </w:r>
      <w:r w:rsidR="006A721E" w:rsidRPr="003319E1">
        <w:rPr>
          <w:rFonts w:ascii="Aptos" w:hAnsi="Aptos" w:cs="Segoe UI"/>
          <w:bCs/>
          <w:szCs w:val="20"/>
        </w:rPr>
        <w:t xml:space="preserve"> This time we will consider Shifa who is mentoring Frank, an ECT. Their context is similar to that of </w:t>
      </w:r>
      <w:r w:rsidR="00920FCB">
        <w:rPr>
          <w:rFonts w:ascii="Aptos" w:hAnsi="Aptos" w:cs="Segoe UI"/>
          <w:bCs/>
          <w:szCs w:val="20"/>
        </w:rPr>
        <w:t>Katie</w:t>
      </w:r>
      <w:r w:rsidR="006A721E" w:rsidRPr="003319E1">
        <w:rPr>
          <w:rFonts w:ascii="Aptos" w:hAnsi="Aptos" w:cs="Segoe UI"/>
          <w:bCs/>
          <w:szCs w:val="20"/>
        </w:rPr>
        <w:t xml:space="preserve"> and </w:t>
      </w:r>
      <w:r w:rsidR="00920FCB">
        <w:rPr>
          <w:rFonts w:ascii="Aptos" w:hAnsi="Aptos" w:cs="Segoe UI"/>
          <w:bCs/>
          <w:szCs w:val="20"/>
        </w:rPr>
        <w:t>Sarah</w:t>
      </w:r>
      <w:r w:rsidR="006A721E" w:rsidRPr="003319E1">
        <w:rPr>
          <w:rFonts w:ascii="Aptos" w:hAnsi="Aptos" w:cs="Segoe UI"/>
          <w:bCs/>
          <w:szCs w:val="20"/>
        </w:rPr>
        <w:t xml:space="preserve"> from earlier.</w:t>
      </w:r>
    </w:p>
    <w:p w14:paraId="5B58B743" w14:textId="7AF8DECB" w:rsidR="00B249F0" w:rsidRPr="003319E1" w:rsidRDefault="008315C4" w:rsidP="00B249F0">
      <w:pPr>
        <w:rPr>
          <w:rFonts w:ascii="Aptos" w:hAnsi="Aptos" w:cs="Segoe UI"/>
        </w:rPr>
      </w:pPr>
      <w:r w:rsidRPr="003319E1">
        <w:rPr>
          <w:rFonts w:ascii="Aptos" w:hAnsi="Aptos" w:cs="Segoe UI"/>
          <w:bCs/>
          <w:szCs w:val="20"/>
        </w:rPr>
        <w:t>Shifa</w:t>
      </w:r>
      <w:r w:rsidR="00B249F0" w:rsidRPr="003319E1">
        <w:rPr>
          <w:rFonts w:ascii="Aptos" w:hAnsi="Aptos" w:cs="Segoe UI"/>
          <w:bCs/>
          <w:szCs w:val="20"/>
        </w:rPr>
        <w:t xml:space="preserve"> is coaching </w:t>
      </w:r>
      <w:r w:rsidR="001062F7" w:rsidRPr="003319E1">
        <w:rPr>
          <w:rFonts w:ascii="Aptos" w:hAnsi="Aptos" w:cs="Segoe UI"/>
          <w:bCs/>
          <w:szCs w:val="20"/>
        </w:rPr>
        <w:t>Frank</w:t>
      </w:r>
      <w:r w:rsidR="00B249F0" w:rsidRPr="003319E1">
        <w:rPr>
          <w:rFonts w:ascii="Aptos" w:hAnsi="Aptos" w:cs="Segoe UI"/>
          <w:bCs/>
          <w:szCs w:val="20"/>
        </w:rPr>
        <w:t xml:space="preserve">. Having completed </w:t>
      </w:r>
      <w:r w:rsidR="001062F7" w:rsidRPr="003319E1">
        <w:rPr>
          <w:rFonts w:ascii="Aptos" w:hAnsi="Aptos" w:cs="Segoe UI"/>
          <w:bCs/>
          <w:szCs w:val="20"/>
        </w:rPr>
        <w:t>his</w:t>
      </w:r>
      <w:r w:rsidR="00B249F0" w:rsidRPr="003319E1">
        <w:rPr>
          <w:rFonts w:ascii="Aptos" w:hAnsi="Aptos" w:cs="Segoe UI"/>
          <w:bCs/>
          <w:szCs w:val="20"/>
        </w:rPr>
        <w:t xml:space="preserve"> ITT in the same school</w:t>
      </w:r>
      <w:r w:rsidR="00B64A68">
        <w:rPr>
          <w:rFonts w:ascii="Aptos" w:hAnsi="Aptos" w:cs="Segoe UI"/>
          <w:bCs/>
          <w:szCs w:val="20"/>
        </w:rPr>
        <w:t xml:space="preserve">, Frank </w:t>
      </w:r>
      <w:r w:rsidR="00B249F0" w:rsidRPr="003319E1">
        <w:rPr>
          <w:rFonts w:ascii="Aptos" w:hAnsi="Aptos" w:cs="Segoe UI"/>
          <w:bCs/>
          <w:szCs w:val="20"/>
        </w:rPr>
        <w:t xml:space="preserve">has </w:t>
      </w:r>
      <w:r w:rsidR="001062F7" w:rsidRPr="003319E1">
        <w:rPr>
          <w:rFonts w:ascii="Aptos" w:hAnsi="Aptos" w:cs="Segoe UI"/>
          <w:bCs/>
          <w:szCs w:val="20"/>
        </w:rPr>
        <w:t xml:space="preserve">considerable </w:t>
      </w:r>
      <w:r w:rsidR="00B249F0" w:rsidRPr="003319E1">
        <w:rPr>
          <w:rFonts w:ascii="Aptos" w:hAnsi="Aptos" w:cs="Segoe UI"/>
          <w:bCs/>
          <w:szCs w:val="20"/>
        </w:rPr>
        <w:t>knowledge of the school</w:t>
      </w:r>
      <w:r w:rsidR="00B15B63">
        <w:rPr>
          <w:rFonts w:ascii="Aptos" w:hAnsi="Aptos" w:cs="Segoe UI"/>
          <w:bCs/>
          <w:szCs w:val="20"/>
        </w:rPr>
        <w:t xml:space="preserve"> routines</w:t>
      </w:r>
      <w:r w:rsidR="00B249F0" w:rsidRPr="003319E1">
        <w:rPr>
          <w:rFonts w:ascii="Aptos" w:hAnsi="Aptos" w:cs="Segoe UI"/>
          <w:bCs/>
          <w:szCs w:val="20"/>
        </w:rPr>
        <w:t xml:space="preserve"> and culture. </w:t>
      </w:r>
      <w:r w:rsidR="00C3103D">
        <w:rPr>
          <w:rFonts w:ascii="Aptos" w:hAnsi="Aptos" w:cs="Segoe UI"/>
          <w:bCs/>
          <w:szCs w:val="20"/>
        </w:rPr>
        <w:t>Frank is currently studying a module on ‘</w:t>
      </w:r>
      <w:r w:rsidR="00FA5BAC" w:rsidRPr="00E376E0">
        <w:rPr>
          <w:rFonts w:ascii="Aptos" w:hAnsi="Aptos" w:cs="Segoe UI"/>
          <w:bCs/>
          <w:szCs w:val="20"/>
        </w:rPr>
        <w:t>Disruption, consistency</w:t>
      </w:r>
      <w:r w:rsidR="00C3103D">
        <w:rPr>
          <w:rFonts w:ascii="Aptos" w:hAnsi="Aptos" w:cs="Segoe UI"/>
          <w:bCs/>
          <w:szCs w:val="20"/>
        </w:rPr>
        <w:t xml:space="preserve"> and </w:t>
      </w:r>
      <w:r w:rsidR="00FA5BAC" w:rsidRPr="00E376E0">
        <w:rPr>
          <w:rFonts w:ascii="Aptos" w:hAnsi="Aptos" w:cs="Segoe UI"/>
          <w:bCs/>
          <w:szCs w:val="20"/>
        </w:rPr>
        <w:t>relationships’</w:t>
      </w:r>
      <w:r w:rsidR="00C3103D" w:rsidRPr="00E376E0">
        <w:rPr>
          <w:rFonts w:ascii="Aptos" w:hAnsi="Aptos" w:cs="Segoe UI"/>
          <w:bCs/>
          <w:szCs w:val="20"/>
        </w:rPr>
        <w:t>.</w:t>
      </w:r>
      <w:r w:rsidR="00C3103D">
        <w:rPr>
          <w:rFonts w:ascii="Aptos" w:hAnsi="Aptos" w:cs="Segoe UI"/>
          <w:bCs/>
          <w:szCs w:val="20"/>
        </w:rPr>
        <w:t xml:space="preserve"> As part of his diagnostic reflections for this module, F</w:t>
      </w:r>
      <w:r w:rsidR="00544C9A">
        <w:rPr>
          <w:rFonts w:ascii="Aptos" w:hAnsi="Aptos" w:cs="Segoe UI"/>
          <w:bCs/>
          <w:szCs w:val="20"/>
        </w:rPr>
        <w:t>rank has identified that alth</w:t>
      </w:r>
      <w:r w:rsidR="008F792D" w:rsidRPr="003319E1">
        <w:rPr>
          <w:rFonts w:ascii="Aptos" w:hAnsi="Aptos" w:cs="Segoe UI"/>
        </w:rPr>
        <w:t xml:space="preserve">ough he feels that he </w:t>
      </w:r>
      <w:r w:rsidR="00002D91" w:rsidRPr="003319E1">
        <w:rPr>
          <w:rFonts w:ascii="Aptos" w:hAnsi="Aptos" w:cs="Segoe UI"/>
        </w:rPr>
        <w:t xml:space="preserve">is </w:t>
      </w:r>
      <w:r w:rsidR="00E376E0" w:rsidRPr="00E376E0">
        <w:rPr>
          <w:rFonts w:ascii="Aptos" w:hAnsi="Aptos" w:cs="Segoe UI"/>
        </w:rPr>
        <w:t>able</w:t>
      </w:r>
      <w:r w:rsidR="00002D91" w:rsidRPr="003319E1">
        <w:rPr>
          <w:rFonts w:ascii="Aptos" w:hAnsi="Aptos" w:cs="Segoe UI"/>
        </w:rPr>
        <w:t xml:space="preserve"> to </w:t>
      </w:r>
      <w:r w:rsidR="00E376E0" w:rsidRPr="00E376E0">
        <w:rPr>
          <w:rFonts w:ascii="Aptos" w:hAnsi="Aptos" w:cs="Segoe UI"/>
        </w:rPr>
        <w:t>respond to disruption effectively</w:t>
      </w:r>
      <w:r w:rsidR="00002D91" w:rsidRPr="003319E1">
        <w:rPr>
          <w:rFonts w:ascii="Aptos" w:hAnsi="Aptos" w:cs="Segoe UI"/>
        </w:rPr>
        <w:t xml:space="preserve">, he’d like to get better </w:t>
      </w:r>
      <w:r w:rsidR="00E376E0" w:rsidRPr="00E376E0">
        <w:rPr>
          <w:rFonts w:ascii="Aptos" w:hAnsi="Aptos" w:cs="Segoe UI"/>
        </w:rPr>
        <w:t>at pre-empting disruption before it has</w:t>
      </w:r>
      <w:r w:rsidR="00002D91" w:rsidRPr="003319E1">
        <w:rPr>
          <w:rFonts w:ascii="Aptos" w:hAnsi="Aptos" w:cs="Segoe UI"/>
        </w:rPr>
        <w:t xml:space="preserve"> the </w:t>
      </w:r>
      <w:r w:rsidR="00E376E0" w:rsidRPr="00E376E0">
        <w:rPr>
          <w:rFonts w:ascii="Aptos" w:hAnsi="Aptos" w:cs="Segoe UI"/>
        </w:rPr>
        <w:t>chance to arise</w:t>
      </w:r>
      <w:r w:rsidR="00B249F0" w:rsidRPr="00E376E0">
        <w:rPr>
          <w:rFonts w:ascii="Aptos" w:hAnsi="Aptos" w:cs="Segoe UI"/>
        </w:rPr>
        <w:t>.</w:t>
      </w:r>
      <w:r w:rsidR="00B249F0" w:rsidRPr="003319E1">
        <w:rPr>
          <w:rFonts w:ascii="Aptos" w:hAnsi="Aptos" w:cs="Segoe UI"/>
        </w:rPr>
        <w:t xml:space="preserve"> </w:t>
      </w:r>
      <w:r w:rsidR="0057348B" w:rsidRPr="003319E1">
        <w:rPr>
          <w:rFonts w:ascii="Aptos" w:hAnsi="Aptos" w:cs="Segoe UI"/>
        </w:rPr>
        <w:t>This help</w:t>
      </w:r>
      <w:r w:rsidR="00B15B63">
        <w:rPr>
          <w:rFonts w:ascii="Aptos" w:hAnsi="Aptos" w:cs="Segoe UI"/>
        </w:rPr>
        <w:t>s</w:t>
      </w:r>
      <w:r w:rsidR="0057348B" w:rsidRPr="003319E1">
        <w:rPr>
          <w:rFonts w:ascii="Aptos" w:hAnsi="Aptos" w:cs="Segoe UI"/>
        </w:rPr>
        <w:t xml:space="preserve"> Shifa focus on a particular aspect of Frank’s practice</w:t>
      </w:r>
      <w:r w:rsidR="00681D1E" w:rsidRPr="003319E1">
        <w:rPr>
          <w:rFonts w:ascii="Aptos" w:hAnsi="Aptos" w:cs="Segoe UI"/>
        </w:rPr>
        <w:t xml:space="preserve"> when she watch</w:t>
      </w:r>
      <w:r w:rsidR="00544C9A">
        <w:rPr>
          <w:rFonts w:ascii="Aptos" w:hAnsi="Aptos" w:cs="Segoe UI"/>
        </w:rPr>
        <w:t>es</w:t>
      </w:r>
      <w:r w:rsidR="00681D1E" w:rsidRPr="003319E1">
        <w:rPr>
          <w:rFonts w:ascii="Aptos" w:hAnsi="Aptos" w:cs="Segoe UI"/>
        </w:rPr>
        <w:t xml:space="preserve"> his lesson</w:t>
      </w:r>
      <w:r w:rsidR="00B249F0" w:rsidRPr="003319E1">
        <w:rPr>
          <w:rFonts w:ascii="Aptos" w:hAnsi="Aptos" w:cs="Segoe UI"/>
        </w:rPr>
        <w:t>.</w:t>
      </w:r>
    </w:p>
    <w:p w14:paraId="757B70EF" w14:textId="3B45F3BF" w:rsidR="00B249F0" w:rsidRPr="003319E1" w:rsidRDefault="00B249F0" w:rsidP="00B249F0">
      <w:pPr>
        <w:rPr>
          <w:rFonts w:ascii="Aptos" w:hAnsi="Aptos" w:cs="Segoe UI"/>
        </w:rPr>
      </w:pPr>
      <w:r w:rsidRPr="003319E1">
        <w:rPr>
          <w:rFonts w:ascii="Aptos" w:hAnsi="Aptos" w:cs="Segoe UI"/>
        </w:rPr>
        <w:t xml:space="preserve">In the lesson, </w:t>
      </w:r>
      <w:r w:rsidR="001062F7" w:rsidRPr="003319E1">
        <w:rPr>
          <w:rFonts w:ascii="Aptos" w:hAnsi="Aptos" w:cs="Segoe UI"/>
        </w:rPr>
        <w:t>Shifa</w:t>
      </w:r>
      <w:r w:rsidRPr="003319E1">
        <w:rPr>
          <w:rFonts w:ascii="Aptos" w:hAnsi="Aptos" w:cs="Segoe UI"/>
        </w:rPr>
        <w:t xml:space="preserve"> notice</w:t>
      </w:r>
      <w:r w:rsidR="00544C9A">
        <w:rPr>
          <w:rFonts w:ascii="Aptos" w:hAnsi="Aptos" w:cs="Segoe UI"/>
        </w:rPr>
        <w:t>s</w:t>
      </w:r>
      <w:r w:rsidRPr="003319E1">
        <w:rPr>
          <w:rFonts w:ascii="Aptos" w:hAnsi="Aptos" w:cs="Segoe UI"/>
        </w:rPr>
        <w:t xml:space="preserve"> that when </w:t>
      </w:r>
      <w:r w:rsidR="001062F7" w:rsidRPr="003319E1">
        <w:rPr>
          <w:rFonts w:ascii="Aptos" w:hAnsi="Aptos" w:cs="Segoe UI"/>
        </w:rPr>
        <w:t>Frank</w:t>
      </w:r>
      <w:r w:rsidRPr="003319E1">
        <w:rPr>
          <w:rFonts w:ascii="Aptos" w:hAnsi="Aptos" w:cs="Segoe UI"/>
        </w:rPr>
        <w:t xml:space="preserve"> </w:t>
      </w:r>
      <w:r w:rsidR="00D24A49" w:rsidRPr="003319E1">
        <w:rPr>
          <w:rFonts w:ascii="Aptos" w:hAnsi="Aptos" w:cs="Segoe UI"/>
        </w:rPr>
        <w:t xml:space="preserve">gives instructions, </w:t>
      </w:r>
      <w:r w:rsidR="00E117D6" w:rsidRPr="00F53A60">
        <w:rPr>
          <w:rFonts w:ascii="Aptos" w:hAnsi="Aptos" w:cs="Segoe UI"/>
        </w:rPr>
        <w:t>he</w:t>
      </w:r>
      <w:r w:rsidR="00D24A49" w:rsidRPr="00F53A60">
        <w:rPr>
          <w:rFonts w:ascii="Aptos" w:hAnsi="Aptos" w:cs="Segoe UI"/>
        </w:rPr>
        <w:t xml:space="preserve"> </w:t>
      </w:r>
      <w:r w:rsidR="00943134" w:rsidRPr="00F53A60">
        <w:rPr>
          <w:rFonts w:ascii="Aptos" w:hAnsi="Aptos" w:cs="Segoe UI"/>
        </w:rPr>
        <w:t>gives clear</w:t>
      </w:r>
      <w:r w:rsidR="00ED1067" w:rsidRPr="003319E1">
        <w:rPr>
          <w:rFonts w:ascii="Aptos" w:hAnsi="Aptos" w:cs="Segoe UI"/>
        </w:rPr>
        <w:t xml:space="preserve"> instructions</w:t>
      </w:r>
      <w:r w:rsidR="00943134" w:rsidRPr="00F53A60">
        <w:rPr>
          <w:rFonts w:ascii="Aptos" w:hAnsi="Aptos" w:cs="Segoe UI"/>
        </w:rPr>
        <w:t xml:space="preserve"> and encourages positive relationships by acknowledging positive behaviours and delivering appropriate acknowledgement and praise</w:t>
      </w:r>
      <w:r w:rsidRPr="00F53A60">
        <w:rPr>
          <w:rFonts w:ascii="Aptos" w:hAnsi="Aptos" w:cs="Segoe UI"/>
          <w:bCs/>
          <w:szCs w:val="20"/>
        </w:rPr>
        <w:t>.</w:t>
      </w:r>
      <w:r w:rsidRPr="003319E1">
        <w:rPr>
          <w:rFonts w:ascii="Aptos" w:hAnsi="Aptos" w:cs="Segoe UI"/>
          <w:bCs/>
          <w:szCs w:val="20"/>
        </w:rPr>
        <w:t xml:space="preserve">  </w:t>
      </w:r>
      <w:r w:rsidR="00BF6117" w:rsidRPr="003319E1">
        <w:rPr>
          <w:rFonts w:ascii="Aptos" w:hAnsi="Aptos" w:cs="Segoe UI"/>
          <w:bCs/>
          <w:szCs w:val="20"/>
        </w:rPr>
        <w:t>Shifa</w:t>
      </w:r>
      <w:r w:rsidR="00ED1067" w:rsidRPr="003319E1">
        <w:rPr>
          <w:rFonts w:ascii="Aptos" w:hAnsi="Aptos" w:cs="Segoe UI"/>
          <w:bCs/>
          <w:szCs w:val="20"/>
        </w:rPr>
        <w:t xml:space="preserve"> agree</w:t>
      </w:r>
      <w:r w:rsidR="00E117D6">
        <w:rPr>
          <w:rFonts w:ascii="Aptos" w:hAnsi="Aptos" w:cs="Segoe UI"/>
          <w:bCs/>
          <w:szCs w:val="20"/>
        </w:rPr>
        <w:t>s</w:t>
      </w:r>
      <w:r w:rsidR="00ED1067" w:rsidRPr="003319E1">
        <w:rPr>
          <w:rFonts w:ascii="Aptos" w:hAnsi="Aptos" w:cs="Segoe UI"/>
          <w:bCs/>
          <w:szCs w:val="20"/>
        </w:rPr>
        <w:t xml:space="preserve"> </w:t>
      </w:r>
      <w:r w:rsidR="00EC54EA" w:rsidRPr="003319E1">
        <w:rPr>
          <w:rFonts w:ascii="Aptos" w:hAnsi="Aptos" w:cs="Segoe UI"/>
          <w:bCs/>
          <w:szCs w:val="20"/>
        </w:rPr>
        <w:t xml:space="preserve">with </w:t>
      </w:r>
      <w:r w:rsidR="00BF6117" w:rsidRPr="003319E1">
        <w:rPr>
          <w:rFonts w:ascii="Aptos" w:hAnsi="Aptos" w:cs="Segoe UI"/>
          <w:bCs/>
          <w:szCs w:val="20"/>
        </w:rPr>
        <w:t>Frank</w:t>
      </w:r>
      <w:r w:rsidR="00EC54EA" w:rsidRPr="003319E1">
        <w:rPr>
          <w:rFonts w:ascii="Aptos" w:hAnsi="Aptos" w:cs="Segoe UI"/>
          <w:bCs/>
          <w:szCs w:val="20"/>
        </w:rPr>
        <w:t xml:space="preserve"> that some pupils </w:t>
      </w:r>
      <w:r w:rsidR="007A1D5C" w:rsidRPr="00F53A60">
        <w:rPr>
          <w:rFonts w:ascii="Aptos" w:hAnsi="Aptos" w:cs="Segoe UI"/>
          <w:bCs/>
          <w:szCs w:val="20"/>
        </w:rPr>
        <w:t>tend</w:t>
      </w:r>
      <w:r w:rsidR="00EC54EA" w:rsidRPr="003319E1">
        <w:rPr>
          <w:rFonts w:ascii="Aptos" w:hAnsi="Aptos" w:cs="Segoe UI"/>
          <w:bCs/>
          <w:szCs w:val="20"/>
        </w:rPr>
        <w:t xml:space="preserve"> to</w:t>
      </w:r>
      <w:r w:rsidR="007A1D5C" w:rsidRPr="00F53A60">
        <w:rPr>
          <w:rFonts w:ascii="Aptos" w:hAnsi="Aptos" w:cs="Segoe UI"/>
          <w:bCs/>
          <w:szCs w:val="20"/>
        </w:rPr>
        <w:t xml:space="preserve"> engage in low-level disruption during independent practice</w:t>
      </w:r>
      <w:r w:rsidR="00544C9A" w:rsidRPr="00F53A60">
        <w:rPr>
          <w:rFonts w:ascii="Aptos" w:hAnsi="Aptos" w:cs="Segoe UI"/>
          <w:bCs/>
          <w:szCs w:val="20"/>
        </w:rPr>
        <w:t>.</w:t>
      </w:r>
      <w:r w:rsidR="00544C9A">
        <w:rPr>
          <w:rFonts w:ascii="Aptos" w:hAnsi="Aptos" w:cs="Segoe UI"/>
          <w:bCs/>
          <w:szCs w:val="20"/>
        </w:rPr>
        <w:t xml:space="preserve"> </w:t>
      </w:r>
      <w:r w:rsidR="00BF6117" w:rsidRPr="003319E1">
        <w:rPr>
          <w:rFonts w:ascii="Aptos" w:hAnsi="Aptos" w:cs="Segoe UI"/>
          <w:bCs/>
          <w:szCs w:val="20"/>
        </w:rPr>
        <w:t>Sh</w:t>
      </w:r>
      <w:r w:rsidR="00EC54EA" w:rsidRPr="003319E1">
        <w:rPr>
          <w:rFonts w:ascii="Aptos" w:hAnsi="Aptos" w:cs="Segoe UI"/>
          <w:bCs/>
          <w:szCs w:val="20"/>
        </w:rPr>
        <w:t xml:space="preserve">e thinks that </w:t>
      </w:r>
      <w:r w:rsidR="00E117D6">
        <w:rPr>
          <w:rFonts w:ascii="Aptos" w:hAnsi="Aptos" w:cs="Segoe UI"/>
          <w:bCs/>
          <w:szCs w:val="20"/>
        </w:rPr>
        <w:t>he might benefit from working on the module principle</w:t>
      </w:r>
      <w:r w:rsidR="008A24BA" w:rsidRPr="00F53A60">
        <w:rPr>
          <w:rFonts w:ascii="Aptos" w:hAnsi="Aptos" w:cs="Segoe UI"/>
          <w:bCs/>
          <w:szCs w:val="20"/>
        </w:rPr>
        <w:t>,</w:t>
      </w:r>
      <w:r w:rsidR="00E117D6" w:rsidRPr="00F53A60">
        <w:rPr>
          <w:rFonts w:ascii="Aptos" w:hAnsi="Aptos" w:cs="Segoe UI"/>
          <w:bCs/>
          <w:szCs w:val="20"/>
        </w:rPr>
        <w:t xml:space="preserve"> ‘</w:t>
      </w:r>
      <w:r w:rsidR="008A24BA" w:rsidRPr="00F53A60">
        <w:rPr>
          <w:rFonts w:ascii="Aptos" w:hAnsi="Aptos" w:cs="Segoe UI"/>
          <w:bCs/>
          <w:szCs w:val="20"/>
        </w:rPr>
        <w:t>be proactive’</w:t>
      </w:r>
      <w:r w:rsidR="00DA3F3A" w:rsidRPr="00F53A60">
        <w:rPr>
          <w:rFonts w:ascii="Aptos" w:hAnsi="Aptos" w:cs="Segoe UI"/>
          <w:bCs/>
          <w:szCs w:val="20"/>
        </w:rPr>
        <w:t>. She chooses the following step:</w:t>
      </w:r>
      <w:r w:rsidRPr="00F53A60">
        <w:rPr>
          <w:rFonts w:ascii="Aptos" w:hAnsi="Aptos" w:cs="Segoe UI"/>
        </w:rPr>
        <w:t xml:space="preserve"> </w:t>
      </w:r>
      <w:r w:rsidR="00627650" w:rsidRPr="00F53A60">
        <w:rPr>
          <w:rFonts w:ascii="Aptos" w:hAnsi="Aptos" w:cs="Segoe UI"/>
        </w:rPr>
        <w:t>‘</w:t>
      </w:r>
      <w:r w:rsidR="00627650" w:rsidRPr="00F53A60">
        <w:rPr>
          <w:rFonts w:ascii="Aptos" w:hAnsi="Aptos" w:cs="Segoe UI"/>
          <w:bCs/>
          <w:szCs w:val="20"/>
        </w:rPr>
        <w:t>use physical presence: consider how you position yourself and move around the classroom to monitor behaviour and minimise disruption</w:t>
      </w:r>
      <w:r w:rsidR="00627650" w:rsidRPr="00F53A60">
        <w:rPr>
          <w:rFonts w:ascii="Aptos" w:hAnsi="Aptos" w:cs="Segoe UI"/>
        </w:rPr>
        <w:t>’.</w:t>
      </w:r>
    </w:p>
    <w:p w14:paraId="1BA87ABC" w14:textId="54B56F76" w:rsidR="00B249F0" w:rsidRPr="003319E1" w:rsidRDefault="00B249F0" w:rsidP="00B249F0">
      <w:pPr>
        <w:rPr>
          <w:rFonts w:ascii="Aptos" w:hAnsi="Aptos" w:cs="Segoe UI"/>
        </w:rPr>
      </w:pPr>
      <w:r w:rsidRPr="003319E1">
        <w:rPr>
          <w:rFonts w:ascii="Aptos" w:hAnsi="Aptos" w:cs="Segoe UI"/>
        </w:rPr>
        <w:t>The success criteria for the step are:</w:t>
      </w:r>
    </w:p>
    <w:p w14:paraId="0983E649" w14:textId="048C6E0F" w:rsidR="00AE3978" w:rsidRPr="003319E1" w:rsidRDefault="00C86E12" w:rsidP="00983408">
      <w:pPr>
        <w:pStyle w:val="ListParagraph"/>
        <w:numPr>
          <w:ilvl w:val="0"/>
          <w:numId w:val="6"/>
        </w:numPr>
        <w:rPr>
          <w:rFonts w:ascii="Aptos" w:hAnsi="Aptos" w:cs="Segoe UI"/>
          <w:bCs/>
          <w:szCs w:val="20"/>
        </w:rPr>
      </w:pPr>
      <w:r w:rsidRPr="00C86E12">
        <w:rPr>
          <w:rFonts w:ascii="Aptos" w:hAnsi="Aptos" w:cs="Segoe UI"/>
          <w:bCs/>
          <w:szCs w:val="20"/>
        </w:rPr>
        <w:t>Stand centrally: when at the front of the classroom, stand in a central position so that it is easy to see, and be seen by, all pupils. Ensure that your stance is open and approachable</w:t>
      </w:r>
      <w:r w:rsidR="00AE3978" w:rsidRPr="003319E1">
        <w:rPr>
          <w:rFonts w:ascii="Aptos" w:hAnsi="Aptos" w:cs="Segoe UI"/>
          <w:bCs/>
          <w:szCs w:val="20"/>
        </w:rPr>
        <w:t xml:space="preserve">. </w:t>
      </w:r>
    </w:p>
    <w:p w14:paraId="666BBF30" w14:textId="0D2ADFA1" w:rsidR="00C86E12" w:rsidRDefault="00C86E12" w:rsidP="00983408">
      <w:pPr>
        <w:pStyle w:val="ListParagraph"/>
        <w:numPr>
          <w:ilvl w:val="0"/>
          <w:numId w:val="6"/>
        </w:numPr>
        <w:rPr>
          <w:rFonts w:ascii="Aptos" w:hAnsi="Aptos" w:cs="Segoe UI"/>
          <w:bCs/>
          <w:szCs w:val="20"/>
        </w:rPr>
      </w:pPr>
      <w:r w:rsidRPr="00C86E12">
        <w:rPr>
          <w:rFonts w:ascii="Aptos" w:hAnsi="Aptos" w:cs="Segoe UI"/>
          <w:bCs/>
          <w:szCs w:val="20"/>
        </w:rPr>
        <w:t xml:space="preserve">Scan the room: stand still and scan the room </w:t>
      </w:r>
      <w:r w:rsidR="00684F38" w:rsidRPr="00C86E12">
        <w:rPr>
          <w:rFonts w:ascii="Aptos" w:hAnsi="Aptos" w:cs="Segoe UI"/>
          <w:bCs/>
          <w:szCs w:val="20"/>
        </w:rPr>
        <w:t>exaggeratedly</w:t>
      </w:r>
      <w:r w:rsidRPr="00C86E12">
        <w:rPr>
          <w:rFonts w:ascii="Aptos" w:hAnsi="Aptos" w:cs="Segoe UI"/>
          <w:bCs/>
          <w:szCs w:val="20"/>
        </w:rPr>
        <w:t xml:space="preserve">, so that pupils can see that you are monitoring them. </w:t>
      </w:r>
    </w:p>
    <w:p w14:paraId="33328FA8" w14:textId="40D1CB5A" w:rsidR="00AE3978" w:rsidRPr="003319E1" w:rsidRDefault="00C86E12" w:rsidP="00983408">
      <w:pPr>
        <w:pStyle w:val="ListParagraph"/>
        <w:numPr>
          <w:ilvl w:val="0"/>
          <w:numId w:val="6"/>
        </w:numPr>
        <w:rPr>
          <w:rFonts w:ascii="Aptos" w:hAnsi="Aptos" w:cs="Segoe UI"/>
          <w:bCs/>
          <w:szCs w:val="20"/>
        </w:rPr>
      </w:pPr>
      <w:r w:rsidRPr="00C86E12">
        <w:rPr>
          <w:rFonts w:ascii="Aptos" w:hAnsi="Aptos" w:cs="Segoe UI"/>
          <w:bCs/>
          <w:szCs w:val="20"/>
        </w:rPr>
        <w:t>Circulate: when appropriate, circulate the room so that you can monitor all pupils and easily identify when support might be needed.</w:t>
      </w:r>
    </w:p>
    <w:p w14:paraId="03386341" w14:textId="76C07CC0" w:rsidR="00AE3978" w:rsidRPr="003319E1" w:rsidRDefault="00C86E12" w:rsidP="00983408">
      <w:pPr>
        <w:pStyle w:val="ListParagraph"/>
        <w:numPr>
          <w:ilvl w:val="0"/>
          <w:numId w:val="6"/>
        </w:numPr>
        <w:rPr>
          <w:rFonts w:ascii="Aptos" w:hAnsi="Aptos" w:cs="Segoe UI"/>
          <w:bCs/>
          <w:szCs w:val="20"/>
        </w:rPr>
      </w:pPr>
      <w:r w:rsidRPr="00C86E12">
        <w:rPr>
          <w:rFonts w:ascii="Aptos" w:hAnsi="Aptos" w:cs="Segoe UI"/>
          <w:bCs/>
          <w:szCs w:val="20"/>
        </w:rPr>
        <w:t>Ensure visibility at all times: when circulating or working with individual pupils, keep as much of the class as possible in eyesight.</w:t>
      </w:r>
    </w:p>
    <w:p w14:paraId="0A9C8021" w14:textId="2EFD1D85" w:rsidR="00C86E12" w:rsidRDefault="00C86E12" w:rsidP="00983408">
      <w:pPr>
        <w:pStyle w:val="ListParagraph"/>
        <w:numPr>
          <w:ilvl w:val="0"/>
          <w:numId w:val="6"/>
        </w:numPr>
        <w:rPr>
          <w:rFonts w:ascii="Aptos" w:hAnsi="Aptos" w:cs="Segoe UI"/>
          <w:bCs/>
          <w:szCs w:val="20"/>
        </w:rPr>
      </w:pPr>
      <w:r w:rsidRPr="00C86E12">
        <w:rPr>
          <w:rFonts w:ascii="Aptos" w:hAnsi="Aptos" w:cs="Segoe UI"/>
          <w:bCs/>
          <w:szCs w:val="20"/>
        </w:rPr>
        <w:t>Use non-verbal signals: use a non-verbal signal or physical presence to support individuals to uphold expectations, for instance holding a finger to the lips, mimicking writing, making eye contact with an individual or moving to stand by an individual.</w:t>
      </w:r>
    </w:p>
    <w:p w14:paraId="4F870F17" w14:textId="6BF5CA32" w:rsidR="00631E1B" w:rsidRDefault="00631E1B" w:rsidP="00631E1B">
      <w:pPr>
        <w:rPr>
          <w:rFonts w:ascii="Aptos" w:hAnsi="Aptos" w:cs="Segoe UI"/>
          <w:bCs/>
          <w:szCs w:val="20"/>
        </w:rPr>
      </w:pPr>
      <w:r>
        <w:rPr>
          <w:rFonts w:ascii="Aptos" w:hAnsi="Aptos" w:cs="Segoe UI"/>
          <w:bCs/>
          <w:szCs w:val="20"/>
        </w:rPr>
        <w:t xml:space="preserve">Shifa </w:t>
      </w:r>
      <w:r w:rsidR="00E92A28">
        <w:rPr>
          <w:rFonts w:ascii="Aptos" w:hAnsi="Aptos" w:cs="Segoe UI"/>
          <w:bCs/>
          <w:szCs w:val="20"/>
        </w:rPr>
        <w:t xml:space="preserve">starts by selecting the </w:t>
      </w:r>
      <w:r w:rsidR="00CB3CC1">
        <w:rPr>
          <w:rFonts w:ascii="Aptos" w:hAnsi="Aptos" w:cs="Segoe UI"/>
          <w:bCs/>
          <w:szCs w:val="20"/>
        </w:rPr>
        <w:t xml:space="preserve">success </w:t>
      </w:r>
      <w:r w:rsidR="00E92A28">
        <w:rPr>
          <w:rFonts w:ascii="Aptos" w:hAnsi="Aptos" w:cs="Segoe UI"/>
          <w:bCs/>
          <w:szCs w:val="20"/>
        </w:rPr>
        <w:t>criteria</w:t>
      </w:r>
      <w:r w:rsidR="00B55CE5">
        <w:rPr>
          <w:rFonts w:ascii="Aptos" w:hAnsi="Aptos" w:cs="Segoe UI"/>
          <w:bCs/>
          <w:szCs w:val="20"/>
        </w:rPr>
        <w:t>.</w:t>
      </w:r>
      <w:r w:rsidR="00CB3CC1">
        <w:rPr>
          <w:rFonts w:ascii="Aptos" w:hAnsi="Aptos" w:cs="Segoe UI"/>
          <w:bCs/>
          <w:szCs w:val="20"/>
        </w:rPr>
        <w:t xml:space="preserve"> </w:t>
      </w:r>
      <w:r w:rsidR="00BA732A">
        <w:rPr>
          <w:rFonts w:ascii="Aptos" w:hAnsi="Aptos" w:cs="Segoe UI"/>
          <w:bCs/>
          <w:szCs w:val="20"/>
        </w:rPr>
        <w:t xml:space="preserve">This is the first time that Shifa is introducing this step, so she wants to </w:t>
      </w:r>
      <w:r w:rsidR="001A3BDA">
        <w:rPr>
          <w:rFonts w:ascii="Aptos" w:hAnsi="Aptos" w:cs="Segoe UI"/>
          <w:bCs/>
          <w:szCs w:val="20"/>
        </w:rPr>
        <w:t>focus on the most important aspects, and prioritise the criteria which will</w:t>
      </w:r>
      <w:r w:rsidR="00803172">
        <w:rPr>
          <w:rFonts w:ascii="Aptos" w:hAnsi="Aptos" w:cs="Segoe UI"/>
          <w:bCs/>
          <w:szCs w:val="20"/>
        </w:rPr>
        <w:t xml:space="preserve"> make the most impact on his practice</w:t>
      </w:r>
      <w:r w:rsidR="00DA1252">
        <w:rPr>
          <w:rFonts w:ascii="Aptos" w:hAnsi="Aptos" w:cs="Segoe UI"/>
          <w:bCs/>
          <w:szCs w:val="20"/>
        </w:rPr>
        <w:t>, on top of what he has learned about giving clear instructions</w:t>
      </w:r>
      <w:r w:rsidR="00803172">
        <w:rPr>
          <w:rFonts w:ascii="Aptos" w:hAnsi="Aptos" w:cs="Segoe UI"/>
          <w:bCs/>
          <w:szCs w:val="20"/>
        </w:rPr>
        <w:t xml:space="preserve">. She also anticipates that she might want to </w:t>
      </w:r>
      <w:r w:rsidR="00CF77DB">
        <w:rPr>
          <w:rFonts w:ascii="Aptos" w:hAnsi="Aptos" w:cs="Segoe UI"/>
          <w:bCs/>
          <w:szCs w:val="20"/>
        </w:rPr>
        <w:t xml:space="preserve">add more challenge later in the coaching conversation if </w:t>
      </w:r>
      <w:r w:rsidR="008E65CD">
        <w:rPr>
          <w:rFonts w:ascii="Aptos" w:hAnsi="Aptos" w:cs="Segoe UI"/>
          <w:bCs/>
          <w:szCs w:val="20"/>
        </w:rPr>
        <w:t>appropriate, so starts with the following</w:t>
      </w:r>
      <w:r w:rsidR="00E92A28">
        <w:rPr>
          <w:rFonts w:ascii="Aptos" w:hAnsi="Aptos" w:cs="Segoe UI"/>
          <w:bCs/>
          <w:szCs w:val="20"/>
        </w:rPr>
        <w:t>:</w:t>
      </w:r>
    </w:p>
    <w:p w14:paraId="0BF470A4" w14:textId="77777777" w:rsidR="00E7520D" w:rsidRPr="003319E1" w:rsidRDefault="00E7520D" w:rsidP="00E7520D">
      <w:pPr>
        <w:pStyle w:val="ListParagraph"/>
        <w:numPr>
          <w:ilvl w:val="0"/>
          <w:numId w:val="6"/>
        </w:numPr>
        <w:rPr>
          <w:rFonts w:ascii="Aptos" w:hAnsi="Aptos" w:cs="Segoe UI"/>
          <w:bCs/>
          <w:szCs w:val="20"/>
        </w:rPr>
      </w:pPr>
      <w:r w:rsidRPr="00C86E12">
        <w:rPr>
          <w:rFonts w:ascii="Aptos" w:hAnsi="Aptos" w:cs="Segoe UI"/>
          <w:bCs/>
          <w:szCs w:val="20"/>
        </w:rPr>
        <w:t>Stand centrally: when at the front of the classroom, stand in a central position so that it is easy to see, and be seen by, all pupils. Ensure that your stance is open and approachable</w:t>
      </w:r>
      <w:r w:rsidRPr="003319E1">
        <w:rPr>
          <w:rFonts w:ascii="Aptos" w:hAnsi="Aptos" w:cs="Segoe UI"/>
          <w:bCs/>
          <w:szCs w:val="20"/>
        </w:rPr>
        <w:t xml:space="preserve">. </w:t>
      </w:r>
    </w:p>
    <w:p w14:paraId="3B920391" w14:textId="77777777" w:rsidR="00E7520D" w:rsidRDefault="00E7520D" w:rsidP="00E7520D">
      <w:pPr>
        <w:pStyle w:val="ListParagraph"/>
        <w:numPr>
          <w:ilvl w:val="0"/>
          <w:numId w:val="6"/>
        </w:numPr>
        <w:rPr>
          <w:rFonts w:ascii="Aptos" w:hAnsi="Aptos" w:cs="Segoe UI"/>
          <w:bCs/>
          <w:szCs w:val="20"/>
        </w:rPr>
      </w:pPr>
      <w:r w:rsidRPr="00C86E12">
        <w:rPr>
          <w:rFonts w:ascii="Aptos" w:hAnsi="Aptos" w:cs="Segoe UI"/>
          <w:bCs/>
          <w:szCs w:val="20"/>
        </w:rPr>
        <w:t xml:space="preserve">Scan the room: stand still and scan the room exaggeratedly, so that pupils can see that you are monitoring them. </w:t>
      </w:r>
    </w:p>
    <w:p w14:paraId="4AE5B6C1" w14:textId="7AFA5090" w:rsidR="00E7520D" w:rsidRPr="00E7520D" w:rsidRDefault="00E7520D" w:rsidP="00631E1B">
      <w:pPr>
        <w:pStyle w:val="ListParagraph"/>
        <w:numPr>
          <w:ilvl w:val="0"/>
          <w:numId w:val="6"/>
        </w:numPr>
        <w:rPr>
          <w:rFonts w:ascii="Aptos" w:hAnsi="Aptos" w:cs="Segoe UI"/>
          <w:bCs/>
          <w:szCs w:val="20"/>
        </w:rPr>
      </w:pPr>
      <w:r w:rsidRPr="00C86E12">
        <w:rPr>
          <w:rFonts w:ascii="Aptos" w:hAnsi="Aptos" w:cs="Segoe UI"/>
          <w:bCs/>
          <w:szCs w:val="20"/>
        </w:rPr>
        <w:t>Circulate: when appropriate, circulate the room so that you can monitor all pupils and easily identify when support might be needed.</w:t>
      </w:r>
    </w:p>
    <w:p w14:paraId="6366FA6A" w14:textId="77777777" w:rsidR="00E92A28" w:rsidRPr="00631E1B" w:rsidRDefault="00E92A28" w:rsidP="00631E1B">
      <w:pPr>
        <w:rPr>
          <w:rFonts w:ascii="Aptos" w:hAnsi="Aptos" w:cs="Segoe UI"/>
          <w:bCs/>
          <w:szCs w:val="20"/>
        </w:rPr>
      </w:pPr>
    </w:p>
    <w:p w14:paraId="78B61A53" w14:textId="77777777" w:rsidR="00C86E12" w:rsidRPr="00C86E12" w:rsidRDefault="00C86E12" w:rsidP="00C86E12">
      <w:pPr>
        <w:rPr>
          <w:rFonts w:ascii="Aptos" w:hAnsi="Aptos" w:cs="Segoe UI"/>
          <w:bCs/>
          <w:szCs w:val="20"/>
        </w:rPr>
      </w:pPr>
    </w:p>
    <w:p w14:paraId="261A5490" w14:textId="72BA7CFF" w:rsidR="006F700C" w:rsidRPr="003319E1" w:rsidRDefault="006F700C">
      <w:pPr>
        <w:rPr>
          <w:rFonts w:ascii="Aptos" w:hAnsi="Aptos" w:cs="Segoe UI"/>
          <w:b/>
          <w:bCs/>
          <w:color w:val="14B4E9" w:themeColor="accent1"/>
          <w:sz w:val="24"/>
          <w:szCs w:val="24"/>
        </w:rPr>
      </w:pPr>
      <w:r w:rsidRPr="003319E1">
        <w:rPr>
          <w:rFonts w:ascii="Aptos" w:hAnsi="Aptos" w:cs="Segoe UI"/>
          <w:b/>
          <w:bCs/>
          <w:color w:val="14B4E9" w:themeColor="accent1"/>
          <w:sz w:val="24"/>
          <w:szCs w:val="24"/>
        </w:rPr>
        <w:br w:type="page"/>
      </w:r>
    </w:p>
    <w:p w14:paraId="0AB1A6C2" w14:textId="17570B1B" w:rsidR="00F6105B" w:rsidRPr="003319E1" w:rsidRDefault="008E222E" w:rsidP="00F6105B">
      <w:pPr>
        <w:rPr>
          <w:rFonts w:ascii="Aptos" w:hAnsi="Aptos" w:cs="Segoe UI"/>
          <w:b/>
          <w:bCs/>
          <w:color w:val="474C68" w:themeColor="accent2"/>
          <w:sz w:val="24"/>
          <w:szCs w:val="24"/>
        </w:rPr>
      </w:pPr>
      <w:r w:rsidRPr="003319E1">
        <w:rPr>
          <w:rFonts w:ascii="Aptos" w:hAnsi="Aptos" w:cs="Segoe UI"/>
          <w:b/>
          <w:bCs/>
          <w:color w:val="474C68" w:themeColor="accent2"/>
          <w:sz w:val="24"/>
          <w:szCs w:val="24"/>
        </w:rPr>
        <w:lastRenderedPageBreak/>
        <w:t xml:space="preserve">Case </w:t>
      </w:r>
      <w:r w:rsidR="00BA3C74">
        <w:rPr>
          <w:rFonts w:ascii="Aptos" w:hAnsi="Aptos" w:cs="Segoe UI"/>
          <w:b/>
          <w:bCs/>
          <w:color w:val="474C68" w:themeColor="accent2"/>
          <w:sz w:val="24"/>
          <w:szCs w:val="24"/>
        </w:rPr>
        <w:t>s</w:t>
      </w:r>
      <w:r w:rsidRPr="003319E1">
        <w:rPr>
          <w:rFonts w:ascii="Aptos" w:hAnsi="Aptos" w:cs="Segoe UI"/>
          <w:b/>
          <w:bCs/>
          <w:color w:val="474C68" w:themeColor="accent2"/>
          <w:sz w:val="24"/>
          <w:szCs w:val="24"/>
        </w:rPr>
        <w:t>tudy 2</w:t>
      </w:r>
      <w:r w:rsidR="00007748" w:rsidRPr="003319E1">
        <w:rPr>
          <w:rFonts w:ascii="Aptos" w:hAnsi="Aptos" w:cs="Segoe UI"/>
          <w:b/>
          <w:bCs/>
          <w:color w:val="474C68" w:themeColor="accent2"/>
          <w:sz w:val="24"/>
          <w:szCs w:val="24"/>
        </w:rPr>
        <w:t xml:space="preserve"> (Shifa and Frank)</w:t>
      </w:r>
      <w:r w:rsidR="00F6105B" w:rsidRPr="003319E1">
        <w:rPr>
          <w:rFonts w:ascii="Aptos" w:hAnsi="Aptos" w:cs="Segoe UI"/>
          <w:b/>
          <w:bCs/>
          <w:color w:val="474C68" w:themeColor="accent2"/>
          <w:sz w:val="24"/>
          <w:szCs w:val="24"/>
        </w:rPr>
        <w:t xml:space="preserve">: </w:t>
      </w:r>
      <w:r w:rsidRPr="003319E1">
        <w:rPr>
          <w:rFonts w:ascii="Aptos" w:hAnsi="Aptos" w:cs="Segoe UI"/>
          <w:b/>
          <w:bCs/>
          <w:color w:val="474C68" w:themeColor="accent2"/>
          <w:sz w:val="24"/>
          <w:szCs w:val="24"/>
        </w:rPr>
        <w:t>‘</w:t>
      </w:r>
      <w:r w:rsidR="00F31373" w:rsidRPr="003319E1">
        <w:rPr>
          <w:rFonts w:ascii="Aptos" w:hAnsi="Aptos" w:cs="Segoe UI"/>
          <w:b/>
          <w:bCs/>
          <w:color w:val="474C68" w:themeColor="accent2"/>
          <w:sz w:val="24"/>
          <w:szCs w:val="24"/>
        </w:rPr>
        <w:t>A</w:t>
      </w:r>
      <w:r w:rsidR="00800039" w:rsidRPr="003319E1">
        <w:rPr>
          <w:rFonts w:ascii="Aptos" w:hAnsi="Aptos" w:cs="Segoe UI"/>
          <w:b/>
          <w:bCs/>
          <w:color w:val="474C68" w:themeColor="accent2"/>
          <w:sz w:val="24"/>
          <w:szCs w:val="24"/>
        </w:rPr>
        <w:t>gree and model’ stage</w:t>
      </w:r>
    </w:p>
    <w:p w14:paraId="5C570E08" w14:textId="73D665E6" w:rsidR="00F6105B" w:rsidRPr="003319E1" w:rsidRDefault="00F6105B" w:rsidP="00F6105B">
      <w:pPr>
        <w:rPr>
          <w:rFonts w:ascii="Aptos" w:hAnsi="Aptos" w:cs="Segoe UI"/>
          <w:b/>
          <w:bCs/>
        </w:rPr>
      </w:pPr>
      <w:r w:rsidRPr="003319E1">
        <w:rPr>
          <w:rFonts w:ascii="Aptos" w:hAnsi="Aptos" w:cs="Segoe UI"/>
          <w:b/>
          <w:bCs/>
        </w:rPr>
        <w:t xml:space="preserve">Step </w:t>
      </w:r>
    </w:p>
    <w:p w14:paraId="0BD13524" w14:textId="38D59FC9" w:rsidR="00B06AEA" w:rsidRPr="003319E1" w:rsidRDefault="00F53A60" w:rsidP="006529D8">
      <w:pPr>
        <w:rPr>
          <w:rFonts w:ascii="Aptos" w:hAnsi="Aptos" w:cs="Segoe UI"/>
          <w:sz w:val="24"/>
          <w:szCs w:val="24"/>
        </w:rPr>
      </w:pPr>
      <w:r>
        <w:rPr>
          <w:rFonts w:ascii="Aptos" w:hAnsi="Aptos" w:cs="Segoe UI"/>
        </w:rPr>
        <w:t>U</w:t>
      </w:r>
      <w:r w:rsidRPr="00F53A60">
        <w:rPr>
          <w:rFonts w:ascii="Aptos" w:hAnsi="Aptos" w:cs="Segoe UI"/>
        </w:rPr>
        <w:t>se physical presence: consider how you position yourself and move around the classroom to monitor behaviour and minimise disruption</w:t>
      </w:r>
      <w:r>
        <w:rPr>
          <w:rFonts w:ascii="Aptos" w:hAnsi="Aptos" w:cs="Segoe UI"/>
        </w:rPr>
        <w:t>.</w:t>
      </w:r>
    </w:p>
    <w:p w14:paraId="69DE8945" w14:textId="0C62DD23" w:rsidR="00B06AEA" w:rsidRPr="003319E1" w:rsidRDefault="00B06AEA" w:rsidP="006529D8">
      <w:pPr>
        <w:rPr>
          <w:rFonts w:ascii="Aptos" w:hAnsi="Aptos" w:cs="Segoe UI"/>
          <w:b/>
          <w:bCs/>
          <w:sz w:val="24"/>
          <w:szCs w:val="24"/>
        </w:rPr>
      </w:pPr>
      <w:r w:rsidRPr="003319E1">
        <w:rPr>
          <w:rFonts w:ascii="Aptos" w:hAnsi="Aptos" w:cs="Segoe UI"/>
          <w:b/>
          <w:bCs/>
          <w:sz w:val="24"/>
          <w:szCs w:val="24"/>
        </w:rPr>
        <w:t>Success criteria</w:t>
      </w:r>
    </w:p>
    <w:p w14:paraId="23069B2D" w14:textId="77777777" w:rsidR="00126C4D" w:rsidRPr="003319E1" w:rsidRDefault="00126C4D" w:rsidP="00126C4D">
      <w:pPr>
        <w:pStyle w:val="ListParagraph"/>
        <w:numPr>
          <w:ilvl w:val="0"/>
          <w:numId w:val="6"/>
        </w:numPr>
        <w:rPr>
          <w:rFonts w:ascii="Aptos" w:hAnsi="Aptos" w:cs="Segoe UI"/>
          <w:bCs/>
          <w:szCs w:val="20"/>
        </w:rPr>
      </w:pPr>
      <w:r w:rsidRPr="00C86E12">
        <w:rPr>
          <w:rFonts w:ascii="Aptos" w:hAnsi="Aptos" w:cs="Segoe UI"/>
          <w:bCs/>
          <w:szCs w:val="20"/>
        </w:rPr>
        <w:t>Stand centrally: when at the front of the classroom, stand in a central position so that it is easy to see, and be seen by, all pupils. Ensure that your stance is open and approachable</w:t>
      </w:r>
      <w:r w:rsidRPr="003319E1">
        <w:rPr>
          <w:rFonts w:ascii="Aptos" w:hAnsi="Aptos" w:cs="Segoe UI"/>
          <w:bCs/>
          <w:szCs w:val="20"/>
        </w:rPr>
        <w:t xml:space="preserve">. </w:t>
      </w:r>
    </w:p>
    <w:p w14:paraId="4F7BC1DF" w14:textId="2F1734F1" w:rsidR="00126C4D" w:rsidRDefault="00126C4D" w:rsidP="00126C4D">
      <w:pPr>
        <w:pStyle w:val="ListParagraph"/>
        <w:numPr>
          <w:ilvl w:val="0"/>
          <w:numId w:val="6"/>
        </w:numPr>
        <w:rPr>
          <w:rFonts w:ascii="Aptos" w:hAnsi="Aptos" w:cs="Segoe UI"/>
          <w:bCs/>
          <w:szCs w:val="20"/>
        </w:rPr>
      </w:pPr>
      <w:r w:rsidRPr="00C86E12">
        <w:rPr>
          <w:rFonts w:ascii="Aptos" w:hAnsi="Aptos" w:cs="Segoe UI"/>
          <w:bCs/>
          <w:szCs w:val="20"/>
        </w:rPr>
        <w:t xml:space="preserve">Scan the room: stand still and scan the room </w:t>
      </w:r>
      <w:r w:rsidR="00684F38" w:rsidRPr="00C86E12">
        <w:rPr>
          <w:rFonts w:ascii="Aptos" w:hAnsi="Aptos" w:cs="Segoe UI"/>
          <w:bCs/>
          <w:szCs w:val="20"/>
        </w:rPr>
        <w:t>exaggeratedly</w:t>
      </w:r>
      <w:r w:rsidRPr="00C86E12">
        <w:rPr>
          <w:rFonts w:ascii="Aptos" w:hAnsi="Aptos" w:cs="Segoe UI"/>
          <w:bCs/>
          <w:szCs w:val="20"/>
        </w:rPr>
        <w:t xml:space="preserve">, so that pupils can see that you are monitoring them. </w:t>
      </w:r>
    </w:p>
    <w:p w14:paraId="59C96E83" w14:textId="27E51130" w:rsidR="00126C4D" w:rsidRPr="003319E1" w:rsidRDefault="00126C4D" w:rsidP="00126C4D">
      <w:pPr>
        <w:pStyle w:val="ListParagraph"/>
        <w:numPr>
          <w:ilvl w:val="0"/>
          <w:numId w:val="6"/>
        </w:numPr>
        <w:rPr>
          <w:rFonts w:ascii="Aptos" w:hAnsi="Aptos" w:cs="Segoe UI"/>
          <w:bCs/>
          <w:szCs w:val="20"/>
        </w:rPr>
      </w:pPr>
      <w:r w:rsidRPr="00C86E12">
        <w:rPr>
          <w:rFonts w:ascii="Aptos" w:hAnsi="Aptos" w:cs="Segoe UI"/>
          <w:bCs/>
          <w:szCs w:val="20"/>
        </w:rPr>
        <w:t>Circulate: when appropriate, circulate the room so that you can monitor all pupils and easily identify when support might be needed.</w:t>
      </w:r>
    </w:p>
    <w:p w14:paraId="25E79A7A" w14:textId="54879B3A" w:rsidR="00B06AEA" w:rsidRPr="003319E1" w:rsidRDefault="00B06AEA" w:rsidP="00B06AEA">
      <w:pPr>
        <w:rPr>
          <w:rFonts w:ascii="Aptos" w:hAnsi="Aptos" w:cs="Segoe UI"/>
          <w:b/>
          <w:szCs w:val="20"/>
        </w:rPr>
      </w:pPr>
      <w:r w:rsidRPr="003319E1">
        <w:rPr>
          <w:rFonts w:ascii="Aptos" w:hAnsi="Aptos" w:cs="Segoe UI"/>
          <w:b/>
          <w:szCs w:val="20"/>
        </w:rPr>
        <w:t>Steplab practice tasks</w:t>
      </w:r>
    </w:p>
    <w:p w14:paraId="08375A7B" w14:textId="57295B7C" w:rsidR="00B06AEA" w:rsidRPr="003319E1" w:rsidRDefault="0074086B" w:rsidP="00983408">
      <w:pPr>
        <w:pStyle w:val="ListParagraph"/>
        <w:numPr>
          <w:ilvl w:val="0"/>
          <w:numId w:val="6"/>
        </w:numPr>
        <w:rPr>
          <w:rFonts w:ascii="Aptos" w:hAnsi="Aptos" w:cs="Segoe UI"/>
          <w:bCs/>
          <w:szCs w:val="20"/>
        </w:rPr>
      </w:pPr>
      <w:r w:rsidRPr="0074086B">
        <w:rPr>
          <w:rFonts w:ascii="Aptos" w:hAnsi="Aptos" w:cs="Segoe UI"/>
          <w:bCs/>
          <w:szCs w:val="20"/>
        </w:rPr>
        <w:t>Decide on an appropriate, central position in the classroom where you can be seen and see all pupils</w:t>
      </w:r>
      <w:r w:rsidR="00B06AEA" w:rsidRPr="003319E1">
        <w:rPr>
          <w:rFonts w:ascii="Aptos" w:hAnsi="Aptos" w:cs="Segoe UI"/>
          <w:bCs/>
          <w:szCs w:val="20"/>
        </w:rPr>
        <w:t>.</w:t>
      </w:r>
    </w:p>
    <w:p w14:paraId="4E96D07D" w14:textId="17BC1111" w:rsidR="00B06AEA" w:rsidRPr="003319E1" w:rsidRDefault="0074086B" w:rsidP="00983408">
      <w:pPr>
        <w:pStyle w:val="ListParagraph"/>
        <w:numPr>
          <w:ilvl w:val="0"/>
          <w:numId w:val="6"/>
        </w:numPr>
        <w:rPr>
          <w:rFonts w:ascii="Aptos" w:hAnsi="Aptos" w:cs="Segoe UI"/>
          <w:bCs/>
          <w:szCs w:val="20"/>
        </w:rPr>
      </w:pPr>
      <w:r w:rsidRPr="0074086B">
        <w:rPr>
          <w:rFonts w:ascii="Aptos" w:hAnsi="Aptos" w:cs="Segoe UI"/>
          <w:bCs/>
          <w:szCs w:val="20"/>
        </w:rPr>
        <w:t>Identify which pupils might need accountability and positive reinforcement quickly if they are to remain focused</w:t>
      </w:r>
      <w:r>
        <w:rPr>
          <w:rFonts w:ascii="Aptos" w:hAnsi="Aptos" w:cs="Segoe UI"/>
          <w:bCs/>
          <w:szCs w:val="20"/>
        </w:rPr>
        <w:t>.</w:t>
      </w:r>
    </w:p>
    <w:p w14:paraId="0AC920E8" w14:textId="68C6341E" w:rsidR="00B06AEA" w:rsidRPr="003319E1" w:rsidRDefault="0074086B" w:rsidP="00983408">
      <w:pPr>
        <w:pStyle w:val="ListParagraph"/>
        <w:numPr>
          <w:ilvl w:val="0"/>
          <w:numId w:val="6"/>
        </w:numPr>
        <w:rPr>
          <w:rFonts w:ascii="Aptos" w:hAnsi="Aptos" w:cs="Segoe UI"/>
          <w:bCs/>
          <w:szCs w:val="20"/>
        </w:rPr>
      </w:pPr>
      <w:r w:rsidRPr="0074086B">
        <w:rPr>
          <w:rFonts w:ascii="Aptos" w:hAnsi="Aptos" w:cs="Segoe UI"/>
          <w:bCs/>
          <w:szCs w:val="20"/>
        </w:rPr>
        <w:t>Plan a route for circulating the room so you can check these pupils’ behaviour first but also get to every pupil</w:t>
      </w:r>
      <w:r w:rsidR="00B06AEA" w:rsidRPr="003319E1">
        <w:rPr>
          <w:rFonts w:ascii="Aptos" w:hAnsi="Aptos" w:cs="Segoe UI"/>
          <w:bCs/>
          <w:szCs w:val="20"/>
        </w:rPr>
        <w:t>.</w:t>
      </w:r>
    </w:p>
    <w:p w14:paraId="6100216C" w14:textId="075D902A" w:rsidR="00B06AEA" w:rsidRPr="003319E1" w:rsidRDefault="0074086B" w:rsidP="00983408">
      <w:pPr>
        <w:pStyle w:val="ListParagraph"/>
        <w:numPr>
          <w:ilvl w:val="0"/>
          <w:numId w:val="6"/>
        </w:numPr>
        <w:rPr>
          <w:rFonts w:ascii="Aptos" w:hAnsi="Aptos" w:cs="Segoe UI"/>
          <w:bCs/>
          <w:szCs w:val="20"/>
        </w:rPr>
      </w:pPr>
      <w:r w:rsidRPr="0074086B">
        <w:rPr>
          <w:rFonts w:ascii="Aptos" w:hAnsi="Aptos" w:cs="Segoe UI"/>
          <w:bCs/>
          <w:szCs w:val="20"/>
        </w:rPr>
        <w:t>Stand up in role and practise scanning, circulating and returning to this position, using non-verbal signs</w:t>
      </w:r>
      <w:r>
        <w:rPr>
          <w:rFonts w:ascii="Aptos" w:hAnsi="Aptos" w:cs="Segoe UI"/>
          <w:bCs/>
          <w:szCs w:val="20"/>
        </w:rPr>
        <w:t>.</w:t>
      </w:r>
    </w:p>
    <w:p w14:paraId="5D0F0E77" w14:textId="688D3B0F" w:rsidR="00B06AEA" w:rsidRPr="003319E1" w:rsidRDefault="0074086B" w:rsidP="00983408">
      <w:pPr>
        <w:pStyle w:val="ListParagraph"/>
        <w:numPr>
          <w:ilvl w:val="0"/>
          <w:numId w:val="6"/>
        </w:numPr>
        <w:rPr>
          <w:rFonts w:ascii="Aptos" w:hAnsi="Aptos" w:cs="Segoe UI"/>
          <w:bCs/>
          <w:szCs w:val="20"/>
        </w:rPr>
      </w:pPr>
      <w:r w:rsidRPr="0074086B">
        <w:rPr>
          <w:rFonts w:ascii="Aptos" w:hAnsi="Aptos" w:cs="Segoe UI"/>
          <w:bCs/>
          <w:szCs w:val="20"/>
        </w:rPr>
        <w:t>Consider how you will support individual pupils whilst maintaining a good view of the rest of the class</w:t>
      </w:r>
      <w:r w:rsidR="00B06AEA" w:rsidRPr="003319E1">
        <w:rPr>
          <w:rFonts w:ascii="Aptos" w:hAnsi="Aptos" w:cs="Segoe UI"/>
          <w:bCs/>
          <w:szCs w:val="20"/>
        </w:rPr>
        <w:t>.</w:t>
      </w:r>
    </w:p>
    <w:p w14:paraId="63758B64" w14:textId="3E2A8AD6" w:rsidR="0074086B" w:rsidRPr="0074086B" w:rsidRDefault="0074086B" w:rsidP="0074086B">
      <w:pPr>
        <w:pStyle w:val="ListParagraph"/>
        <w:numPr>
          <w:ilvl w:val="0"/>
          <w:numId w:val="6"/>
        </w:numPr>
        <w:rPr>
          <w:rFonts w:ascii="Aptos" w:hAnsi="Aptos" w:cs="Segoe UI"/>
          <w:bCs/>
          <w:szCs w:val="20"/>
        </w:rPr>
      </w:pPr>
      <w:r w:rsidRPr="0074086B">
        <w:rPr>
          <w:rFonts w:ascii="Aptos" w:hAnsi="Aptos" w:cs="Segoe UI"/>
          <w:bCs/>
          <w:szCs w:val="20"/>
        </w:rPr>
        <w:t>With support from a colleague, check your practi</w:t>
      </w:r>
      <w:r>
        <w:rPr>
          <w:rFonts w:ascii="Aptos" w:hAnsi="Aptos" w:cs="Segoe UI"/>
          <w:bCs/>
          <w:szCs w:val="20"/>
        </w:rPr>
        <w:t>c</w:t>
      </w:r>
      <w:r w:rsidRPr="0074086B">
        <w:rPr>
          <w:rFonts w:ascii="Aptos" w:hAnsi="Aptos" w:cs="Segoe UI"/>
          <w:bCs/>
          <w:szCs w:val="20"/>
        </w:rPr>
        <w:t>e against the success criteria and refine if necessary.</w:t>
      </w:r>
    </w:p>
    <w:p w14:paraId="35E5C61C" w14:textId="77777777" w:rsidR="00B06AEA" w:rsidRPr="003319E1" w:rsidRDefault="00B06AEA" w:rsidP="006529D8">
      <w:pPr>
        <w:rPr>
          <w:rFonts w:ascii="Aptos" w:hAnsi="Aptos" w:cs="Segoe UI"/>
          <w:b/>
          <w:bCs/>
          <w:sz w:val="24"/>
          <w:szCs w:val="24"/>
        </w:rPr>
      </w:pPr>
    </w:p>
    <w:p w14:paraId="6B1122DF" w14:textId="77777777" w:rsidR="00BC7F91" w:rsidRPr="003319E1" w:rsidRDefault="00BC7F91">
      <w:pPr>
        <w:rPr>
          <w:rFonts w:ascii="Aptos" w:hAnsi="Aptos" w:cs="Segoe UI"/>
          <w:b/>
          <w:bCs/>
          <w:sz w:val="24"/>
          <w:szCs w:val="24"/>
        </w:rPr>
      </w:pPr>
      <w:r w:rsidRPr="003319E1">
        <w:rPr>
          <w:rFonts w:ascii="Aptos" w:hAnsi="Aptos" w:cs="Segoe UI"/>
          <w:b/>
          <w:bCs/>
          <w:sz w:val="24"/>
          <w:szCs w:val="24"/>
        </w:rPr>
        <w:br w:type="page"/>
      </w:r>
    </w:p>
    <w:p w14:paraId="56CF5F7D" w14:textId="528BE2EB" w:rsidR="006529D8" w:rsidRPr="003319E1" w:rsidRDefault="00D65FB5" w:rsidP="006529D8">
      <w:pPr>
        <w:rPr>
          <w:rFonts w:ascii="Aptos" w:hAnsi="Aptos" w:cs="Segoe UI"/>
          <w:b/>
          <w:bCs/>
          <w:sz w:val="24"/>
          <w:szCs w:val="24"/>
        </w:rPr>
      </w:pPr>
      <w:r w:rsidRPr="003319E1">
        <w:rPr>
          <w:rFonts w:ascii="Aptos" w:hAnsi="Aptos" w:cs="Segoe UI"/>
          <w:b/>
          <w:bCs/>
          <w:sz w:val="24"/>
          <w:szCs w:val="24"/>
        </w:rPr>
        <w:lastRenderedPageBreak/>
        <w:t>P</w:t>
      </w:r>
      <w:r w:rsidR="00B9197C" w:rsidRPr="003319E1">
        <w:rPr>
          <w:rFonts w:ascii="Aptos" w:hAnsi="Aptos" w:cs="Segoe UI"/>
          <w:b/>
          <w:bCs/>
          <w:sz w:val="24"/>
          <w:szCs w:val="24"/>
        </w:rPr>
        <w:t>lanning</w:t>
      </w:r>
      <w:r w:rsidRPr="003319E1">
        <w:rPr>
          <w:rFonts w:ascii="Aptos" w:hAnsi="Aptos" w:cs="Segoe UI"/>
          <w:b/>
          <w:bCs/>
          <w:sz w:val="24"/>
          <w:szCs w:val="24"/>
        </w:rPr>
        <w:t xml:space="preserve">: </w:t>
      </w:r>
      <w:r w:rsidR="00095C67" w:rsidRPr="003319E1">
        <w:rPr>
          <w:rFonts w:ascii="Aptos" w:hAnsi="Aptos" w:cs="Segoe UI"/>
          <w:b/>
          <w:bCs/>
          <w:sz w:val="24"/>
          <w:szCs w:val="24"/>
        </w:rPr>
        <w:t>‘</w:t>
      </w:r>
      <w:r w:rsidR="00800039" w:rsidRPr="003319E1">
        <w:rPr>
          <w:rFonts w:ascii="Aptos" w:hAnsi="Aptos" w:cs="Segoe UI"/>
          <w:b/>
          <w:bCs/>
          <w:sz w:val="24"/>
          <w:szCs w:val="24"/>
        </w:rPr>
        <w:t>agree and model’ stage</w:t>
      </w:r>
    </w:p>
    <w:p w14:paraId="56915E16" w14:textId="5FC9990C" w:rsidR="00F14F0C" w:rsidRPr="003319E1" w:rsidRDefault="00F14F0C" w:rsidP="00F14F0C">
      <w:pPr>
        <w:rPr>
          <w:rFonts w:ascii="Aptos" w:hAnsi="Aptos" w:cs="Segoe UI"/>
        </w:rPr>
      </w:pPr>
      <w:r w:rsidRPr="003319E1">
        <w:rPr>
          <w:rFonts w:ascii="Aptos" w:hAnsi="Aptos" w:cs="Segoe UI"/>
        </w:rPr>
        <w:t xml:space="preserve">Plan a model to support </w:t>
      </w:r>
      <w:r w:rsidR="00C364CB" w:rsidRPr="003319E1">
        <w:rPr>
          <w:rFonts w:ascii="Aptos" w:hAnsi="Aptos" w:cs="Segoe UI"/>
        </w:rPr>
        <w:t>Frank</w:t>
      </w:r>
      <w:r w:rsidRPr="003319E1">
        <w:rPr>
          <w:rFonts w:ascii="Aptos" w:hAnsi="Aptos" w:cs="Segoe UI"/>
        </w:rPr>
        <w:t xml:space="preserve"> with the step outlined in case study 2, </w:t>
      </w:r>
      <w:r w:rsidR="00C364CB" w:rsidRPr="003319E1">
        <w:rPr>
          <w:rFonts w:ascii="Aptos" w:hAnsi="Aptos" w:cs="Segoe UI"/>
        </w:rPr>
        <w:t xml:space="preserve">and plan the questions you might ask to support him to </w:t>
      </w:r>
      <w:r w:rsidRPr="003319E1">
        <w:rPr>
          <w:rFonts w:ascii="Aptos" w:hAnsi="Aptos" w:cs="Segoe UI"/>
        </w:rPr>
        <w:t xml:space="preserve">reflect on </w:t>
      </w:r>
      <w:r w:rsidR="00C364CB" w:rsidRPr="003319E1">
        <w:rPr>
          <w:rFonts w:ascii="Aptos" w:hAnsi="Aptos" w:cs="Segoe UI"/>
        </w:rPr>
        <w:t>his</w:t>
      </w:r>
      <w:r w:rsidRPr="003319E1">
        <w:rPr>
          <w:rFonts w:ascii="Aptos" w:hAnsi="Aptos" w:cs="Segoe UI"/>
        </w:rPr>
        <w:t xml:space="preserve"> practice and make connections in </w:t>
      </w:r>
      <w:r w:rsidR="00C364CB" w:rsidRPr="003319E1">
        <w:rPr>
          <w:rFonts w:ascii="Aptos" w:hAnsi="Aptos" w:cs="Segoe UI"/>
        </w:rPr>
        <w:t>his</w:t>
      </w:r>
      <w:r w:rsidRPr="003319E1">
        <w:rPr>
          <w:rFonts w:ascii="Aptos" w:hAnsi="Aptos" w:cs="Segoe UI"/>
        </w:rPr>
        <w:t xml:space="preserve"> knowledge (using case study 1 as a model)</w:t>
      </w:r>
      <w:r w:rsidR="008B4CFF">
        <w:rPr>
          <w:rFonts w:ascii="Aptos" w:hAnsi="Aptos" w:cs="Segoe UI"/>
        </w:rPr>
        <w:t>.</w:t>
      </w:r>
    </w:p>
    <w:p w14:paraId="62ED4EF9" w14:textId="076492FD" w:rsidR="006529D8" w:rsidRDefault="006529D8" w:rsidP="006529D8">
      <w:pPr>
        <w:spacing w:after="0"/>
        <w:rPr>
          <w:rFonts w:ascii="Aptos" w:hAnsi="Aptos" w:cs="Segoe UI"/>
          <w:b/>
          <w:bCs/>
        </w:rPr>
      </w:pPr>
      <w:r w:rsidRPr="003319E1">
        <w:rPr>
          <w:rFonts w:ascii="Aptos" w:hAnsi="Aptos" w:cs="Segoe UI"/>
          <w:b/>
          <w:bCs/>
        </w:rPr>
        <w:t>Space to plan your model:</w:t>
      </w:r>
    </w:p>
    <w:tbl>
      <w:tblPr>
        <w:tblStyle w:val="TableGrid"/>
        <w:tblW w:w="0" w:type="auto"/>
        <w:tblLook w:val="04A0" w:firstRow="1" w:lastRow="0" w:firstColumn="1" w:lastColumn="0" w:noHBand="0" w:noVBand="1"/>
      </w:tblPr>
      <w:tblGrid>
        <w:gridCol w:w="9584"/>
      </w:tblGrid>
      <w:tr w:rsidR="009C6A19" w:rsidRPr="003319E1" w14:paraId="59824CEC" w14:textId="77777777" w:rsidTr="008B4CFF">
        <w:trPr>
          <w:trHeight w:val="3402"/>
        </w:trPr>
        <w:tc>
          <w:tcPr>
            <w:tcW w:w="9584" w:type="dxa"/>
          </w:tcPr>
          <w:p w14:paraId="2EAAD463" w14:textId="77777777" w:rsidR="009C6A19" w:rsidRPr="003319E1" w:rsidRDefault="009C6A19" w:rsidP="000D4D00">
            <w:pPr>
              <w:rPr>
                <w:rFonts w:ascii="Aptos" w:hAnsi="Aptos" w:cs="Segoe UI"/>
                <w:bCs/>
                <w:szCs w:val="20"/>
              </w:rPr>
            </w:pPr>
            <w:r w:rsidRPr="003319E1">
              <w:rPr>
                <w:rFonts w:ascii="Aptos" w:hAnsi="Aptos" w:cs="Segoe UI"/>
                <w:bCs/>
                <w:szCs w:val="20"/>
              </w:rPr>
              <w:t>Notes</w:t>
            </w:r>
          </w:p>
          <w:p w14:paraId="6AA2A843" w14:textId="77777777" w:rsidR="009C6A19" w:rsidRPr="003319E1" w:rsidRDefault="009C6A19" w:rsidP="000D4D00">
            <w:pPr>
              <w:rPr>
                <w:rFonts w:ascii="Aptos" w:hAnsi="Aptos" w:cs="Segoe UI"/>
                <w:bCs/>
                <w:szCs w:val="20"/>
              </w:rPr>
            </w:pPr>
          </w:p>
          <w:p w14:paraId="7D1E0B6C" w14:textId="77777777" w:rsidR="009C6A19" w:rsidRPr="003319E1" w:rsidRDefault="009C6A19" w:rsidP="000D4D00">
            <w:pPr>
              <w:rPr>
                <w:rFonts w:ascii="Aptos" w:hAnsi="Aptos" w:cs="Segoe UI"/>
                <w:bCs/>
                <w:szCs w:val="20"/>
              </w:rPr>
            </w:pPr>
          </w:p>
          <w:p w14:paraId="04A91C75" w14:textId="77777777" w:rsidR="009C6A19" w:rsidRPr="003319E1" w:rsidRDefault="009C6A19" w:rsidP="000D4D00">
            <w:pPr>
              <w:rPr>
                <w:rFonts w:ascii="Aptos" w:hAnsi="Aptos" w:cs="Segoe UI"/>
                <w:bCs/>
                <w:szCs w:val="20"/>
              </w:rPr>
            </w:pPr>
          </w:p>
          <w:p w14:paraId="66B56F78" w14:textId="77777777" w:rsidR="009C6A19" w:rsidRPr="003319E1" w:rsidRDefault="009C6A19" w:rsidP="000D4D00">
            <w:pPr>
              <w:rPr>
                <w:rFonts w:ascii="Aptos" w:hAnsi="Aptos" w:cs="Segoe UI"/>
                <w:b/>
                <w:color w:val="E94B58"/>
                <w:sz w:val="24"/>
              </w:rPr>
            </w:pPr>
          </w:p>
        </w:tc>
      </w:tr>
    </w:tbl>
    <w:p w14:paraId="0C7711DF" w14:textId="77777777" w:rsidR="009C6A19" w:rsidRPr="003319E1" w:rsidRDefault="009C6A19" w:rsidP="006529D8">
      <w:pPr>
        <w:spacing w:after="0"/>
        <w:rPr>
          <w:rFonts w:ascii="Aptos" w:hAnsi="Aptos" w:cs="Segoe UI"/>
          <w:b/>
          <w:bCs/>
        </w:rPr>
      </w:pPr>
    </w:p>
    <w:p w14:paraId="4D965F7A" w14:textId="652B6C8F" w:rsidR="00A21883" w:rsidRPr="003319E1" w:rsidRDefault="00A21883" w:rsidP="00007748">
      <w:pPr>
        <w:rPr>
          <w:rFonts w:ascii="Aptos" w:hAnsi="Aptos" w:cs="Segoe UI"/>
          <w:b/>
          <w:bCs/>
        </w:rPr>
      </w:pPr>
      <w:r w:rsidRPr="003319E1">
        <w:rPr>
          <w:rFonts w:ascii="Aptos" w:hAnsi="Aptos" w:cs="Segoe UI"/>
          <w:b/>
          <w:bCs/>
        </w:rPr>
        <w:t xml:space="preserve">Space to plan </w:t>
      </w:r>
      <w:r w:rsidR="002978D8" w:rsidRPr="003319E1">
        <w:rPr>
          <w:rFonts w:ascii="Aptos" w:hAnsi="Aptos" w:cs="Segoe UI"/>
          <w:b/>
          <w:bCs/>
        </w:rPr>
        <w:t>questions you might choose to ask in the meeting, and why</w:t>
      </w:r>
      <w:r w:rsidRPr="003319E1">
        <w:rPr>
          <w:rFonts w:ascii="Aptos" w:hAnsi="Aptos" w:cs="Segoe UI"/>
          <w:b/>
          <w:bCs/>
        </w:rPr>
        <w:t>:</w:t>
      </w:r>
    </w:p>
    <w:tbl>
      <w:tblPr>
        <w:tblStyle w:val="TableGrid"/>
        <w:tblW w:w="0" w:type="auto"/>
        <w:tblLook w:val="04A0" w:firstRow="1" w:lastRow="0" w:firstColumn="1" w:lastColumn="0" w:noHBand="0" w:noVBand="1"/>
      </w:tblPr>
      <w:tblGrid>
        <w:gridCol w:w="9584"/>
      </w:tblGrid>
      <w:tr w:rsidR="003A531B" w:rsidRPr="003319E1" w14:paraId="3A62B5C5" w14:textId="77777777" w:rsidTr="009C6A19">
        <w:trPr>
          <w:trHeight w:val="3070"/>
        </w:trPr>
        <w:tc>
          <w:tcPr>
            <w:tcW w:w="9584" w:type="dxa"/>
          </w:tcPr>
          <w:p w14:paraId="1D9D0933" w14:textId="77777777" w:rsidR="003A531B" w:rsidRPr="003319E1" w:rsidRDefault="003A531B" w:rsidP="00DC5D86">
            <w:pPr>
              <w:rPr>
                <w:rFonts w:ascii="Aptos" w:hAnsi="Aptos" w:cs="Segoe UI"/>
                <w:bCs/>
                <w:szCs w:val="20"/>
              </w:rPr>
            </w:pPr>
            <w:r w:rsidRPr="003319E1">
              <w:rPr>
                <w:rFonts w:ascii="Aptos" w:hAnsi="Aptos" w:cs="Segoe UI"/>
                <w:bCs/>
                <w:szCs w:val="20"/>
              </w:rPr>
              <w:t>Notes</w:t>
            </w:r>
          </w:p>
          <w:p w14:paraId="2C76B38F" w14:textId="77777777" w:rsidR="003A531B" w:rsidRPr="003319E1" w:rsidRDefault="003A531B" w:rsidP="00DC5D86">
            <w:pPr>
              <w:rPr>
                <w:rFonts w:ascii="Aptos" w:hAnsi="Aptos" w:cs="Segoe UI"/>
                <w:bCs/>
                <w:szCs w:val="20"/>
              </w:rPr>
            </w:pPr>
          </w:p>
          <w:p w14:paraId="60D33A1B" w14:textId="77777777" w:rsidR="003A531B" w:rsidRPr="003319E1" w:rsidRDefault="003A531B" w:rsidP="00DC5D86">
            <w:pPr>
              <w:rPr>
                <w:rFonts w:ascii="Aptos" w:hAnsi="Aptos" w:cs="Segoe UI"/>
                <w:bCs/>
                <w:szCs w:val="20"/>
              </w:rPr>
            </w:pPr>
          </w:p>
          <w:p w14:paraId="226910C0" w14:textId="77777777" w:rsidR="003A531B" w:rsidRPr="003319E1" w:rsidRDefault="003A531B" w:rsidP="00DC5D86">
            <w:pPr>
              <w:rPr>
                <w:rFonts w:ascii="Aptos" w:hAnsi="Aptos" w:cs="Segoe UI"/>
                <w:bCs/>
                <w:szCs w:val="20"/>
              </w:rPr>
            </w:pPr>
          </w:p>
          <w:p w14:paraId="2A131D95" w14:textId="77777777" w:rsidR="003A531B" w:rsidRPr="003319E1" w:rsidRDefault="003A531B" w:rsidP="00DC5D86">
            <w:pPr>
              <w:rPr>
                <w:rFonts w:ascii="Aptos" w:hAnsi="Aptos" w:cs="Segoe UI"/>
                <w:b/>
                <w:color w:val="E94B58"/>
                <w:sz w:val="24"/>
              </w:rPr>
            </w:pPr>
          </w:p>
        </w:tc>
      </w:tr>
    </w:tbl>
    <w:p w14:paraId="2697AE38" w14:textId="77777777" w:rsidR="009C6A19" w:rsidRDefault="009C6A19" w:rsidP="00437853">
      <w:pPr>
        <w:rPr>
          <w:rFonts w:ascii="Aptos" w:hAnsi="Aptos" w:cs="Segoe UI"/>
        </w:rPr>
      </w:pPr>
    </w:p>
    <w:p w14:paraId="4DB917CE" w14:textId="3DD81B2F" w:rsidR="00437853" w:rsidRPr="003319E1" w:rsidRDefault="00437853" w:rsidP="00437853">
      <w:pPr>
        <w:rPr>
          <w:rFonts w:ascii="Aptos" w:hAnsi="Aptos" w:cs="Segoe UI"/>
        </w:rPr>
      </w:pPr>
      <w:r w:rsidRPr="003319E1">
        <w:rPr>
          <w:rFonts w:ascii="Aptos" w:hAnsi="Aptos" w:cs="Segoe UI"/>
        </w:rPr>
        <w:t>Note to person acting as the teacher, use the case study to guide your answers to the questions.</w:t>
      </w:r>
    </w:p>
    <w:tbl>
      <w:tblPr>
        <w:tblStyle w:val="TableGrid"/>
        <w:tblpPr w:leftFromText="180" w:rightFromText="180" w:vertAnchor="text" w:horzAnchor="margin" w:tblpY="-88"/>
        <w:tblW w:w="0" w:type="auto"/>
        <w:tblLook w:val="04A0" w:firstRow="1" w:lastRow="0" w:firstColumn="1" w:lastColumn="0" w:noHBand="0" w:noVBand="1"/>
      </w:tblPr>
      <w:tblGrid>
        <w:gridCol w:w="9493"/>
      </w:tblGrid>
      <w:tr w:rsidR="003A531B" w:rsidRPr="003319E1" w14:paraId="70E7F69B" w14:textId="77777777" w:rsidTr="008B4CFF">
        <w:trPr>
          <w:trHeight w:val="2835"/>
        </w:trPr>
        <w:tc>
          <w:tcPr>
            <w:tcW w:w="9493" w:type="dxa"/>
          </w:tcPr>
          <w:p w14:paraId="759828FF" w14:textId="77777777" w:rsidR="003A531B" w:rsidRPr="003319E1" w:rsidRDefault="003A531B" w:rsidP="008B4CFF">
            <w:pPr>
              <w:rPr>
                <w:rFonts w:ascii="Aptos" w:hAnsi="Aptos" w:cs="Segoe UI"/>
              </w:rPr>
            </w:pPr>
            <w:r w:rsidRPr="003319E1">
              <w:rPr>
                <w:rFonts w:ascii="Aptos" w:hAnsi="Aptos" w:cs="Segoe UI"/>
              </w:rPr>
              <w:t>Default prompts:</w:t>
            </w:r>
          </w:p>
          <w:p w14:paraId="6969B46C" w14:textId="77777777" w:rsidR="003A531B" w:rsidRPr="003319E1" w:rsidRDefault="003A531B" w:rsidP="008B4CFF">
            <w:pPr>
              <w:pStyle w:val="ListParagraph"/>
              <w:numPr>
                <w:ilvl w:val="0"/>
                <w:numId w:val="14"/>
              </w:numPr>
              <w:rPr>
                <w:rFonts w:ascii="Aptos" w:hAnsi="Aptos" w:cs="Segoe UI"/>
              </w:rPr>
            </w:pPr>
            <w:r w:rsidRPr="003319E1">
              <w:rPr>
                <w:rFonts w:ascii="Aptos" w:hAnsi="Aptos" w:cs="Segoe UI"/>
                <w:i/>
                <w:iCs/>
              </w:rPr>
              <w:t>I noticed that… what can you tell me about it? What impact did this have on pupil learning?</w:t>
            </w:r>
          </w:p>
          <w:p w14:paraId="173B81C2" w14:textId="77777777" w:rsidR="003A531B" w:rsidRPr="003319E1" w:rsidRDefault="003A531B" w:rsidP="008B4CFF">
            <w:pPr>
              <w:pStyle w:val="ListParagraph"/>
              <w:numPr>
                <w:ilvl w:val="0"/>
                <w:numId w:val="14"/>
              </w:numPr>
              <w:rPr>
                <w:rFonts w:ascii="Aptos" w:hAnsi="Aptos" w:cs="Segoe UI"/>
              </w:rPr>
            </w:pPr>
            <w:r w:rsidRPr="003319E1">
              <w:rPr>
                <w:rFonts w:ascii="Aptos" w:hAnsi="Aptos" w:cs="Segoe UI"/>
                <w:i/>
                <w:iCs/>
              </w:rPr>
              <w:t>What is the difference between my model and your current practice?</w:t>
            </w:r>
          </w:p>
          <w:p w14:paraId="60ED9FE1" w14:textId="77777777" w:rsidR="003A531B" w:rsidRPr="003319E1" w:rsidRDefault="003A531B" w:rsidP="008B4CFF">
            <w:pPr>
              <w:rPr>
                <w:rFonts w:ascii="Aptos" w:hAnsi="Aptos" w:cs="Segoe UI"/>
              </w:rPr>
            </w:pPr>
          </w:p>
          <w:p w14:paraId="3A7E49BB" w14:textId="77777777" w:rsidR="003A531B" w:rsidRPr="003319E1" w:rsidRDefault="003A531B" w:rsidP="008B4CFF">
            <w:pPr>
              <w:rPr>
                <w:rFonts w:ascii="Aptos" w:hAnsi="Aptos" w:cs="Segoe UI"/>
                <w:bCs/>
                <w:szCs w:val="20"/>
              </w:rPr>
            </w:pPr>
          </w:p>
          <w:p w14:paraId="19DF6BBE" w14:textId="77777777" w:rsidR="003A531B" w:rsidRPr="003319E1" w:rsidRDefault="003A531B" w:rsidP="008B4CFF">
            <w:pPr>
              <w:rPr>
                <w:rFonts w:ascii="Aptos" w:hAnsi="Aptos" w:cs="Segoe UI"/>
                <w:bCs/>
                <w:szCs w:val="20"/>
              </w:rPr>
            </w:pPr>
          </w:p>
          <w:p w14:paraId="2B352593" w14:textId="77777777" w:rsidR="003A531B" w:rsidRPr="003319E1" w:rsidRDefault="003A531B" w:rsidP="008B4CFF">
            <w:pPr>
              <w:rPr>
                <w:rFonts w:ascii="Aptos" w:hAnsi="Aptos" w:cs="Segoe UI"/>
                <w:bCs/>
                <w:szCs w:val="20"/>
              </w:rPr>
            </w:pPr>
          </w:p>
          <w:p w14:paraId="30EF522B" w14:textId="77777777" w:rsidR="003A531B" w:rsidRPr="003319E1" w:rsidRDefault="003A531B" w:rsidP="008B4CFF">
            <w:pPr>
              <w:rPr>
                <w:rFonts w:ascii="Aptos" w:hAnsi="Aptos" w:cs="Segoe UI"/>
                <w:bCs/>
                <w:szCs w:val="20"/>
              </w:rPr>
            </w:pPr>
          </w:p>
          <w:p w14:paraId="68300653" w14:textId="77777777" w:rsidR="003A531B" w:rsidRPr="003319E1" w:rsidRDefault="003A531B" w:rsidP="008B4CFF">
            <w:pPr>
              <w:rPr>
                <w:rFonts w:ascii="Aptos" w:hAnsi="Aptos" w:cs="Segoe UI"/>
                <w:b/>
                <w:color w:val="E94B58"/>
                <w:sz w:val="24"/>
              </w:rPr>
            </w:pPr>
          </w:p>
          <w:p w14:paraId="156F7BAA" w14:textId="77777777" w:rsidR="003A531B" w:rsidRPr="003319E1" w:rsidRDefault="003A531B" w:rsidP="008B4CFF">
            <w:pPr>
              <w:rPr>
                <w:rFonts w:ascii="Aptos" w:hAnsi="Aptos" w:cs="Segoe UI"/>
                <w:b/>
                <w:color w:val="E94B58"/>
                <w:sz w:val="24"/>
              </w:rPr>
            </w:pPr>
          </w:p>
        </w:tc>
      </w:tr>
    </w:tbl>
    <w:p w14:paraId="76C9D5D6" w14:textId="77777777" w:rsidR="003A531B" w:rsidRPr="003319E1" w:rsidRDefault="003A531B" w:rsidP="00437853">
      <w:pPr>
        <w:rPr>
          <w:rFonts w:ascii="Aptos" w:hAnsi="Aptos" w:cs="Segoe UI"/>
        </w:rPr>
      </w:pPr>
    </w:p>
    <w:p w14:paraId="72F1913B" w14:textId="77777777" w:rsidR="00BC7F91" w:rsidRPr="003319E1" w:rsidRDefault="00BC7F91">
      <w:pPr>
        <w:rPr>
          <w:rFonts w:ascii="Aptos" w:hAnsi="Aptos" w:cs="Segoe UI"/>
          <w:b/>
          <w:bCs/>
          <w:sz w:val="24"/>
          <w:szCs w:val="24"/>
        </w:rPr>
      </w:pPr>
      <w:r w:rsidRPr="003319E1">
        <w:rPr>
          <w:rFonts w:ascii="Aptos" w:hAnsi="Aptos" w:cs="Segoe UI"/>
          <w:b/>
          <w:bCs/>
          <w:sz w:val="24"/>
          <w:szCs w:val="24"/>
        </w:rPr>
        <w:br w:type="page"/>
      </w:r>
    </w:p>
    <w:p w14:paraId="3719D704" w14:textId="4D6C880D" w:rsidR="00A21883" w:rsidRPr="003319E1" w:rsidRDefault="00C1335A" w:rsidP="00A21883">
      <w:pPr>
        <w:rPr>
          <w:rFonts w:ascii="Aptos" w:hAnsi="Aptos" w:cs="Segoe UI"/>
          <w:b/>
          <w:bCs/>
          <w:sz w:val="24"/>
          <w:szCs w:val="24"/>
        </w:rPr>
      </w:pPr>
      <w:r w:rsidRPr="003319E1">
        <w:rPr>
          <w:rFonts w:ascii="Aptos" w:hAnsi="Aptos" w:cs="Segoe UI"/>
          <w:b/>
          <w:bCs/>
          <w:sz w:val="24"/>
          <w:szCs w:val="24"/>
        </w:rPr>
        <w:lastRenderedPageBreak/>
        <w:t>Practi</w:t>
      </w:r>
      <w:r w:rsidR="00B9197C" w:rsidRPr="003319E1">
        <w:rPr>
          <w:rFonts w:ascii="Aptos" w:hAnsi="Aptos" w:cs="Segoe UI"/>
          <w:b/>
          <w:bCs/>
          <w:sz w:val="24"/>
          <w:szCs w:val="24"/>
        </w:rPr>
        <w:t>ce: ‘</w:t>
      </w:r>
      <w:r w:rsidR="00800039" w:rsidRPr="003319E1">
        <w:rPr>
          <w:rFonts w:ascii="Aptos" w:hAnsi="Aptos" w:cs="Segoe UI"/>
          <w:b/>
          <w:bCs/>
          <w:sz w:val="24"/>
          <w:szCs w:val="24"/>
        </w:rPr>
        <w:t>agree and model’ stage</w:t>
      </w:r>
    </w:p>
    <w:p w14:paraId="42E6EEDF" w14:textId="0B1F0C1F" w:rsidR="00F6105B" w:rsidRPr="003319E1" w:rsidRDefault="00F6105B" w:rsidP="00F6105B">
      <w:pPr>
        <w:rPr>
          <w:rFonts w:ascii="Aptos" w:hAnsi="Aptos" w:cs="Segoe UI"/>
        </w:rPr>
      </w:pPr>
      <w:r w:rsidRPr="003319E1">
        <w:rPr>
          <w:rFonts w:ascii="Aptos" w:hAnsi="Aptos" w:cs="Segoe UI"/>
          <w:b/>
          <w:bCs/>
        </w:rPr>
        <w:t>Timing</w:t>
      </w:r>
      <w:r w:rsidRPr="003319E1">
        <w:rPr>
          <w:rFonts w:ascii="Aptos" w:hAnsi="Aptos" w:cs="Segoe UI"/>
        </w:rPr>
        <w:t xml:space="preserve">:  </w:t>
      </w:r>
      <w:r w:rsidR="00962BBF" w:rsidRPr="003319E1">
        <w:rPr>
          <w:rFonts w:ascii="Aptos" w:hAnsi="Aptos" w:cs="Segoe UI"/>
        </w:rPr>
        <w:t>approx. 8-</w:t>
      </w:r>
      <w:r w:rsidR="00BD3277" w:rsidRPr="003319E1">
        <w:rPr>
          <w:rFonts w:ascii="Aptos" w:hAnsi="Aptos" w:cs="Segoe UI"/>
        </w:rPr>
        <w:t>10</w:t>
      </w:r>
      <w:r w:rsidRPr="003319E1">
        <w:rPr>
          <w:rFonts w:ascii="Aptos" w:hAnsi="Aptos" w:cs="Segoe UI"/>
        </w:rPr>
        <w:t xml:space="preserve"> minutes per round </w:t>
      </w:r>
    </w:p>
    <w:p w14:paraId="3066BFA6" w14:textId="7FDE84D3" w:rsidR="00F6105B" w:rsidRPr="003319E1" w:rsidRDefault="00962BBF" w:rsidP="0016280B">
      <w:pPr>
        <w:numPr>
          <w:ilvl w:val="0"/>
          <w:numId w:val="1"/>
        </w:numPr>
        <w:rPr>
          <w:rFonts w:ascii="Aptos" w:hAnsi="Aptos" w:cs="Segoe UI"/>
        </w:rPr>
      </w:pPr>
      <w:r w:rsidRPr="003319E1">
        <w:rPr>
          <w:rFonts w:ascii="Aptos" w:hAnsi="Aptos" w:cs="Segoe UI"/>
          <w:b/>
          <w:bCs/>
        </w:rPr>
        <w:t>4-</w:t>
      </w:r>
      <w:r w:rsidR="00D9662C" w:rsidRPr="003319E1">
        <w:rPr>
          <w:rFonts w:ascii="Aptos" w:hAnsi="Aptos" w:cs="Segoe UI"/>
          <w:b/>
          <w:bCs/>
        </w:rPr>
        <w:t>5</w:t>
      </w:r>
      <w:r w:rsidR="00F6105B" w:rsidRPr="003319E1">
        <w:rPr>
          <w:rFonts w:ascii="Aptos" w:hAnsi="Aptos" w:cs="Segoe UI"/>
          <w:b/>
          <w:bCs/>
        </w:rPr>
        <w:t xml:space="preserve"> minutes</w:t>
      </w:r>
      <w:r w:rsidR="00F6105B" w:rsidRPr="003319E1">
        <w:rPr>
          <w:rFonts w:ascii="Aptos" w:hAnsi="Aptos" w:cs="Segoe UI"/>
        </w:rPr>
        <w:t xml:space="preserve">: Person </w:t>
      </w:r>
      <w:r w:rsidR="00AA3C80" w:rsidRPr="003319E1">
        <w:rPr>
          <w:rFonts w:ascii="Aptos" w:hAnsi="Aptos" w:cs="Segoe UI"/>
        </w:rPr>
        <w:t>A</w:t>
      </w:r>
      <w:r w:rsidR="00F6105B" w:rsidRPr="003319E1">
        <w:rPr>
          <w:rFonts w:ascii="Aptos" w:hAnsi="Aptos" w:cs="Segoe UI"/>
        </w:rPr>
        <w:t xml:space="preserve"> as the mentor shares the</w:t>
      </w:r>
      <w:r w:rsidR="009C6CF7" w:rsidRPr="003319E1">
        <w:rPr>
          <w:rFonts w:ascii="Aptos" w:hAnsi="Aptos" w:cs="Segoe UI"/>
        </w:rPr>
        <w:t xml:space="preserve"> </w:t>
      </w:r>
      <w:r w:rsidR="00F6105B" w:rsidRPr="003319E1">
        <w:rPr>
          <w:rFonts w:ascii="Aptos" w:hAnsi="Aptos" w:cs="Segoe UI"/>
        </w:rPr>
        <w:t xml:space="preserve">step and the model </w:t>
      </w:r>
      <w:r w:rsidR="00CD0D1A" w:rsidRPr="003319E1">
        <w:rPr>
          <w:rFonts w:ascii="Aptos" w:hAnsi="Aptos" w:cs="Segoe UI"/>
        </w:rPr>
        <w:t xml:space="preserve">and leads the </w:t>
      </w:r>
      <w:r w:rsidR="001779F6" w:rsidRPr="003319E1">
        <w:rPr>
          <w:rFonts w:ascii="Aptos" w:hAnsi="Aptos" w:cs="Segoe UI"/>
        </w:rPr>
        <w:t xml:space="preserve">analyse conversation with person </w:t>
      </w:r>
      <w:r w:rsidR="00AA3C80" w:rsidRPr="003319E1">
        <w:rPr>
          <w:rFonts w:ascii="Aptos" w:hAnsi="Aptos" w:cs="Segoe UI"/>
        </w:rPr>
        <w:t>B</w:t>
      </w:r>
      <w:r w:rsidR="001779F6" w:rsidRPr="003319E1">
        <w:rPr>
          <w:rFonts w:ascii="Aptos" w:hAnsi="Aptos" w:cs="Segoe UI"/>
        </w:rPr>
        <w:t xml:space="preserve"> as the teacher</w:t>
      </w:r>
    </w:p>
    <w:p w14:paraId="70D30696" w14:textId="08F62640" w:rsidR="00F6105B" w:rsidRPr="003319E1" w:rsidRDefault="00962BBF" w:rsidP="0016280B">
      <w:pPr>
        <w:numPr>
          <w:ilvl w:val="0"/>
          <w:numId w:val="1"/>
        </w:numPr>
        <w:rPr>
          <w:rFonts w:ascii="Aptos" w:hAnsi="Aptos" w:cs="Segoe UI"/>
        </w:rPr>
      </w:pPr>
      <w:r w:rsidRPr="003319E1">
        <w:rPr>
          <w:rFonts w:ascii="Aptos" w:hAnsi="Aptos" w:cs="Segoe UI"/>
          <w:b/>
          <w:bCs/>
        </w:rPr>
        <w:t>1-</w:t>
      </w:r>
      <w:r w:rsidR="00FB04CF" w:rsidRPr="003319E1">
        <w:rPr>
          <w:rFonts w:ascii="Aptos" w:hAnsi="Aptos" w:cs="Segoe UI"/>
          <w:b/>
          <w:bCs/>
        </w:rPr>
        <w:t>2</w:t>
      </w:r>
      <w:r w:rsidR="00F6105B" w:rsidRPr="003319E1">
        <w:rPr>
          <w:rFonts w:ascii="Aptos" w:hAnsi="Aptos" w:cs="Segoe UI"/>
          <w:b/>
          <w:bCs/>
        </w:rPr>
        <w:t xml:space="preserve"> minute</w:t>
      </w:r>
      <w:r w:rsidR="00FB04CF" w:rsidRPr="003319E1">
        <w:rPr>
          <w:rFonts w:ascii="Aptos" w:hAnsi="Aptos" w:cs="Segoe UI"/>
          <w:b/>
          <w:bCs/>
        </w:rPr>
        <w:t>s</w:t>
      </w:r>
      <w:r w:rsidR="00F6105B" w:rsidRPr="003319E1">
        <w:rPr>
          <w:rFonts w:ascii="Aptos" w:hAnsi="Aptos" w:cs="Segoe UI"/>
        </w:rPr>
        <w:t xml:space="preserve">: </w:t>
      </w:r>
      <w:r w:rsidR="001779F6" w:rsidRPr="003319E1">
        <w:rPr>
          <w:rFonts w:ascii="Aptos" w:hAnsi="Aptos" w:cs="Segoe UI"/>
        </w:rPr>
        <w:t>P</w:t>
      </w:r>
      <w:r w:rsidR="00F6105B" w:rsidRPr="003319E1">
        <w:rPr>
          <w:rFonts w:ascii="Aptos" w:hAnsi="Aptos" w:cs="Segoe UI"/>
        </w:rPr>
        <w:t xml:space="preserve">erson </w:t>
      </w:r>
      <w:r w:rsidR="00AA3C80" w:rsidRPr="003319E1">
        <w:rPr>
          <w:rFonts w:ascii="Aptos" w:hAnsi="Aptos" w:cs="Segoe UI"/>
        </w:rPr>
        <w:t xml:space="preserve">B </w:t>
      </w:r>
      <w:r w:rsidR="00F6105B" w:rsidRPr="003319E1">
        <w:rPr>
          <w:rFonts w:ascii="Aptos" w:hAnsi="Aptos" w:cs="Segoe UI"/>
        </w:rPr>
        <w:t xml:space="preserve">provides feedback to person </w:t>
      </w:r>
      <w:r w:rsidR="00AA3C80" w:rsidRPr="003319E1">
        <w:rPr>
          <w:rFonts w:ascii="Aptos" w:hAnsi="Aptos" w:cs="Segoe UI"/>
        </w:rPr>
        <w:t>A</w:t>
      </w:r>
      <w:r w:rsidR="00F6105B" w:rsidRPr="003319E1">
        <w:rPr>
          <w:rFonts w:ascii="Aptos" w:hAnsi="Aptos" w:cs="Segoe UI"/>
        </w:rPr>
        <w:t xml:space="preserve"> based on the </w:t>
      </w:r>
      <w:r w:rsidR="00243415" w:rsidRPr="003319E1">
        <w:rPr>
          <w:rFonts w:ascii="Aptos" w:hAnsi="Aptos" w:cs="Segoe UI"/>
        </w:rPr>
        <w:t xml:space="preserve">mentoring step’s </w:t>
      </w:r>
      <w:r w:rsidR="00F6105B" w:rsidRPr="003319E1">
        <w:rPr>
          <w:rFonts w:ascii="Aptos" w:hAnsi="Aptos" w:cs="Segoe UI"/>
        </w:rPr>
        <w:t xml:space="preserve">success criteria </w:t>
      </w:r>
    </w:p>
    <w:p w14:paraId="16EB3EEA" w14:textId="0144EA77" w:rsidR="00F6105B" w:rsidRPr="003319E1" w:rsidRDefault="00FB04CF" w:rsidP="0016280B">
      <w:pPr>
        <w:numPr>
          <w:ilvl w:val="0"/>
          <w:numId w:val="1"/>
        </w:numPr>
        <w:rPr>
          <w:rFonts w:ascii="Aptos" w:hAnsi="Aptos" w:cs="Segoe UI"/>
        </w:rPr>
      </w:pPr>
      <w:r w:rsidRPr="003319E1">
        <w:rPr>
          <w:rFonts w:ascii="Aptos" w:hAnsi="Aptos" w:cs="Segoe UI"/>
          <w:b/>
          <w:bCs/>
        </w:rPr>
        <w:t>3</w:t>
      </w:r>
      <w:r w:rsidR="00F6105B" w:rsidRPr="003319E1">
        <w:rPr>
          <w:rFonts w:ascii="Aptos" w:hAnsi="Aptos" w:cs="Segoe UI"/>
          <w:b/>
          <w:bCs/>
        </w:rPr>
        <w:t xml:space="preserve"> minutes: </w:t>
      </w:r>
      <w:r w:rsidR="00F6105B" w:rsidRPr="003319E1">
        <w:rPr>
          <w:rFonts w:ascii="Aptos" w:hAnsi="Aptos" w:cs="Segoe UI"/>
        </w:rPr>
        <w:t xml:space="preserve">Person </w:t>
      </w:r>
      <w:r w:rsidR="00AA3C80" w:rsidRPr="003319E1">
        <w:rPr>
          <w:rFonts w:ascii="Aptos" w:hAnsi="Aptos" w:cs="Segoe UI"/>
        </w:rPr>
        <w:t xml:space="preserve">A </w:t>
      </w:r>
      <w:r w:rsidR="00F6105B" w:rsidRPr="003319E1">
        <w:rPr>
          <w:rFonts w:ascii="Aptos" w:hAnsi="Aptos" w:cs="Segoe UI"/>
        </w:rPr>
        <w:t>re-practises the relevant section based on the feedback to</w:t>
      </w:r>
      <w:r w:rsidR="00D9662C" w:rsidRPr="003319E1">
        <w:rPr>
          <w:rFonts w:ascii="Aptos" w:hAnsi="Aptos" w:cs="Segoe UI"/>
        </w:rPr>
        <w:t xml:space="preserve"> </w:t>
      </w:r>
      <w:r w:rsidR="00F6105B" w:rsidRPr="003319E1">
        <w:rPr>
          <w:rFonts w:ascii="Aptos" w:hAnsi="Aptos" w:cs="Segoe UI"/>
        </w:rPr>
        <w:t>improve</w:t>
      </w:r>
    </w:p>
    <w:p w14:paraId="59D94829" w14:textId="77777777" w:rsidR="00F6105B" w:rsidRPr="003319E1" w:rsidRDefault="00F6105B" w:rsidP="0016280B">
      <w:pPr>
        <w:numPr>
          <w:ilvl w:val="0"/>
          <w:numId w:val="1"/>
        </w:numPr>
        <w:rPr>
          <w:rFonts w:ascii="Aptos" w:hAnsi="Aptos" w:cs="Segoe UI"/>
        </w:rPr>
      </w:pPr>
      <w:r w:rsidRPr="003319E1">
        <w:rPr>
          <w:rFonts w:ascii="Aptos" w:hAnsi="Aptos" w:cs="Segoe UI"/>
          <w:b/>
          <w:bCs/>
        </w:rPr>
        <w:t xml:space="preserve">Swap roles </w:t>
      </w:r>
    </w:p>
    <w:p w14:paraId="718D4E68" w14:textId="77777777" w:rsidR="006F23C9" w:rsidRPr="003319E1" w:rsidRDefault="006F23C9" w:rsidP="006F23C9">
      <w:pPr>
        <w:ind w:left="720"/>
        <w:rPr>
          <w:rFonts w:ascii="Aptos" w:hAnsi="Aptos" w:cs="Segoe UI"/>
        </w:rPr>
      </w:pPr>
    </w:p>
    <w:tbl>
      <w:tblPr>
        <w:tblStyle w:val="TableGrid"/>
        <w:tblW w:w="0" w:type="auto"/>
        <w:tblLook w:val="04A0" w:firstRow="1" w:lastRow="0" w:firstColumn="1" w:lastColumn="0" w:noHBand="0" w:noVBand="1"/>
      </w:tblPr>
      <w:tblGrid>
        <w:gridCol w:w="2128"/>
        <w:gridCol w:w="4570"/>
        <w:gridCol w:w="1371"/>
        <w:gridCol w:w="1493"/>
      </w:tblGrid>
      <w:tr w:rsidR="00F56A84" w:rsidRPr="003319E1" w14:paraId="0E57D3DE" w14:textId="77777777" w:rsidTr="00BC7F91">
        <w:trPr>
          <w:trHeight w:val="357"/>
        </w:trPr>
        <w:tc>
          <w:tcPr>
            <w:tcW w:w="2128" w:type="dxa"/>
            <w:vMerge w:val="restart"/>
            <w:shd w:val="clear" w:color="auto" w:fill="474C68" w:themeFill="accent2"/>
          </w:tcPr>
          <w:p w14:paraId="716AC19F" w14:textId="667492AF" w:rsidR="00F56A84" w:rsidRPr="003319E1" w:rsidRDefault="00F56A84" w:rsidP="00F56A84">
            <w:pPr>
              <w:rPr>
                <w:rFonts w:ascii="Aptos" w:hAnsi="Aptos" w:cs="Segoe UI"/>
                <w:b/>
                <w:bCs/>
                <w:color w:val="FFFFFF" w:themeColor="background1"/>
              </w:rPr>
            </w:pPr>
            <w:r w:rsidRPr="003319E1">
              <w:rPr>
                <w:rFonts w:ascii="Aptos" w:hAnsi="Aptos" w:cs="Segoe UI"/>
                <w:b/>
                <w:bCs/>
                <w:color w:val="FFFFFF" w:themeColor="background1"/>
              </w:rPr>
              <w:t xml:space="preserve">Mentoring step </w:t>
            </w:r>
          </w:p>
        </w:tc>
        <w:tc>
          <w:tcPr>
            <w:tcW w:w="4570" w:type="dxa"/>
            <w:vMerge w:val="restart"/>
            <w:shd w:val="clear" w:color="auto" w:fill="474C68" w:themeFill="accent2"/>
          </w:tcPr>
          <w:p w14:paraId="47BDAD4F" w14:textId="3600CB34" w:rsidR="00F56A84" w:rsidRPr="003319E1" w:rsidRDefault="00F56A84" w:rsidP="00F56A84">
            <w:pPr>
              <w:rPr>
                <w:rFonts w:ascii="Aptos" w:hAnsi="Aptos" w:cs="Segoe UI"/>
                <w:b/>
                <w:bCs/>
                <w:color w:val="FFFFFF" w:themeColor="background1"/>
              </w:rPr>
            </w:pPr>
            <w:r w:rsidRPr="003319E1">
              <w:rPr>
                <w:rFonts w:ascii="Aptos" w:hAnsi="Aptos" w:cs="Segoe UI"/>
                <w:b/>
                <w:bCs/>
                <w:color w:val="FFFFFF" w:themeColor="background1"/>
              </w:rPr>
              <w:t>Success criteria</w:t>
            </w:r>
          </w:p>
        </w:tc>
        <w:tc>
          <w:tcPr>
            <w:tcW w:w="2864" w:type="dxa"/>
            <w:gridSpan w:val="2"/>
            <w:shd w:val="clear" w:color="auto" w:fill="474C68" w:themeFill="accent2"/>
          </w:tcPr>
          <w:p w14:paraId="52AE935A" w14:textId="73D22ADA" w:rsidR="00F56A84" w:rsidRPr="003319E1" w:rsidRDefault="00F56A84" w:rsidP="00F56A84">
            <w:pPr>
              <w:rPr>
                <w:rFonts w:ascii="Aptos" w:hAnsi="Aptos" w:cs="Segoe UI"/>
                <w:color w:val="FFFFFF" w:themeColor="background1"/>
              </w:rPr>
            </w:pPr>
            <w:r w:rsidRPr="003319E1">
              <w:rPr>
                <w:rFonts w:ascii="Aptos" w:hAnsi="Aptos" w:cs="Segoe UI"/>
                <w:b/>
                <w:bCs/>
                <w:color w:val="FFFFFF" w:themeColor="background1"/>
              </w:rPr>
              <w:t xml:space="preserve">Met? </w:t>
            </w:r>
            <w:r w:rsidRPr="003319E1">
              <w:rPr>
                <w:rFonts w:ascii="Aptos" w:hAnsi="Aptos" w:cs="Segoe UI"/>
                <w:color w:val="FFFFFF" w:themeColor="background1"/>
              </w:rPr>
              <w:t>(Y/N)</w:t>
            </w:r>
            <w:r w:rsidRPr="003319E1">
              <w:rPr>
                <w:rFonts w:ascii="Aptos" w:hAnsi="Aptos" w:cs="Segoe UI"/>
                <w:b/>
                <w:bCs/>
                <w:color w:val="FFFFFF" w:themeColor="background1"/>
              </w:rPr>
              <w:t xml:space="preserve">  </w:t>
            </w:r>
          </w:p>
        </w:tc>
      </w:tr>
      <w:tr w:rsidR="0005423F" w:rsidRPr="003319E1" w14:paraId="305F4BCE" w14:textId="77777777" w:rsidTr="00BC7F91">
        <w:trPr>
          <w:trHeight w:val="417"/>
        </w:trPr>
        <w:tc>
          <w:tcPr>
            <w:tcW w:w="2128" w:type="dxa"/>
            <w:vMerge/>
            <w:shd w:val="clear" w:color="auto" w:fill="474C68" w:themeFill="accent2"/>
          </w:tcPr>
          <w:p w14:paraId="5A679BE7" w14:textId="77777777" w:rsidR="0005423F" w:rsidRPr="003319E1" w:rsidRDefault="0005423F" w:rsidP="00EB3F12">
            <w:pPr>
              <w:rPr>
                <w:rFonts w:ascii="Aptos" w:hAnsi="Aptos" w:cs="Segoe UI"/>
                <w:b/>
                <w:bCs/>
                <w:color w:val="FFFFFF" w:themeColor="background1"/>
              </w:rPr>
            </w:pPr>
          </w:p>
        </w:tc>
        <w:tc>
          <w:tcPr>
            <w:tcW w:w="4570" w:type="dxa"/>
            <w:vMerge/>
            <w:shd w:val="clear" w:color="auto" w:fill="474C68" w:themeFill="accent2"/>
          </w:tcPr>
          <w:p w14:paraId="53D4C5DB" w14:textId="77777777" w:rsidR="0005423F" w:rsidRPr="003319E1" w:rsidRDefault="0005423F" w:rsidP="00EB3F12">
            <w:pPr>
              <w:rPr>
                <w:rFonts w:ascii="Aptos" w:hAnsi="Aptos" w:cs="Segoe UI"/>
                <w:b/>
                <w:bCs/>
                <w:color w:val="FFFFFF" w:themeColor="background1"/>
              </w:rPr>
            </w:pPr>
          </w:p>
        </w:tc>
        <w:tc>
          <w:tcPr>
            <w:tcW w:w="1371" w:type="dxa"/>
            <w:shd w:val="clear" w:color="auto" w:fill="474C68" w:themeFill="accent2"/>
          </w:tcPr>
          <w:p w14:paraId="3AE20FDA" w14:textId="5A3002D5" w:rsidR="0005423F" w:rsidRPr="003319E1" w:rsidRDefault="0005423F" w:rsidP="00EB3F12">
            <w:pPr>
              <w:rPr>
                <w:rFonts w:ascii="Aptos" w:hAnsi="Aptos" w:cs="Segoe UI"/>
                <w:color w:val="FFFFFF" w:themeColor="background1"/>
              </w:rPr>
            </w:pPr>
            <w:r w:rsidRPr="003319E1">
              <w:rPr>
                <w:rFonts w:ascii="Aptos" w:hAnsi="Aptos" w:cs="Segoe UI"/>
                <w:color w:val="FFFFFF" w:themeColor="background1"/>
                <w:sz w:val="20"/>
                <w:szCs w:val="20"/>
              </w:rPr>
              <w:t>Round 1</w:t>
            </w:r>
          </w:p>
        </w:tc>
        <w:tc>
          <w:tcPr>
            <w:tcW w:w="1492" w:type="dxa"/>
            <w:shd w:val="clear" w:color="auto" w:fill="474C68" w:themeFill="accent2"/>
          </w:tcPr>
          <w:p w14:paraId="46B888A7" w14:textId="20BA8337" w:rsidR="0005423F" w:rsidRPr="003319E1" w:rsidRDefault="0005423F" w:rsidP="0005423F">
            <w:pPr>
              <w:rPr>
                <w:rFonts w:ascii="Aptos" w:hAnsi="Aptos" w:cs="Segoe UI"/>
                <w:b/>
                <w:bCs/>
                <w:color w:val="FFFFFF" w:themeColor="background1"/>
              </w:rPr>
            </w:pPr>
            <w:r w:rsidRPr="003319E1">
              <w:rPr>
                <w:rFonts w:ascii="Aptos" w:hAnsi="Aptos" w:cs="Segoe UI"/>
                <w:color w:val="FFFFFF" w:themeColor="background1"/>
                <w:sz w:val="20"/>
                <w:szCs w:val="20"/>
              </w:rPr>
              <w:t>Round 2</w:t>
            </w:r>
          </w:p>
        </w:tc>
      </w:tr>
      <w:tr w:rsidR="00494652" w:rsidRPr="003319E1" w14:paraId="6500E0B2" w14:textId="77777777" w:rsidTr="00BC7F91">
        <w:trPr>
          <w:trHeight w:val="2492"/>
        </w:trPr>
        <w:tc>
          <w:tcPr>
            <w:tcW w:w="2128" w:type="dxa"/>
            <w:vMerge w:val="restart"/>
          </w:tcPr>
          <w:p w14:paraId="7622A5B4" w14:textId="78E1D7AB" w:rsidR="00494652" w:rsidRPr="003319E1" w:rsidRDefault="00F408EA" w:rsidP="00494652">
            <w:pPr>
              <w:rPr>
                <w:rFonts w:ascii="Aptos" w:hAnsi="Aptos" w:cs="Segoe UI"/>
              </w:rPr>
            </w:pPr>
            <w:r w:rsidRPr="003319E1">
              <w:rPr>
                <w:rFonts w:ascii="Aptos" w:hAnsi="Aptos" w:cs="Segoe UI"/>
              </w:rPr>
              <w:t>Where relevant, a</w:t>
            </w:r>
            <w:r w:rsidR="00494652" w:rsidRPr="003319E1">
              <w:rPr>
                <w:rFonts w:ascii="Aptos" w:hAnsi="Aptos" w:cs="Segoe UI"/>
              </w:rPr>
              <w:t>dapt the coaching model</w:t>
            </w:r>
          </w:p>
        </w:tc>
        <w:tc>
          <w:tcPr>
            <w:tcW w:w="4570" w:type="dxa"/>
          </w:tcPr>
          <w:p w14:paraId="2A3BD2FE" w14:textId="16FD8A34" w:rsidR="00494652" w:rsidRPr="003319E1" w:rsidRDefault="00494652" w:rsidP="00A90DD4">
            <w:pPr>
              <w:rPr>
                <w:rFonts w:ascii="Aptos" w:hAnsi="Aptos" w:cs="Segoe UI"/>
                <w:b/>
                <w:bCs/>
              </w:rPr>
            </w:pPr>
            <w:r w:rsidRPr="003319E1">
              <w:rPr>
                <w:rFonts w:ascii="Aptos" w:hAnsi="Aptos" w:cs="Segoe UI"/>
                <w:b/>
                <w:bCs/>
              </w:rPr>
              <w:t>Consider prior knowledge</w:t>
            </w:r>
            <w:r w:rsidR="00A90DD4" w:rsidRPr="003319E1">
              <w:rPr>
                <w:rFonts w:ascii="Aptos" w:hAnsi="Aptos" w:cs="Segoe UI"/>
                <w:b/>
                <w:bCs/>
              </w:rPr>
              <w:t xml:space="preserve">: </w:t>
            </w:r>
            <w:r w:rsidR="00A90DD4" w:rsidRPr="003319E1">
              <w:rPr>
                <w:rFonts w:ascii="Aptos" w:hAnsi="Aptos" w:cs="Segoe UI"/>
              </w:rPr>
              <w:t>You consider ECTs’ prior knowledge before making any adaptations. This might include reflecting on ECTs’ practice, or asking questions to build a picture of their current understanding</w:t>
            </w:r>
          </w:p>
        </w:tc>
        <w:tc>
          <w:tcPr>
            <w:tcW w:w="1371" w:type="dxa"/>
          </w:tcPr>
          <w:p w14:paraId="541A23A1" w14:textId="77777777" w:rsidR="00494652" w:rsidRPr="003319E1" w:rsidRDefault="00494652" w:rsidP="00E42612">
            <w:pPr>
              <w:jc w:val="right"/>
              <w:rPr>
                <w:rFonts w:ascii="Aptos" w:hAnsi="Aptos" w:cs="Segoe UI"/>
              </w:rPr>
            </w:pPr>
          </w:p>
        </w:tc>
        <w:tc>
          <w:tcPr>
            <w:tcW w:w="1492" w:type="dxa"/>
          </w:tcPr>
          <w:p w14:paraId="09D5AAAA" w14:textId="77777777" w:rsidR="00494652" w:rsidRPr="003319E1" w:rsidRDefault="00494652" w:rsidP="00E42612">
            <w:pPr>
              <w:jc w:val="right"/>
              <w:rPr>
                <w:rFonts w:ascii="Aptos" w:hAnsi="Aptos" w:cs="Segoe UI"/>
              </w:rPr>
            </w:pPr>
          </w:p>
        </w:tc>
      </w:tr>
      <w:tr w:rsidR="00494652" w:rsidRPr="003319E1" w14:paraId="487BCAE6" w14:textId="77777777" w:rsidTr="00BC7F91">
        <w:trPr>
          <w:trHeight w:val="203"/>
        </w:trPr>
        <w:tc>
          <w:tcPr>
            <w:tcW w:w="2128" w:type="dxa"/>
            <w:vMerge/>
          </w:tcPr>
          <w:p w14:paraId="7A142341" w14:textId="77777777" w:rsidR="00494652" w:rsidRPr="003319E1" w:rsidRDefault="00494652" w:rsidP="00494652">
            <w:pPr>
              <w:rPr>
                <w:rFonts w:ascii="Aptos" w:hAnsi="Aptos" w:cs="Segoe UI"/>
              </w:rPr>
            </w:pPr>
          </w:p>
        </w:tc>
        <w:tc>
          <w:tcPr>
            <w:tcW w:w="4570" w:type="dxa"/>
          </w:tcPr>
          <w:p w14:paraId="719970EB" w14:textId="49622856" w:rsidR="00494652" w:rsidRPr="003319E1" w:rsidRDefault="00494652" w:rsidP="00494652">
            <w:pPr>
              <w:rPr>
                <w:rFonts w:ascii="Aptos" w:hAnsi="Aptos" w:cs="Segoe UI"/>
              </w:rPr>
            </w:pPr>
            <w:r w:rsidRPr="003319E1">
              <w:rPr>
                <w:rFonts w:ascii="Aptos" w:hAnsi="Aptos" w:cs="Segoe UI"/>
                <w:b/>
                <w:bCs/>
              </w:rPr>
              <w:t>Be intentional about purpose</w:t>
            </w:r>
            <w:r w:rsidR="00A90DD4" w:rsidRPr="003319E1">
              <w:rPr>
                <w:rFonts w:ascii="Aptos" w:hAnsi="Aptos" w:cs="Segoe UI"/>
                <w:b/>
                <w:bCs/>
              </w:rPr>
              <w:t xml:space="preserve">: </w:t>
            </w:r>
            <w:r w:rsidR="00A90DD4" w:rsidRPr="003319E1">
              <w:rPr>
                <w:rFonts w:ascii="Aptos" w:hAnsi="Aptos" w:cs="Segoe UI"/>
              </w:rPr>
              <w:t>You identify the purpose for any adaptations to the coaching model, and, where possible, communicate this to your ECT</w:t>
            </w:r>
          </w:p>
        </w:tc>
        <w:tc>
          <w:tcPr>
            <w:tcW w:w="1371" w:type="dxa"/>
          </w:tcPr>
          <w:p w14:paraId="268DCE66" w14:textId="77777777" w:rsidR="00494652" w:rsidRPr="003319E1" w:rsidRDefault="00494652" w:rsidP="00E42612">
            <w:pPr>
              <w:jc w:val="right"/>
              <w:rPr>
                <w:rFonts w:ascii="Aptos" w:hAnsi="Aptos" w:cs="Segoe UI"/>
              </w:rPr>
            </w:pPr>
          </w:p>
        </w:tc>
        <w:tc>
          <w:tcPr>
            <w:tcW w:w="1492" w:type="dxa"/>
          </w:tcPr>
          <w:p w14:paraId="2933EF9B" w14:textId="77777777" w:rsidR="00494652" w:rsidRPr="003319E1" w:rsidRDefault="00494652" w:rsidP="00E42612">
            <w:pPr>
              <w:jc w:val="right"/>
              <w:rPr>
                <w:rFonts w:ascii="Aptos" w:hAnsi="Aptos" w:cs="Segoe UI"/>
              </w:rPr>
            </w:pPr>
          </w:p>
        </w:tc>
      </w:tr>
      <w:tr w:rsidR="00494652" w:rsidRPr="003319E1" w14:paraId="26DCA1F2" w14:textId="77777777" w:rsidTr="00BC7F91">
        <w:trPr>
          <w:trHeight w:val="203"/>
        </w:trPr>
        <w:tc>
          <w:tcPr>
            <w:tcW w:w="2128" w:type="dxa"/>
            <w:vMerge/>
          </w:tcPr>
          <w:p w14:paraId="190C539C" w14:textId="77777777" w:rsidR="00494652" w:rsidRPr="003319E1" w:rsidRDefault="00494652" w:rsidP="00494652">
            <w:pPr>
              <w:rPr>
                <w:rFonts w:ascii="Aptos" w:hAnsi="Aptos" w:cs="Segoe UI"/>
              </w:rPr>
            </w:pPr>
          </w:p>
        </w:tc>
        <w:tc>
          <w:tcPr>
            <w:tcW w:w="4570" w:type="dxa"/>
          </w:tcPr>
          <w:p w14:paraId="08F0408C" w14:textId="4DB9841A" w:rsidR="00494652" w:rsidRPr="003319E1" w:rsidRDefault="00494652" w:rsidP="00A90DD4">
            <w:pPr>
              <w:rPr>
                <w:rFonts w:ascii="Aptos" w:hAnsi="Aptos" w:cs="Segoe UI"/>
                <w:b/>
                <w:bCs/>
              </w:rPr>
            </w:pPr>
            <w:r w:rsidRPr="003319E1">
              <w:rPr>
                <w:rFonts w:ascii="Aptos" w:hAnsi="Aptos" w:cs="Segoe UI"/>
                <w:b/>
                <w:bCs/>
              </w:rPr>
              <w:t>Draw attention to deep structures</w:t>
            </w:r>
            <w:r w:rsidR="00A90DD4" w:rsidRPr="003319E1">
              <w:rPr>
                <w:rFonts w:ascii="Aptos" w:hAnsi="Aptos" w:cs="Segoe UI"/>
                <w:b/>
                <w:bCs/>
              </w:rPr>
              <w:t xml:space="preserve">: </w:t>
            </w:r>
            <w:r w:rsidR="00A90DD4" w:rsidRPr="003319E1">
              <w:rPr>
                <w:rFonts w:ascii="Aptos" w:hAnsi="Aptos" w:cs="Segoe UI"/>
              </w:rPr>
              <w:t>You intentionally draw your ECT’s attention to the success criteria of a step during any adaptation of practice</w:t>
            </w:r>
          </w:p>
        </w:tc>
        <w:tc>
          <w:tcPr>
            <w:tcW w:w="1371" w:type="dxa"/>
          </w:tcPr>
          <w:p w14:paraId="03E8E92B" w14:textId="77777777" w:rsidR="00494652" w:rsidRPr="003319E1" w:rsidRDefault="00494652" w:rsidP="00E42612">
            <w:pPr>
              <w:jc w:val="right"/>
              <w:rPr>
                <w:rFonts w:ascii="Aptos" w:hAnsi="Aptos" w:cs="Segoe UI"/>
              </w:rPr>
            </w:pPr>
          </w:p>
        </w:tc>
        <w:tc>
          <w:tcPr>
            <w:tcW w:w="1492" w:type="dxa"/>
          </w:tcPr>
          <w:p w14:paraId="1945D3D7" w14:textId="77777777" w:rsidR="00494652" w:rsidRPr="003319E1" w:rsidRDefault="00494652" w:rsidP="00E42612">
            <w:pPr>
              <w:jc w:val="right"/>
              <w:rPr>
                <w:rFonts w:ascii="Aptos" w:hAnsi="Aptos" w:cs="Segoe UI"/>
              </w:rPr>
            </w:pPr>
          </w:p>
        </w:tc>
      </w:tr>
      <w:tr w:rsidR="00F6105B" w:rsidRPr="003319E1" w14:paraId="599DA3C3" w14:textId="77777777" w:rsidTr="00BC7F91">
        <w:trPr>
          <w:trHeight w:val="2157"/>
        </w:trPr>
        <w:tc>
          <w:tcPr>
            <w:tcW w:w="9562" w:type="dxa"/>
            <w:gridSpan w:val="4"/>
          </w:tcPr>
          <w:p w14:paraId="353F549C" w14:textId="4C250D99" w:rsidR="006F23C9" w:rsidRPr="003319E1" w:rsidRDefault="00F6105B" w:rsidP="006F23C9">
            <w:pPr>
              <w:rPr>
                <w:rFonts w:ascii="Aptos" w:hAnsi="Aptos" w:cs="Segoe UI"/>
              </w:rPr>
            </w:pPr>
            <w:r w:rsidRPr="003319E1">
              <w:rPr>
                <w:rFonts w:ascii="Aptos" w:hAnsi="Aptos" w:cs="Segoe UI"/>
              </w:rPr>
              <w:t xml:space="preserve">What went well – </w:t>
            </w:r>
          </w:p>
        </w:tc>
      </w:tr>
      <w:tr w:rsidR="00F6105B" w:rsidRPr="003319E1" w14:paraId="63A573C5" w14:textId="77777777" w:rsidTr="00BC7F91">
        <w:trPr>
          <w:trHeight w:val="2168"/>
        </w:trPr>
        <w:tc>
          <w:tcPr>
            <w:tcW w:w="9562" w:type="dxa"/>
            <w:gridSpan w:val="4"/>
          </w:tcPr>
          <w:p w14:paraId="12E12DC4" w14:textId="0AEE71EF" w:rsidR="006F23C9" w:rsidRPr="003319E1" w:rsidRDefault="00F6105B" w:rsidP="006F23C9">
            <w:pPr>
              <w:rPr>
                <w:rFonts w:ascii="Aptos" w:hAnsi="Aptos" w:cs="Segoe UI"/>
              </w:rPr>
            </w:pPr>
            <w:r w:rsidRPr="003319E1">
              <w:rPr>
                <w:rFonts w:ascii="Aptos" w:hAnsi="Aptos" w:cs="Segoe UI"/>
              </w:rPr>
              <w:t xml:space="preserve">Next time try – </w:t>
            </w:r>
          </w:p>
        </w:tc>
      </w:tr>
    </w:tbl>
    <w:p w14:paraId="7FA4ED65" w14:textId="77777777" w:rsidR="002978D8" w:rsidRPr="003319E1" w:rsidRDefault="002978D8" w:rsidP="003F6B0A">
      <w:pPr>
        <w:rPr>
          <w:rFonts w:ascii="Aptos" w:hAnsi="Aptos" w:cs="Segoe UI"/>
          <w:b/>
          <w:bCs/>
          <w:color w:val="14B4E9" w:themeColor="accent1"/>
          <w:sz w:val="24"/>
          <w:szCs w:val="24"/>
        </w:rPr>
      </w:pPr>
    </w:p>
    <w:p w14:paraId="72B41067" w14:textId="05EB834A" w:rsidR="000908EA" w:rsidRPr="003319E1" w:rsidRDefault="000908EA" w:rsidP="008E725A">
      <w:pPr>
        <w:rPr>
          <w:rFonts w:ascii="Aptos" w:hAnsi="Aptos" w:cs="Segoe UI"/>
          <w:b/>
          <w:bCs/>
          <w:color w:val="474C68" w:themeColor="accent2"/>
          <w:sz w:val="24"/>
          <w:szCs w:val="24"/>
        </w:rPr>
      </w:pPr>
      <w:r w:rsidRPr="003319E1">
        <w:rPr>
          <w:rFonts w:ascii="Aptos" w:hAnsi="Aptos" w:cs="Segoe UI"/>
          <w:b/>
          <w:bCs/>
          <w:color w:val="474C68" w:themeColor="accent2"/>
          <w:sz w:val="24"/>
          <w:szCs w:val="24"/>
        </w:rPr>
        <w:lastRenderedPageBreak/>
        <w:t xml:space="preserve">Case </w:t>
      </w:r>
      <w:r w:rsidR="00BA3C74">
        <w:rPr>
          <w:rFonts w:ascii="Aptos" w:hAnsi="Aptos" w:cs="Segoe UI"/>
          <w:b/>
          <w:bCs/>
          <w:color w:val="474C68" w:themeColor="accent2"/>
          <w:sz w:val="24"/>
          <w:szCs w:val="24"/>
        </w:rPr>
        <w:t>s</w:t>
      </w:r>
      <w:r w:rsidRPr="003319E1">
        <w:rPr>
          <w:rFonts w:ascii="Aptos" w:hAnsi="Aptos" w:cs="Segoe UI"/>
          <w:b/>
          <w:bCs/>
          <w:color w:val="474C68" w:themeColor="accent2"/>
          <w:sz w:val="24"/>
          <w:szCs w:val="24"/>
        </w:rPr>
        <w:t>tudy 1 (</w:t>
      </w:r>
      <w:r w:rsidR="00920FCB">
        <w:rPr>
          <w:rFonts w:ascii="Aptos" w:hAnsi="Aptos" w:cs="Segoe UI"/>
          <w:b/>
          <w:bCs/>
          <w:color w:val="474C68" w:themeColor="accent2"/>
          <w:sz w:val="24"/>
          <w:szCs w:val="24"/>
        </w:rPr>
        <w:t>Sarah</w:t>
      </w:r>
      <w:r w:rsidRPr="003319E1">
        <w:rPr>
          <w:rFonts w:ascii="Aptos" w:hAnsi="Aptos" w:cs="Segoe UI"/>
          <w:b/>
          <w:bCs/>
          <w:color w:val="474C68" w:themeColor="accent2"/>
          <w:sz w:val="24"/>
          <w:szCs w:val="24"/>
        </w:rPr>
        <w:t xml:space="preserve"> and </w:t>
      </w:r>
      <w:r w:rsidR="00920FCB">
        <w:rPr>
          <w:rFonts w:ascii="Aptos" w:hAnsi="Aptos" w:cs="Segoe UI"/>
          <w:b/>
          <w:bCs/>
          <w:color w:val="474C68" w:themeColor="accent2"/>
          <w:sz w:val="24"/>
          <w:szCs w:val="24"/>
        </w:rPr>
        <w:t>Katie</w:t>
      </w:r>
      <w:r w:rsidRPr="003319E1">
        <w:rPr>
          <w:rFonts w:ascii="Aptos" w:hAnsi="Aptos" w:cs="Segoe UI"/>
          <w:b/>
          <w:bCs/>
          <w:color w:val="474C68" w:themeColor="accent2"/>
          <w:sz w:val="24"/>
          <w:szCs w:val="24"/>
        </w:rPr>
        <w:t>): ‘</w:t>
      </w:r>
      <w:r w:rsidR="002F1956" w:rsidRPr="003319E1">
        <w:rPr>
          <w:rFonts w:ascii="Aptos" w:hAnsi="Aptos" w:cs="Segoe UI"/>
          <w:b/>
          <w:bCs/>
          <w:color w:val="474C68" w:themeColor="accent2"/>
          <w:sz w:val="24"/>
          <w:szCs w:val="24"/>
        </w:rPr>
        <w:t>low stakes practice and feedback’</w:t>
      </w:r>
      <w:r w:rsidRPr="003319E1">
        <w:rPr>
          <w:rFonts w:ascii="Aptos" w:hAnsi="Aptos" w:cs="Segoe UI"/>
          <w:b/>
          <w:bCs/>
          <w:color w:val="474C68" w:themeColor="accent2"/>
          <w:sz w:val="24"/>
          <w:szCs w:val="24"/>
        </w:rPr>
        <w:t xml:space="preserve"> stage</w:t>
      </w:r>
    </w:p>
    <w:tbl>
      <w:tblPr>
        <w:tblStyle w:val="TableGrid"/>
        <w:tblW w:w="9605" w:type="dxa"/>
        <w:tblLook w:val="04A0" w:firstRow="1" w:lastRow="0" w:firstColumn="1" w:lastColumn="0" w:noHBand="0" w:noVBand="1"/>
      </w:tblPr>
      <w:tblGrid>
        <w:gridCol w:w="1424"/>
        <w:gridCol w:w="7395"/>
        <w:gridCol w:w="786"/>
      </w:tblGrid>
      <w:tr w:rsidR="00F56A84" w:rsidRPr="003319E1" w14:paraId="16A0C3FD" w14:textId="77777777" w:rsidTr="00BC7F91">
        <w:trPr>
          <w:trHeight w:val="1019"/>
        </w:trPr>
        <w:tc>
          <w:tcPr>
            <w:tcW w:w="1424" w:type="dxa"/>
            <w:shd w:val="clear" w:color="auto" w:fill="474C68" w:themeFill="accent2"/>
          </w:tcPr>
          <w:p w14:paraId="60FB57C7" w14:textId="1C9B16FB" w:rsidR="00F56A84" w:rsidRPr="003319E1" w:rsidRDefault="00F56A84" w:rsidP="00F56A84">
            <w:pPr>
              <w:rPr>
                <w:rFonts w:ascii="Aptos" w:hAnsi="Aptos" w:cs="Segoe UI"/>
                <w:b/>
                <w:bCs/>
                <w:color w:val="FFFFFF" w:themeColor="background1"/>
              </w:rPr>
            </w:pPr>
            <w:r w:rsidRPr="003319E1">
              <w:rPr>
                <w:rFonts w:ascii="Aptos" w:hAnsi="Aptos" w:cs="Segoe UI"/>
                <w:b/>
                <w:bCs/>
                <w:color w:val="FFFFFF" w:themeColor="background1"/>
              </w:rPr>
              <w:t xml:space="preserve">Mentoring step </w:t>
            </w:r>
          </w:p>
        </w:tc>
        <w:tc>
          <w:tcPr>
            <w:tcW w:w="7395" w:type="dxa"/>
            <w:shd w:val="clear" w:color="auto" w:fill="474C68" w:themeFill="accent2"/>
          </w:tcPr>
          <w:p w14:paraId="25635D76" w14:textId="57742B58" w:rsidR="00F56A84" w:rsidRPr="003319E1" w:rsidRDefault="00F56A84" w:rsidP="00F56A84">
            <w:pPr>
              <w:rPr>
                <w:rFonts w:ascii="Aptos" w:hAnsi="Aptos" w:cs="Segoe UI"/>
                <w:b/>
                <w:bCs/>
                <w:color w:val="FFFFFF" w:themeColor="background1"/>
              </w:rPr>
            </w:pPr>
            <w:r w:rsidRPr="003319E1">
              <w:rPr>
                <w:rFonts w:ascii="Aptos" w:hAnsi="Aptos" w:cs="Segoe UI"/>
                <w:b/>
                <w:bCs/>
                <w:color w:val="FFFFFF" w:themeColor="background1"/>
              </w:rPr>
              <w:t>Success criteria</w:t>
            </w:r>
          </w:p>
        </w:tc>
        <w:tc>
          <w:tcPr>
            <w:tcW w:w="786" w:type="dxa"/>
            <w:shd w:val="clear" w:color="auto" w:fill="474C68" w:themeFill="accent2"/>
          </w:tcPr>
          <w:p w14:paraId="70054E7B" w14:textId="55EE67B9" w:rsidR="00F56A84" w:rsidRPr="003319E1" w:rsidRDefault="00F56A84" w:rsidP="00F56A84">
            <w:pPr>
              <w:rPr>
                <w:rFonts w:ascii="Aptos" w:hAnsi="Aptos" w:cs="Segoe UI"/>
                <w:b/>
                <w:bCs/>
                <w:color w:val="FFFFFF" w:themeColor="background1"/>
              </w:rPr>
            </w:pPr>
            <w:r w:rsidRPr="003319E1">
              <w:rPr>
                <w:rFonts w:ascii="Aptos" w:hAnsi="Aptos" w:cs="Segoe UI"/>
                <w:b/>
                <w:bCs/>
                <w:color w:val="FFFFFF" w:themeColor="background1"/>
              </w:rPr>
              <w:t xml:space="preserve">Met? </w:t>
            </w:r>
            <w:r w:rsidRPr="003319E1">
              <w:rPr>
                <w:rFonts w:ascii="Aptos" w:hAnsi="Aptos" w:cs="Segoe UI"/>
                <w:color w:val="FFFFFF" w:themeColor="background1"/>
              </w:rPr>
              <w:t>(Y/N)</w:t>
            </w:r>
            <w:r w:rsidRPr="003319E1">
              <w:rPr>
                <w:rFonts w:ascii="Aptos" w:hAnsi="Aptos" w:cs="Segoe UI"/>
                <w:b/>
                <w:bCs/>
                <w:color w:val="FFFFFF" w:themeColor="background1"/>
              </w:rPr>
              <w:t xml:space="preserve">  </w:t>
            </w:r>
          </w:p>
        </w:tc>
      </w:tr>
      <w:tr w:rsidR="008E222E" w:rsidRPr="003319E1" w14:paraId="794E93F9" w14:textId="0F8C20CF" w:rsidTr="009C6A19">
        <w:trPr>
          <w:trHeight w:val="556"/>
        </w:trPr>
        <w:tc>
          <w:tcPr>
            <w:tcW w:w="1424" w:type="dxa"/>
            <w:vMerge w:val="restart"/>
          </w:tcPr>
          <w:p w14:paraId="66A68D52" w14:textId="5B523ED2" w:rsidR="008E222E" w:rsidRPr="003319E1" w:rsidRDefault="00F408EA" w:rsidP="008E222E">
            <w:pPr>
              <w:rPr>
                <w:rFonts w:ascii="Aptos" w:hAnsi="Aptos" w:cs="Segoe UI"/>
              </w:rPr>
            </w:pPr>
            <w:r w:rsidRPr="003319E1">
              <w:rPr>
                <w:rFonts w:ascii="Aptos" w:hAnsi="Aptos" w:cs="Segoe UI"/>
              </w:rPr>
              <w:t xml:space="preserve">Where relevant, adapt </w:t>
            </w:r>
            <w:r w:rsidR="008E222E" w:rsidRPr="003319E1">
              <w:rPr>
                <w:rFonts w:ascii="Aptos" w:hAnsi="Aptos" w:cs="Segoe UI"/>
              </w:rPr>
              <w:t>the coaching model</w:t>
            </w:r>
          </w:p>
        </w:tc>
        <w:tc>
          <w:tcPr>
            <w:tcW w:w="7395" w:type="dxa"/>
          </w:tcPr>
          <w:p w14:paraId="1E886253" w14:textId="6CCAE9C7" w:rsidR="008E222E" w:rsidRPr="003319E1" w:rsidRDefault="00494652" w:rsidP="008E222E">
            <w:pPr>
              <w:rPr>
                <w:rFonts w:ascii="Aptos" w:hAnsi="Aptos" w:cs="Segoe UI"/>
                <w:b/>
                <w:bCs/>
                <w:color w:val="6C6C82" w:themeColor="background2" w:themeShade="80"/>
              </w:rPr>
            </w:pPr>
            <w:r w:rsidRPr="003319E1">
              <w:rPr>
                <w:rFonts w:ascii="Aptos" w:hAnsi="Aptos" w:cs="Segoe UI"/>
                <w:b/>
                <w:bCs/>
              </w:rPr>
              <w:t>Consider prior knowledge</w:t>
            </w:r>
            <w:r w:rsidR="008E222E" w:rsidRPr="003319E1">
              <w:rPr>
                <w:rFonts w:ascii="Aptos" w:hAnsi="Aptos" w:cs="Segoe UI"/>
                <w:b/>
                <w:bCs/>
              </w:rPr>
              <w:t xml:space="preserve">: </w:t>
            </w:r>
            <w:r w:rsidR="008E222E" w:rsidRPr="003319E1">
              <w:rPr>
                <w:rFonts w:ascii="Aptos" w:hAnsi="Aptos" w:cs="Segoe UI"/>
              </w:rPr>
              <w:t>The mentor considers ECTs’ prior knowledge before making any adaptations. This might include reflecting on ECTs’ practice, or asking questions to build a picture of their current understanding</w:t>
            </w:r>
          </w:p>
        </w:tc>
        <w:tc>
          <w:tcPr>
            <w:tcW w:w="786" w:type="dxa"/>
          </w:tcPr>
          <w:p w14:paraId="7130D454" w14:textId="77777777" w:rsidR="008E222E" w:rsidRPr="003319E1" w:rsidRDefault="008E222E" w:rsidP="008E222E">
            <w:pPr>
              <w:rPr>
                <w:rFonts w:ascii="Aptos" w:hAnsi="Aptos" w:cs="Segoe UI"/>
              </w:rPr>
            </w:pPr>
          </w:p>
        </w:tc>
      </w:tr>
      <w:tr w:rsidR="008E222E" w:rsidRPr="003319E1" w14:paraId="4319DE7B" w14:textId="45A43CEF" w:rsidTr="00BC7F91">
        <w:trPr>
          <w:trHeight w:val="243"/>
        </w:trPr>
        <w:tc>
          <w:tcPr>
            <w:tcW w:w="1424" w:type="dxa"/>
            <w:vMerge/>
          </w:tcPr>
          <w:p w14:paraId="59C7A9CD" w14:textId="77777777" w:rsidR="008E222E" w:rsidRPr="003319E1" w:rsidRDefault="008E222E" w:rsidP="008E222E">
            <w:pPr>
              <w:rPr>
                <w:rFonts w:ascii="Aptos" w:hAnsi="Aptos" w:cs="Segoe UI"/>
              </w:rPr>
            </w:pPr>
          </w:p>
        </w:tc>
        <w:tc>
          <w:tcPr>
            <w:tcW w:w="7395" w:type="dxa"/>
          </w:tcPr>
          <w:p w14:paraId="5BC9F357" w14:textId="63BA65B2" w:rsidR="008E222E" w:rsidRPr="003319E1" w:rsidRDefault="00494652" w:rsidP="008E222E">
            <w:pPr>
              <w:rPr>
                <w:rFonts w:ascii="Aptos" w:hAnsi="Aptos" w:cs="Segoe UI"/>
                <w:b/>
                <w:bCs/>
                <w:color w:val="6C6C82" w:themeColor="background2" w:themeShade="80"/>
              </w:rPr>
            </w:pPr>
            <w:r w:rsidRPr="003319E1">
              <w:rPr>
                <w:rFonts w:ascii="Aptos" w:hAnsi="Aptos" w:cs="Segoe UI"/>
                <w:b/>
                <w:bCs/>
              </w:rPr>
              <w:t>Be intentional about purpose</w:t>
            </w:r>
            <w:r w:rsidR="008E222E" w:rsidRPr="003319E1">
              <w:rPr>
                <w:rFonts w:ascii="Aptos" w:hAnsi="Aptos" w:cs="Segoe UI"/>
                <w:b/>
                <w:bCs/>
              </w:rPr>
              <w:t xml:space="preserve">: </w:t>
            </w:r>
            <w:r w:rsidR="008E222E" w:rsidRPr="003319E1">
              <w:rPr>
                <w:rFonts w:ascii="Aptos" w:hAnsi="Aptos" w:cs="Segoe UI"/>
              </w:rPr>
              <w:t>The mentor identifies the purpose for any adaptations to the coaching model, and communicates this to their ECT</w:t>
            </w:r>
          </w:p>
        </w:tc>
        <w:tc>
          <w:tcPr>
            <w:tcW w:w="786" w:type="dxa"/>
          </w:tcPr>
          <w:p w14:paraId="6D893096" w14:textId="77777777" w:rsidR="008E222E" w:rsidRPr="003319E1" w:rsidRDefault="008E222E" w:rsidP="008E222E">
            <w:pPr>
              <w:rPr>
                <w:rFonts w:ascii="Aptos" w:hAnsi="Aptos" w:cs="Segoe UI"/>
              </w:rPr>
            </w:pPr>
          </w:p>
        </w:tc>
      </w:tr>
      <w:tr w:rsidR="008E222E" w:rsidRPr="003319E1" w14:paraId="6A852169" w14:textId="4F73DD49" w:rsidTr="00BC7F91">
        <w:trPr>
          <w:trHeight w:val="243"/>
        </w:trPr>
        <w:tc>
          <w:tcPr>
            <w:tcW w:w="1424" w:type="dxa"/>
            <w:vMerge/>
          </w:tcPr>
          <w:p w14:paraId="7CC166DE" w14:textId="77777777" w:rsidR="008E222E" w:rsidRPr="003319E1" w:rsidRDefault="008E222E" w:rsidP="008E222E">
            <w:pPr>
              <w:rPr>
                <w:rFonts w:ascii="Aptos" w:hAnsi="Aptos" w:cs="Segoe UI"/>
              </w:rPr>
            </w:pPr>
          </w:p>
        </w:tc>
        <w:tc>
          <w:tcPr>
            <w:tcW w:w="7395" w:type="dxa"/>
          </w:tcPr>
          <w:p w14:paraId="22945A0C" w14:textId="1C10789D" w:rsidR="008E222E" w:rsidRPr="003319E1" w:rsidRDefault="00494652" w:rsidP="008E222E">
            <w:pPr>
              <w:rPr>
                <w:rFonts w:ascii="Aptos" w:hAnsi="Aptos" w:cs="Segoe UI"/>
                <w:b/>
                <w:bCs/>
                <w:color w:val="6C6C82" w:themeColor="background2" w:themeShade="80"/>
              </w:rPr>
            </w:pPr>
            <w:r w:rsidRPr="003319E1">
              <w:rPr>
                <w:rFonts w:ascii="Aptos" w:hAnsi="Aptos" w:cs="Segoe UI"/>
                <w:b/>
                <w:bCs/>
              </w:rPr>
              <w:t>Draw attention to deep structures</w:t>
            </w:r>
            <w:r w:rsidR="008E222E" w:rsidRPr="003319E1">
              <w:rPr>
                <w:rFonts w:ascii="Aptos" w:hAnsi="Aptos" w:cs="Segoe UI"/>
                <w:b/>
                <w:bCs/>
              </w:rPr>
              <w:t xml:space="preserve">: </w:t>
            </w:r>
            <w:r w:rsidR="008E222E" w:rsidRPr="003319E1">
              <w:rPr>
                <w:rFonts w:ascii="Aptos" w:hAnsi="Aptos" w:cs="Segoe UI"/>
              </w:rPr>
              <w:t>The mentor draws their ECT’s attention to the success criteria of a step during any adaptation of practice</w:t>
            </w:r>
          </w:p>
        </w:tc>
        <w:tc>
          <w:tcPr>
            <w:tcW w:w="786" w:type="dxa"/>
          </w:tcPr>
          <w:p w14:paraId="304F3A87" w14:textId="77777777" w:rsidR="008E222E" w:rsidRPr="003319E1" w:rsidRDefault="008E222E" w:rsidP="008E222E">
            <w:pPr>
              <w:rPr>
                <w:rFonts w:ascii="Aptos" w:hAnsi="Aptos" w:cs="Segoe UI"/>
              </w:rPr>
            </w:pPr>
          </w:p>
        </w:tc>
      </w:tr>
      <w:tr w:rsidR="008E222E" w:rsidRPr="003319E1" w14:paraId="6963CC8E" w14:textId="77777777" w:rsidTr="00BC7F91">
        <w:trPr>
          <w:trHeight w:val="243"/>
        </w:trPr>
        <w:tc>
          <w:tcPr>
            <w:tcW w:w="1424" w:type="dxa"/>
            <w:vMerge/>
          </w:tcPr>
          <w:p w14:paraId="43109145" w14:textId="77777777" w:rsidR="008E222E" w:rsidRPr="003319E1" w:rsidRDefault="008E222E" w:rsidP="008E222E">
            <w:pPr>
              <w:rPr>
                <w:rFonts w:ascii="Aptos" w:hAnsi="Aptos" w:cs="Segoe UI"/>
              </w:rPr>
            </w:pPr>
          </w:p>
        </w:tc>
        <w:tc>
          <w:tcPr>
            <w:tcW w:w="7395" w:type="dxa"/>
          </w:tcPr>
          <w:p w14:paraId="6DA1D80F" w14:textId="3FA41E8E" w:rsidR="008E222E" w:rsidRPr="003319E1" w:rsidRDefault="008E222E" w:rsidP="008E222E">
            <w:pPr>
              <w:rPr>
                <w:rFonts w:ascii="Aptos" w:hAnsi="Aptos" w:cs="Segoe UI"/>
                <w:color w:val="6C6C82" w:themeColor="background2" w:themeShade="80"/>
              </w:rPr>
            </w:pPr>
            <w:r w:rsidRPr="003319E1">
              <w:rPr>
                <w:rFonts w:ascii="Aptos" w:hAnsi="Aptos" w:cs="Segoe UI"/>
                <w:b/>
                <w:bCs/>
              </w:rPr>
              <w:t xml:space="preserve">Ensure multiple rounds of practice and feedback: </w:t>
            </w:r>
            <w:r w:rsidRPr="003319E1">
              <w:rPr>
                <w:rFonts w:ascii="Aptos" w:hAnsi="Aptos" w:cs="Segoe UI"/>
              </w:rPr>
              <w:t>the mentor ensures that ECTs have time to practise, receive feedback, and re-practise</w:t>
            </w:r>
          </w:p>
        </w:tc>
        <w:tc>
          <w:tcPr>
            <w:tcW w:w="786" w:type="dxa"/>
          </w:tcPr>
          <w:p w14:paraId="74EAA90A" w14:textId="77777777" w:rsidR="008E222E" w:rsidRPr="003319E1" w:rsidRDefault="008E222E" w:rsidP="008E222E">
            <w:pPr>
              <w:rPr>
                <w:rFonts w:ascii="Aptos" w:hAnsi="Aptos" w:cs="Segoe UI"/>
              </w:rPr>
            </w:pPr>
          </w:p>
        </w:tc>
      </w:tr>
      <w:tr w:rsidR="008E222E" w:rsidRPr="003319E1" w14:paraId="78A34BA9" w14:textId="77777777" w:rsidTr="00BC7F91">
        <w:trPr>
          <w:trHeight w:val="5024"/>
        </w:trPr>
        <w:tc>
          <w:tcPr>
            <w:tcW w:w="9605" w:type="dxa"/>
            <w:gridSpan w:val="3"/>
          </w:tcPr>
          <w:p w14:paraId="0BC121F9" w14:textId="0358F16A" w:rsidR="008E222E" w:rsidRPr="003319E1" w:rsidRDefault="008E222E" w:rsidP="008E222E">
            <w:pPr>
              <w:rPr>
                <w:rFonts w:ascii="Aptos" w:hAnsi="Aptos" w:cs="Segoe UI"/>
                <w:b/>
                <w:bCs/>
              </w:rPr>
            </w:pPr>
            <w:r w:rsidRPr="00E86CC0">
              <w:rPr>
                <w:rFonts w:ascii="Aptos" w:hAnsi="Aptos" w:cs="Segoe UI"/>
                <w:b/>
                <w:bCs/>
              </w:rPr>
              <w:t xml:space="preserve">Adaptation: </w:t>
            </w:r>
            <w:r w:rsidR="004C5F74" w:rsidRPr="00E86CC0">
              <w:rPr>
                <w:rFonts w:ascii="Aptos" w:hAnsi="Aptos" w:cs="Segoe UI"/>
                <w:b/>
                <w:bCs/>
              </w:rPr>
              <w:t>using success criteria to build challenge</w:t>
            </w:r>
            <w:r w:rsidRPr="00E86CC0">
              <w:rPr>
                <w:rFonts w:ascii="Aptos" w:hAnsi="Aptos" w:cs="Segoe UI"/>
                <w:b/>
                <w:bCs/>
              </w:rPr>
              <w:t xml:space="preserve"> </w:t>
            </w:r>
          </w:p>
          <w:p w14:paraId="0B40F998" w14:textId="374C62AB" w:rsidR="008E222E" w:rsidRPr="003319E1" w:rsidRDefault="008E222E" w:rsidP="00983408">
            <w:pPr>
              <w:pStyle w:val="ListParagraph"/>
              <w:numPr>
                <w:ilvl w:val="0"/>
                <w:numId w:val="15"/>
              </w:numPr>
              <w:rPr>
                <w:rFonts w:ascii="Aptos" w:hAnsi="Aptos" w:cs="Segoe UI"/>
              </w:rPr>
            </w:pPr>
            <w:r w:rsidRPr="003319E1">
              <w:rPr>
                <w:rFonts w:ascii="Aptos" w:hAnsi="Aptos" w:cs="Segoe UI"/>
              </w:rPr>
              <w:t xml:space="preserve">How did the mentor add </w:t>
            </w:r>
            <w:r w:rsidR="004C5F74" w:rsidRPr="00E86CC0">
              <w:rPr>
                <w:rFonts w:ascii="Aptos" w:hAnsi="Aptos" w:cs="Segoe UI"/>
              </w:rPr>
              <w:t>success criteria</w:t>
            </w:r>
            <w:r w:rsidRPr="003319E1">
              <w:rPr>
                <w:rFonts w:ascii="Aptos" w:hAnsi="Aptos" w:cs="Segoe UI"/>
              </w:rPr>
              <w:t xml:space="preserve"> to the practice?</w:t>
            </w:r>
          </w:p>
          <w:p w14:paraId="56B3EF2B" w14:textId="704B4D04" w:rsidR="008E222E" w:rsidRPr="003319E1" w:rsidRDefault="008E222E" w:rsidP="00983408">
            <w:pPr>
              <w:pStyle w:val="ListParagraph"/>
              <w:numPr>
                <w:ilvl w:val="0"/>
                <w:numId w:val="15"/>
              </w:numPr>
              <w:rPr>
                <w:rFonts w:ascii="Aptos" w:hAnsi="Aptos" w:cs="Segoe UI"/>
              </w:rPr>
            </w:pPr>
            <w:r w:rsidRPr="003319E1">
              <w:rPr>
                <w:rFonts w:ascii="Aptos" w:hAnsi="Aptos" w:cs="Segoe UI"/>
              </w:rPr>
              <w:t>What made this effective? (Consider the success criteria for adaptations)</w:t>
            </w:r>
          </w:p>
          <w:p w14:paraId="4FEB323E" w14:textId="77777777" w:rsidR="008E222E" w:rsidRPr="003319E1" w:rsidRDefault="008E222E" w:rsidP="00983408">
            <w:pPr>
              <w:pStyle w:val="ListParagraph"/>
              <w:numPr>
                <w:ilvl w:val="0"/>
                <w:numId w:val="15"/>
              </w:numPr>
              <w:rPr>
                <w:rFonts w:ascii="Aptos" w:hAnsi="Aptos" w:cs="Segoe UI"/>
              </w:rPr>
            </w:pPr>
            <w:r w:rsidRPr="003319E1">
              <w:rPr>
                <w:rFonts w:ascii="Aptos" w:hAnsi="Aptos" w:cs="Segoe UI"/>
              </w:rPr>
              <w:t>What was the impact on the ECT?</w:t>
            </w:r>
          </w:p>
          <w:p w14:paraId="6B93C8A8" w14:textId="77777777" w:rsidR="008E222E" w:rsidRPr="003319E1" w:rsidRDefault="008E222E" w:rsidP="008E222E">
            <w:pPr>
              <w:rPr>
                <w:rFonts w:ascii="Aptos" w:hAnsi="Aptos" w:cs="Segoe UI"/>
              </w:rPr>
            </w:pPr>
          </w:p>
          <w:p w14:paraId="6827C072" w14:textId="77777777" w:rsidR="008E222E" w:rsidRPr="003319E1" w:rsidRDefault="008E222E" w:rsidP="008E222E">
            <w:pPr>
              <w:rPr>
                <w:rFonts w:ascii="Aptos" w:hAnsi="Aptos" w:cs="Segoe UI"/>
              </w:rPr>
            </w:pPr>
          </w:p>
          <w:p w14:paraId="4B3D0A8C" w14:textId="77777777" w:rsidR="008E222E" w:rsidRPr="003319E1" w:rsidRDefault="008E222E" w:rsidP="008E222E">
            <w:pPr>
              <w:rPr>
                <w:rFonts w:ascii="Aptos" w:hAnsi="Aptos" w:cs="Segoe UI"/>
              </w:rPr>
            </w:pPr>
          </w:p>
          <w:p w14:paraId="136F7744" w14:textId="77777777" w:rsidR="008E222E" w:rsidRPr="003319E1" w:rsidRDefault="008E222E" w:rsidP="008E222E">
            <w:pPr>
              <w:rPr>
                <w:rFonts w:ascii="Aptos" w:hAnsi="Aptos" w:cs="Segoe UI"/>
              </w:rPr>
            </w:pPr>
          </w:p>
          <w:p w14:paraId="06AEBD5D" w14:textId="7FCA6AC8" w:rsidR="008E222E" w:rsidRPr="003319E1" w:rsidRDefault="008E222E" w:rsidP="008E222E">
            <w:pPr>
              <w:rPr>
                <w:rFonts w:ascii="Aptos" w:hAnsi="Aptos" w:cs="Segoe UI"/>
              </w:rPr>
            </w:pPr>
          </w:p>
        </w:tc>
      </w:tr>
    </w:tbl>
    <w:p w14:paraId="172383DD" w14:textId="77777777" w:rsidR="00F408EA" w:rsidRPr="003319E1" w:rsidRDefault="00F408EA" w:rsidP="000908EA">
      <w:pPr>
        <w:rPr>
          <w:rFonts w:ascii="Aptos" w:hAnsi="Aptos" w:cs="Segoe UI"/>
          <w:b/>
          <w:color w:val="E94B58"/>
          <w:sz w:val="24"/>
        </w:rPr>
      </w:pPr>
    </w:p>
    <w:p w14:paraId="6AE04ACE" w14:textId="77777777" w:rsidR="00F408EA" w:rsidRPr="003319E1" w:rsidRDefault="00F408EA">
      <w:pPr>
        <w:rPr>
          <w:rFonts w:ascii="Aptos" w:hAnsi="Aptos" w:cs="Segoe UI"/>
          <w:b/>
          <w:color w:val="E94B58"/>
          <w:sz w:val="24"/>
        </w:rPr>
      </w:pPr>
      <w:r w:rsidRPr="003319E1">
        <w:rPr>
          <w:rFonts w:ascii="Aptos" w:hAnsi="Aptos" w:cs="Segoe UI"/>
          <w:b/>
          <w:color w:val="E94B58"/>
          <w:sz w:val="24"/>
        </w:rPr>
        <w:br w:type="page"/>
      </w:r>
    </w:p>
    <w:p w14:paraId="24BE0E99" w14:textId="78320A49" w:rsidR="009C6CF7" w:rsidRPr="003319E1" w:rsidRDefault="000908EA" w:rsidP="000908EA">
      <w:pPr>
        <w:rPr>
          <w:rFonts w:ascii="Aptos" w:hAnsi="Aptos" w:cs="Segoe UI"/>
          <w:b/>
          <w:bCs/>
          <w:color w:val="474C68" w:themeColor="accent2"/>
          <w:sz w:val="24"/>
          <w:szCs w:val="24"/>
        </w:rPr>
      </w:pPr>
      <w:r w:rsidRPr="003319E1">
        <w:rPr>
          <w:rFonts w:ascii="Aptos" w:hAnsi="Aptos" w:cs="Segoe UI"/>
          <w:b/>
          <w:bCs/>
          <w:color w:val="474C68" w:themeColor="accent2"/>
          <w:sz w:val="24"/>
          <w:szCs w:val="24"/>
        </w:rPr>
        <w:lastRenderedPageBreak/>
        <w:t xml:space="preserve">Case </w:t>
      </w:r>
      <w:r w:rsidR="00BA3C74">
        <w:rPr>
          <w:rFonts w:ascii="Aptos" w:hAnsi="Aptos" w:cs="Segoe UI"/>
          <w:b/>
          <w:bCs/>
          <w:color w:val="474C68" w:themeColor="accent2"/>
          <w:sz w:val="24"/>
          <w:szCs w:val="24"/>
        </w:rPr>
        <w:t>s</w:t>
      </w:r>
      <w:r w:rsidRPr="003319E1">
        <w:rPr>
          <w:rFonts w:ascii="Aptos" w:hAnsi="Aptos" w:cs="Segoe UI"/>
          <w:b/>
          <w:bCs/>
          <w:color w:val="474C68" w:themeColor="accent2"/>
          <w:sz w:val="24"/>
          <w:szCs w:val="24"/>
        </w:rPr>
        <w:t xml:space="preserve">tudy 2 (Shifa and Frank): </w:t>
      </w:r>
      <w:r w:rsidR="002F1956" w:rsidRPr="003319E1">
        <w:rPr>
          <w:rFonts w:ascii="Aptos" w:hAnsi="Aptos" w:cs="Segoe UI"/>
          <w:b/>
          <w:bCs/>
          <w:color w:val="474C68" w:themeColor="accent2"/>
          <w:sz w:val="24"/>
          <w:szCs w:val="24"/>
        </w:rPr>
        <w:t>‘low stakes practice and feedback’ stage</w:t>
      </w:r>
    </w:p>
    <w:p w14:paraId="7EB7B546" w14:textId="5BE2FA75" w:rsidR="00E428FA" w:rsidRPr="003319E1" w:rsidRDefault="009E0026" w:rsidP="003F6B0A">
      <w:pPr>
        <w:rPr>
          <w:rFonts w:ascii="Aptos" w:hAnsi="Aptos" w:cs="Segoe UI"/>
          <w:b/>
          <w:bCs/>
        </w:rPr>
      </w:pPr>
      <w:r w:rsidRPr="003319E1">
        <w:rPr>
          <w:rFonts w:ascii="Aptos" w:hAnsi="Aptos" w:cs="Segoe UI"/>
          <w:b/>
          <w:bCs/>
        </w:rPr>
        <w:t>Shifa’</w:t>
      </w:r>
      <w:r w:rsidR="00E428FA" w:rsidRPr="003319E1">
        <w:rPr>
          <w:rFonts w:ascii="Aptos" w:hAnsi="Aptos" w:cs="Segoe UI"/>
          <w:b/>
          <w:bCs/>
        </w:rPr>
        <w:t>s introduction to this stage of the coaching cycle</w:t>
      </w:r>
      <w:r w:rsidR="00B85C12" w:rsidRPr="003319E1">
        <w:rPr>
          <w:rFonts w:ascii="Aptos" w:hAnsi="Aptos" w:cs="Segoe UI"/>
          <w:b/>
          <w:bCs/>
        </w:rPr>
        <w:t xml:space="preserve"> </w:t>
      </w:r>
      <w:r w:rsidR="00F83F13" w:rsidRPr="003319E1">
        <w:rPr>
          <w:rFonts w:ascii="Aptos" w:hAnsi="Aptos" w:cs="Segoe UI"/>
          <w:b/>
          <w:bCs/>
        </w:rPr>
        <w:t>(for context)</w:t>
      </w:r>
    </w:p>
    <w:p w14:paraId="21045E2C" w14:textId="664B07E0" w:rsidR="003F6B0A" w:rsidRPr="003319E1" w:rsidRDefault="00E428FA" w:rsidP="003F6B0A">
      <w:pPr>
        <w:rPr>
          <w:rFonts w:ascii="Aptos" w:hAnsi="Aptos" w:cs="Segoe UI"/>
        </w:rPr>
      </w:pPr>
      <w:r w:rsidRPr="003319E1">
        <w:rPr>
          <w:rFonts w:ascii="Aptos" w:hAnsi="Aptos" w:cs="Segoe UI"/>
        </w:rPr>
        <w:t>“</w:t>
      </w:r>
      <w:r w:rsidR="003F6B0A" w:rsidRPr="003319E1">
        <w:rPr>
          <w:rFonts w:ascii="Aptos" w:hAnsi="Aptos" w:cs="Segoe UI"/>
        </w:rPr>
        <w:t>Firstly, yo</w:t>
      </w:r>
      <w:r w:rsidR="00AB495D" w:rsidRPr="003319E1">
        <w:rPr>
          <w:rFonts w:ascii="Aptos" w:hAnsi="Aptos" w:cs="Segoe UI"/>
        </w:rPr>
        <w:t>u’</w:t>
      </w:r>
      <w:r w:rsidR="003F6B0A" w:rsidRPr="003319E1">
        <w:rPr>
          <w:rFonts w:ascii="Aptos" w:hAnsi="Aptos" w:cs="Segoe UI"/>
        </w:rPr>
        <w:t xml:space="preserve">re going to </w:t>
      </w:r>
      <w:r w:rsidR="00030A77">
        <w:rPr>
          <w:rFonts w:ascii="Aptos" w:hAnsi="Aptos" w:cs="Segoe UI"/>
        </w:rPr>
        <w:t xml:space="preserve">plan how to </w:t>
      </w:r>
      <w:r w:rsidR="00AF4FB9">
        <w:rPr>
          <w:rFonts w:ascii="Aptos" w:hAnsi="Aptos" w:cs="Segoe UI"/>
        </w:rPr>
        <w:t>use physical presence effectively</w:t>
      </w:r>
      <w:r w:rsidR="00AA3F05">
        <w:rPr>
          <w:rFonts w:ascii="Aptos" w:hAnsi="Aptos" w:cs="Segoe UI"/>
        </w:rPr>
        <w:t>, during and after giving instructions</w:t>
      </w:r>
      <w:r w:rsidR="003F6B0A" w:rsidRPr="003319E1">
        <w:rPr>
          <w:rFonts w:ascii="Aptos" w:hAnsi="Aptos" w:cs="Segoe UI"/>
        </w:rPr>
        <w:t>.</w:t>
      </w:r>
      <w:r w:rsidR="00AA3F05">
        <w:rPr>
          <w:rFonts w:ascii="Aptos" w:hAnsi="Aptos" w:cs="Segoe UI"/>
        </w:rPr>
        <w:t xml:space="preserve"> </w:t>
      </w:r>
      <w:r w:rsidR="0045684C">
        <w:rPr>
          <w:rFonts w:ascii="Aptos" w:hAnsi="Aptos" w:cs="Segoe UI"/>
        </w:rPr>
        <w:t xml:space="preserve">We’re building this on top of what you’ve already learned about giving effective instructions, so we’re starting with </w:t>
      </w:r>
      <w:r w:rsidR="00240CB6">
        <w:rPr>
          <w:rFonts w:ascii="Aptos" w:hAnsi="Aptos" w:cs="Segoe UI"/>
        </w:rPr>
        <w:t>some specific success criteria.</w:t>
      </w:r>
      <w:r w:rsidR="003F6B0A" w:rsidRPr="003319E1">
        <w:rPr>
          <w:rFonts w:ascii="Aptos" w:hAnsi="Aptos" w:cs="Segoe UI"/>
        </w:rPr>
        <w:t xml:space="preserve"> After that I</w:t>
      </w:r>
      <w:r w:rsidR="00AB495D" w:rsidRPr="003319E1">
        <w:rPr>
          <w:rFonts w:ascii="Aptos" w:hAnsi="Aptos" w:cs="Segoe UI"/>
        </w:rPr>
        <w:t>’</w:t>
      </w:r>
      <w:r w:rsidR="003F6B0A" w:rsidRPr="003319E1">
        <w:rPr>
          <w:rFonts w:ascii="Aptos" w:hAnsi="Aptos" w:cs="Segoe UI"/>
        </w:rPr>
        <w:t xml:space="preserve">ll ask you to </w:t>
      </w:r>
      <w:r w:rsidR="005412E2" w:rsidRPr="003319E1">
        <w:rPr>
          <w:rFonts w:ascii="Aptos" w:hAnsi="Aptos" w:cs="Segoe UI"/>
        </w:rPr>
        <w:t xml:space="preserve">read through </w:t>
      </w:r>
      <w:r w:rsidR="00AF4FB9">
        <w:rPr>
          <w:rFonts w:ascii="Aptos" w:hAnsi="Aptos" w:cs="Segoe UI"/>
        </w:rPr>
        <w:t>your plan</w:t>
      </w:r>
      <w:r w:rsidR="005412E2" w:rsidRPr="003319E1">
        <w:rPr>
          <w:rFonts w:ascii="Aptos" w:hAnsi="Aptos" w:cs="Segoe UI"/>
        </w:rPr>
        <w:t xml:space="preserve"> and check </w:t>
      </w:r>
      <w:r w:rsidR="00AF4FB9">
        <w:rPr>
          <w:rFonts w:ascii="Aptos" w:hAnsi="Aptos" w:cs="Segoe UI"/>
        </w:rPr>
        <w:t>it</w:t>
      </w:r>
      <w:r w:rsidR="005412E2" w:rsidRPr="003319E1">
        <w:rPr>
          <w:rFonts w:ascii="Aptos" w:hAnsi="Aptos" w:cs="Segoe UI"/>
        </w:rPr>
        <w:t xml:space="preserve"> against the success criteria.  Then I</w:t>
      </w:r>
      <w:r w:rsidR="00AB495D" w:rsidRPr="003319E1">
        <w:rPr>
          <w:rFonts w:ascii="Aptos" w:hAnsi="Aptos" w:cs="Segoe UI"/>
        </w:rPr>
        <w:t>’</w:t>
      </w:r>
      <w:r w:rsidR="005412E2" w:rsidRPr="003319E1">
        <w:rPr>
          <w:rFonts w:ascii="Aptos" w:hAnsi="Aptos" w:cs="Segoe UI"/>
        </w:rPr>
        <w:t xml:space="preserve">ll ask you to </w:t>
      </w:r>
      <w:r w:rsidR="00851164" w:rsidRPr="003319E1">
        <w:rPr>
          <w:rFonts w:ascii="Aptos" w:hAnsi="Aptos" w:cs="Segoe UI"/>
        </w:rPr>
        <w:t xml:space="preserve">deliver </w:t>
      </w:r>
      <w:r w:rsidR="00AF4FB9">
        <w:rPr>
          <w:rFonts w:ascii="Aptos" w:hAnsi="Aptos" w:cs="Segoe UI"/>
        </w:rPr>
        <w:t>it</w:t>
      </w:r>
      <w:r w:rsidR="00851164" w:rsidRPr="003319E1">
        <w:rPr>
          <w:rFonts w:ascii="Aptos" w:hAnsi="Aptos" w:cs="Segoe UI"/>
        </w:rPr>
        <w:t xml:space="preserve"> in role as a teacher.</w:t>
      </w:r>
    </w:p>
    <w:p w14:paraId="71635EEC" w14:textId="75CE4B75" w:rsidR="003F6B0A" w:rsidRPr="003319E1" w:rsidRDefault="003F6B0A" w:rsidP="003F6B0A">
      <w:pPr>
        <w:rPr>
          <w:rFonts w:ascii="Aptos" w:hAnsi="Aptos" w:cs="Segoe UI"/>
        </w:rPr>
      </w:pPr>
      <w:r w:rsidRPr="003319E1">
        <w:rPr>
          <w:rFonts w:ascii="Aptos" w:hAnsi="Aptos" w:cs="Segoe UI"/>
        </w:rPr>
        <w:t>I</w:t>
      </w:r>
      <w:r w:rsidR="00AB495D" w:rsidRPr="003319E1">
        <w:rPr>
          <w:rFonts w:ascii="Aptos" w:hAnsi="Aptos" w:cs="Segoe UI"/>
        </w:rPr>
        <w:t>’</w:t>
      </w:r>
      <w:r w:rsidRPr="003319E1">
        <w:rPr>
          <w:rFonts w:ascii="Aptos" w:hAnsi="Aptos" w:cs="Segoe UI"/>
        </w:rPr>
        <w:t>ll give you feedback based on the success criteria and yo</w:t>
      </w:r>
      <w:r w:rsidR="00AB495D" w:rsidRPr="003319E1">
        <w:rPr>
          <w:rFonts w:ascii="Aptos" w:hAnsi="Aptos" w:cs="Segoe UI"/>
        </w:rPr>
        <w:t>u’</w:t>
      </w:r>
      <w:r w:rsidRPr="003319E1">
        <w:rPr>
          <w:rFonts w:ascii="Aptos" w:hAnsi="Aptos" w:cs="Segoe UI"/>
        </w:rPr>
        <w:t xml:space="preserve">ll re-practise based on the feedback. </w:t>
      </w:r>
    </w:p>
    <w:p w14:paraId="0C3D6F43" w14:textId="3E0B1C9E" w:rsidR="003F6B0A" w:rsidRPr="003319E1" w:rsidRDefault="003F6B0A" w:rsidP="003F6B0A">
      <w:pPr>
        <w:rPr>
          <w:rFonts w:ascii="Aptos" w:hAnsi="Aptos" w:cs="Segoe UI"/>
        </w:rPr>
      </w:pPr>
      <w:r w:rsidRPr="003319E1">
        <w:rPr>
          <w:rFonts w:ascii="Aptos" w:hAnsi="Aptos" w:cs="Segoe UI"/>
        </w:rPr>
        <w:t>The success criteria are</w:t>
      </w:r>
      <w:r w:rsidR="007A0383" w:rsidRPr="003319E1">
        <w:rPr>
          <w:rFonts w:ascii="Aptos" w:hAnsi="Aptos" w:cs="Segoe UI"/>
        </w:rPr>
        <w:t>:</w:t>
      </w:r>
    </w:p>
    <w:p w14:paraId="49D119F8" w14:textId="77777777" w:rsidR="00AF4FB9" w:rsidRPr="003319E1" w:rsidRDefault="00AF4FB9" w:rsidP="00AF4FB9">
      <w:pPr>
        <w:pStyle w:val="ListParagraph"/>
        <w:numPr>
          <w:ilvl w:val="0"/>
          <w:numId w:val="6"/>
        </w:numPr>
        <w:rPr>
          <w:rFonts w:ascii="Aptos" w:hAnsi="Aptos" w:cs="Segoe UI"/>
          <w:bCs/>
          <w:szCs w:val="20"/>
        </w:rPr>
      </w:pPr>
      <w:r w:rsidRPr="00C86E12">
        <w:rPr>
          <w:rFonts w:ascii="Aptos" w:hAnsi="Aptos" w:cs="Segoe UI"/>
          <w:bCs/>
          <w:szCs w:val="20"/>
        </w:rPr>
        <w:t>Stand centrally: when at the front of the classroom, stand in a central position so that it is easy to see, and be seen by, all pupils. Ensure that your stance is open and approachable</w:t>
      </w:r>
      <w:r w:rsidRPr="003319E1">
        <w:rPr>
          <w:rFonts w:ascii="Aptos" w:hAnsi="Aptos" w:cs="Segoe UI"/>
          <w:bCs/>
          <w:szCs w:val="20"/>
        </w:rPr>
        <w:t xml:space="preserve">. </w:t>
      </w:r>
    </w:p>
    <w:p w14:paraId="75DE225F" w14:textId="77777777" w:rsidR="00AF4FB9" w:rsidRDefault="00AF4FB9" w:rsidP="00AF4FB9">
      <w:pPr>
        <w:pStyle w:val="ListParagraph"/>
        <w:numPr>
          <w:ilvl w:val="0"/>
          <w:numId w:val="6"/>
        </w:numPr>
        <w:rPr>
          <w:rFonts w:ascii="Aptos" w:hAnsi="Aptos" w:cs="Segoe UI"/>
          <w:bCs/>
          <w:szCs w:val="20"/>
        </w:rPr>
      </w:pPr>
      <w:r w:rsidRPr="00C86E12">
        <w:rPr>
          <w:rFonts w:ascii="Aptos" w:hAnsi="Aptos" w:cs="Segoe UI"/>
          <w:bCs/>
          <w:szCs w:val="20"/>
        </w:rPr>
        <w:t xml:space="preserve">Scan the room: stand still and scan the room exaggeratedly, so that pupils can see that you are monitoring them. </w:t>
      </w:r>
    </w:p>
    <w:p w14:paraId="65D98A33" w14:textId="731C8346" w:rsidR="00AF4FB9" w:rsidRPr="003319E1" w:rsidRDefault="00AF4FB9" w:rsidP="00AF4FB9">
      <w:pPr>
        <w:pStyle w:val="ListParagraph"/>
        <w:numPr>
          <w:ilvl w:val="0"/>
          <w:numId w:val="6"/>
        </w:numPr>
        <w:rPr>
          <w:rFonts w:ascii="Aptos" w:hAnsi="Aptos" w:cs="Segoe UI"/>
          <w:bCs/>
          <w:szCs w:val="20"/>
        </w:rPr>
      </w:pPr>
      <w:r w:rsidRPr="00C86E12">
        <w:rPr>
          <w:rFonts w:ascii="Aptos" w:hAnsi="Aptos" w:cs="Segoe UI"/>
          <w:bCs/>
          <w:szCs w:val="20"/>
        </w:rPr>
        <w:t>Circulate: when appropriate, circulate the room so that you can monitor all pupils and easily identify when support might be needed.</w:t>
      </w:r>
    </w:p>
    <w:p w14:paraId="63FBC7A1" w14:textId="3CBDB2EB" w:rsidR="00AB495D" w:rsidRPr="003319E1" w:rsidRDefault="00E428FA" w:rsidP="00E428FA">
      <w:pPr>
        <w:rPr>
          <w:rFonts w:ascii="Aptos" w:hAnsi="Aptos" w:cs="Segoe UI"/>
          <w:bCs/>
          <w:szCs w:val="20"/>
        </w:rPr>
      </w:pPr>
      <w:r w:rsidRPr="003319E1">
        <w:rPr>
          <w:rFonts w:ascii="Aptos" w:hAnsi="Aptos" w:cs="Segoe UI"/>
          <w:bCs/>
          <w:szCs w:val="20"/>
        </w:rPr>
        <w:t xml:space="preserve">Any questions? Great – I will let you </w:t>
      </w:r>
      <w:r w:rsidR="00D4698D" w:rsidRPr="003319E1">
        <w:rPr>
          <w:rFonts w:ascii="Aptos" w:hAnsi="Aptos" w:cs="Segoe UI"/>
          <w:bCs/>
          <w:szCs w:val="20"/>
        </w:rPr>
        <w:t xml:space="preserve">start </w:t>
      </w:r>
      <w:r w:rsidR="00AF4FB9">
        <w:rPr>
          <w:rFonts w:ascii="Aptos" w:hAnsi="Aptos" w:cs="Segoe UI"/>
          <w:bCs/>
          <w:szCs w:val="20"/>
        </w:rPr>
        <w:t>planning</w:t>
      </w:r>
      <w:r w:rsidR="00D4698D" w:rsidRPr="003319E1">
        <w:rPr>
          <w:rFonts w:ascii="Aptos" w:hAnsi="Aptos" w:cs="Segoe UI"/>
          <w:bCs/>
          <w:szCs w:val="20"/>
        </w:rPr>
        <w:t xml:space="preserve"> now then.”</w:t>
      </w:r>
    </w:p>
    <w:p w14:paraId="3ABF0E76" w14:textId="4BB4C046" w:rsidR="003F6B0A" w:rsidRPr="003319E1" w:rsidRDefault="00D4698D" w:rsidP="003F6B0A">
      <w:pPr>
        <w:rPr>
          <w:rFonts w:ascii="Aptos" w:hAnsi="Aptos" w:cs="Segoe UI"/>
          <w:b/>
          <w:bCs/>
        </w:rPr>
      </w:pPr>
      <w:r w:rsidRPr="003319E1">
        <w:rPr>
          <w:rFonts w:ascii="Aptos" w:hAnsi="Aptos" w:cs="Segoe UI"/>
          <w:b/>
          <w:bCs/>
        </w:rPr>
        <w:t xml:space="preserve">The instructions that Frank </w:t>
      </w:r>
      <w:r w:rsidR="00505168" w:rsidRPr="003319E1">
        <w:rPr>
          <w:rFonts w:ascii="Aptos" w:hAnsi="Aptos" w:cs="Segoe UI"/>
          <w:b/>
          <w:bCs/>
        </w:rPr>
        <w:t>scripts</w:t>
      </w:r>
      <w:r w:rsidR="003F6B0A" w:rsidRPr="003319E1">
        <w:rPr>
          <w:rFonts w:ascii="Aptos" w:hAnsi="Aptos" w:cs="Segoe UI"/>
          <w:b/>
          <w:bCs/>
        </w:rPr>
        <w:t xml:space="preserve"> </w:t>
      </w:r>
      <w:r w:rsidR="00D11C03" w:rsidRPr="003319E1">
        <w:rPr>
          <w:rFonts w:ascii="Aptos" w:hAnsi="Aptos" w:cs="Segoe UI"/>
          <w:b/>
          <w:bCs/>
        </w:rPr>
        <w:t xml:space="preserve">(to be played by the person </w:t>
      </w:r>
      <w:r w:rsidR="009069B4" w:rsidRPr="003319E1">
        <w:rPr>
          <w:rFonts w:ascii="Aptos" w:hAnsi="Aptos" w:cs="Segoe UI"/>
          <w:b/>
          <w:bCs/>
        </w:rPr>
        <w:t>in-role as the ECT</w:t>
      </w:r>
      <w:r w:rsidR="00D11C03" w:rsidRPr="003319E1">
        <w:rPr>
          <w:rFonts w:ascii="Aptos" w:hAnsi="Aptos" w:cs="Segoe UI"/>
          <w:b/>
          <w:bCs/>
        </w:rPr>
        <w:t xml:space="preserve">) </w:t>
      </w:r>
    </w:p>
    <w:p w14:paraId="4E9A9DA8" w14:textId="28342743" w:rsidR="003F6B0A" w:rsidRPr="003319E1" w:rsidRDefault="00AB495D" w:rsidP="003F6B0A">
      <w:pPr>
        <w:rPr>
          <w:rFonts w:ascii="Aptos" w:hAnsi="Aptos" w:cs="Segoe UI"/>
        </w:rPr>
      </w:pPr>
      <w:r w:rsidRPr="003319E1">
        <w:rPr>
          <w:rFonts w:ascii="Aptos" w:hAnsi="Aptos" w:cs="Segoe UI"/>
        </w:rPr>
        <w:t>“</w:t>
      </w:r>
      <w:r w:rsidR="002A7436">
        <w:rPr>
          <w:rFonts w:ascii="Aptos" w:hAnsi="Aptos" w:cs="Segoe UI"/>
        </w:rPr>
        <w:t>I</w:t>
      </w:r>
      <w:r w:rsidR="002A7436" w:rsidRPr="002A7436">
        <w:rPr>
          <w:rFonts w:ascii="Aptos" w:hAnsi="Aptos" w:cs="Segoe UI"/>
        </w:rPr>
        <w:t xml:space="preserve">n a moment, you’re going to </w:t>
      </w:r>
      <w:r w:rsidR="002A7436">
        <w:rPr>
          <w:rFonts w:ascii="Aptos" w:hAnsi="Aptos" w:cs="Segoe UI"/>
        </w:rPr>
        <w:t xml:space="preserve">answer </w:t>
      </w:r>
      <w:r w:rsidR="002A7436" w:rsidRPr="002A7436">
        <w:rPr>
          <w:rFonts w:ascii="Aptos" w:hAnsi="Aptos" w:cs="Segoe UI"/>
        </w:rPr>
        <w:t>a set of questions about today’s science experiment</w:t>
      </w:r>
      <w:r w:rsidR="002A7436">
        <w:rPr>
          <w:rFonts w:ascii="Aptos" w:hAnsi="Aptos" w:cs="Segoe UI"/>
        </w:rPr>
        <w:t>.</w:t>
      </w:r>
      <w:r w:rsidR="00D6179E">
        <w:rPr>
          <w:rFonts w:ascii="Aptos" w:hAnsi="Aptos" w:cs="Segoe UI"/>
        </w:rPr>
        <w:t xml:space="preserve"> </w:t>
      </w:r>
      <w:r w:rsidR="00D6179E" w:rsidRPr="00D6179E">
        <w:rPr>
          <w:rFonts w:ascii="Aptos" w:hAnsi="Aptos" w:cs="Segoe UI"/>
        </w:rPr>
        <w:t>This will help you practise what we’ve just learned and check your understanding</w:t>
      </w:r>
      <w:r w:rsidR="00D6179E">
        <w:rPr>
          <w:rFonts w:ascii="Aptos" w:hAnsi="Aptos" w:cs="Segoe UI"/>
        </w:rPr>
        <w:t>.</w:t>
      </w:r>
    </w:p>
    <w:p w14:paraId="02A0D869" w14:textId="77777777" w:rsidR="00D6179E" w:rsidRDefault="00D6179E" w:rsidP="00983408">
      <w:pPr>
        <w:pStyle w:val="ListParagraph"/>
        <w:numPr>
          <w:ilvl w:val="0"/>
          <w:numId w:val="3"/>
        </w:numPr>
        <w:rPr>
          <w:rFonts w:ascii="Aptos" w:hAnsi="Aptos" w:cs="Segoe UI"/>
        </w:rPr>
      </w:pPr>
      <w:r w:rsidRPr="00D6179E">
        <w:rPr>
          <w:rFonts w:ascii="Aptos" w:hAnsi="Aptos" w:cs="Segoe UI"/>
        </w:rPr>
        <w:t>Open your exercise book</w:t>
      </w:r>
    </w:p>
    <w:p w14:paraId="1E97FF85" w14:textId="175E90E6" w:rsidR="003F6B0A" w:rsidRPr="003319E1" w:rsidRDefault="00D6179E" w:rsidP="00983408">
      <w:pPr>
        <w:pStyle w:val="ListParagraph"/>
        <w:numPr>
          <w:ilvl w:val="0"/>
          <w:numId w:val="3"/>
        </w:numPr>
        <w:rPr>
          <w:rFonts w:ascii="Aptos" w:hAnsi="Aptos" w:cs="Segoe UI"/>
        </w:rPr>
      </w:pPr>
      <w:r w:rsidRPr="00D6179E">
        <w:rPr>
          <w:rFonts w:ascii="Aptos" w:hAnsi="Aptos" w:cs="Segoe UI"/>
        </w:rPr>
        <w:t>Read the instructions at the top of your worksheet</w:t>
      </w:r>
      <w:r w:rsidR="00E9508A" w:rsidRPr="003319E1">
        <w:rPr>
          <w:rFonts w:ascii="Aptos" w:hAnsi="Aptos" w:cs="Segoe UI"/>
        </w:rPr>
        <w:t>.</w:t>
      </w:r>
    </w:p>
    <w:p w14:paraId="48325A4C" w14:textId="0388B6BA" w:rsidR="003F6B0A" w:rsidRPr="003319E1" w:rsidRDefault="00A52919" w:rsidP="00983408">
      <w:pPr>
        <w:pStyle w:val="ListParagraph"/>
        <w:numPr>
          <w:ilvl w:val="0"/>
          <w:numId w:val="3"/>
        </w:numPr>
        <w:rPr>
          <w:rFonts w:ascii="Aptos" w:hAnsi="Aptos" w:cs="Segoe UI"/>
        </w:rPr>
      </w:pPr>
      <w:r w:rsidRPr="00A52919">
        <w:rPr>
          <w:rFonts w:ascii="Aptos" w:hAnsi="Aptos" w:cs="Segoe UI"/>
        </w:rPr>
        <w:t>Answer the questions in full sentences</w:t>
      </w:r>
      <w:r w:rsidR="00EA09DE" w:rsidRPr="003319E1">
        <w:rPr>
          <w:rFonts w:ascii="Aptos" w:hAnsi="Aptos" w:cs="Segoe UI"/>
        </w:rPr>
        <w:t>.</w:t>
      </w:r>
    </w:p>
    <w:p w14:paraId="125B7FF4" w14:textId="57565A2F" w:rsidR="00EA09DE" w:rsidRPr="003319E1" w:rsidRDefault="00A52919" w:rsidP="00983408">
      <w:pPr>
        <w:pStyle w:val="ListParagraph"/>
        <w:numPr>
          <w:ilvl w:val="0"/>
          <w:numId w:val="3"/>
        </w:numPr>
        <w:rPr>
          <w:rFonts w:ascii="Aptos" w:hAnsi="Aptos" w:cs="Segoe UI"/>
        </w:rPr>
      </w:pPr>
      <w:r>
        <w:rPr>
          <w:rFonts w:ascii="Aptos" w:hAnsi="Aptos" w:cs="Segoe UI"/>
        </w:rPr>
        <w:t xml:space="preserve">You have </w:t>
      </w:r>
      <w:r w:rsidR="0016044F">
        <w:rPr>
          <w:rFonts w:ascii="Aptos" w:hAnsi="Aptos" w:cs="Segoe UI"/>
        </w:rPr>
        <w:t xml:space="preserve">four </w:t>
      </w:r>
      <w:r>
        <w:rPr>
          <w:rFonts w:ascii="Aptos" w:hAnsi="Aptos" w:cs="Segoe UI"/>
        </w:rPr>
        <w:t xml:space="preserve">minutes to </w:t>
      </w:r>
      <w:r w:rsidR="0016044F">
        <w:rPr>
          <w:rFonts w:ascii="Aptos" w:hAnsi="Aptos" w:cs="Segoe UI"/>
        </w:rPr>
        <w:t>answer all the questions.</w:t>
      </w:r>
    </w:p>
    <w:p w14:paraId="2DAC408C" w14:textId="167DCCF7" w:rsidR="001163FB" w:rsidRPr="003319E1" w:rsidRDefault="00AB495D" w:rsidP="00983408">
      <w:pPr>
        <w:pStyle w:val="ListParagraph"/>
        <w:numPr>
          <w:ilvl w:val="0"/>
          <w:numId w:val="3"/>
        </w:numPr>
        <w:rPr>
          <w:rFonts w:ascii="Aptos" w:hAnsi="Aptos" w:cs="Segoe UI"/>
        </w:rPr>
      </w:pPr>
      <w:r w:rsidRPr="003319E1">
        <w:rPr>
          <w:rFonts w:ascii="Aptos" w:hAnsi="Aptos" w:cs="Segoe UI"/>
        </w:rPr>
        <w:t>Okay, when we are ready [scan]… off we go.”</w:t>
      </w:r>
    </w:p>
    <w:p w14:paraId="3110CA69" w14:textId="5196B64F" w:rsidR="0016044F" w:rsidRDefault="0016044F" w:rsidP="00290E04">
      <w:pPr>
        <w:rPr>
          <w:rFonts w:ascii="Aptos" w:hAnsi="Aptos" w:cs="Segoe UI"/>
        </w:rPr>
      </w:pPr>
      <w:r>
        <w:rPr>
          <w:rFonts w:ascii="Aptos" w:hAnsi="Aptos" w:cs="Segoe UI"/>
        </w:rPr>
        <w:t xml:space="preserve">[Begin to circulate the room, </w:t>
      </w:r>
      <w:r w:rsidR="00F15122">
        <w:rPr>
          <w:rFonts w:ascii="Aptos" w:hAnsi="Aptos" w:cs="Segoe UI"/>
        </w:rPr>
        <w:t>starting from the front left desk.]</w:t>
      </w:r>
    </w:p>
    <w:p w14:paraId="68AC31A0" w14:textId="77777777" w:rsidR="0016044F" w:rsidRPr="0016044F" w:rsidRDefault="0016044F" w:rsidP="00290E04">
      <w:pPr>
        <w:rPr>
          <w:rFonts w:ascii="Aptos" w:hAnsi="Aptos" w:cs="Segoe UI"/>
        </w:rPr>
      </w:pPr>
    </w:p>
    <w:p w14:paraId="191F14C4" w14:textId="7575537D" w:rsidR="00290E04" w:rsidRPr="003319E1" w:rsidRDefault="00290E04" w:rsidP="00290E04">
      <w:pPr>
        <w:rPr>
          <w:rFonts w:ascii="Aptos" w:hAnsi="Aptos" w:cs="Segoe UI"/>
          <w:b/>
          <w:bCs/>
          <w:sz w:val="24"/>
          <w:szCs w:val="24"/>
        </w:rPr>
      </w:pPr>
      <w:r w:rsidRPr="003319E1">
        <w:rPr>
          <w:rFonts w:ascii="Aptos" w:hAnsi="Aptos" w:cs="Segoe UI"/>
          <w:b/>
          <w:bCs/>
          <w:sz w:val="24"/>
          <w:szCs w:val="24"/>
        </w:rPr>
        <w:t xml:space="preserve">Planning: </w:t>
      </w:r>
      <w:r w:rsidR="002F1956" w:rsidRPr="003319E1">
        <w:rPr>
          <w:rFonts w:ascii="Aptos" w:hAnsi="Aptos" w:cs="Segoe UI"/>
          <w:b/>
          <w:bCs/>
          <w:sz w:val="24"/>
          <w:szCs w:val="24"/>
        </w:rPr>
        <w:t>‘low stakes practice and feedback’ stage</w:t>
      </w:r>
    </w:p>
    <w:p w14:paraId="0296FE9F" w14:textId="257A6B16" w:rsidR="00F14F0C" w:rsidRPr="003319E1" w:rsidRDefault="00290E04" w:rsidP="00290E04">
      <w:pPr>
        <w:rPr>
          <w:rFonts w:ascii="Aptos" w:hAnsi="Aptos" w:cs="Segoe UI"/>
        </w:rPr>
      </w:pPr>
      <w:r w:rsidRPr="003319E1">
        <w:rPr>
          <w:rFonts w:ascii="Aptos" w:hAnsi="Aptos" w:cs="Segoe UI"/>
        </w:rPr>
        <w:t>Plan the adaptations you might make to subsequent rounds of practice, if Frank demonstrates secure practice quickly</w:t>
      </w:r>
      <w:r w:rsidR="00F14F0C" w:rsidRPr="003319E1">
        <w:rPr>
          <w:rFonts w:ascii="Aptos" w:hAnsi="Aptos" w:cs="Segoe UI"/>
        </w:rPr>
        <w:t xml:space="preserve"> (using case study 1 as a model)</w:t>
      </w:r>
    </w:p>
    <w:p w14:paraId="3544A2B6" w14:textId="175C4215" w:rsidR="00AB495D" w:rsidRPr="003319E1" w:rsidRDefault="00AB495D" w:rsidP="00AB495D">
      <w:pPr>
        <w:rPr>
          <w:rFonts w:ascii="Aptos" w:hAnsi="Aptos" w:cs="Segoe UI"/>
        </w:rPr>
      </w:pPr>
      <w:r w:rsidRPr="003319E1">
        <w:rPr>
          <w:rFonts w:ascii="Aptos" w:hAnsi="Aptos" w:cs="Segoe UI"/>
        </w:rPr>
        <w:t>Adaptations covered in detail earlier in the conference:</w:t>
      </w:r>
    </w:p>
    <w:p w14:paraId="7FBEDB9C" w14:textId="54FD416D" w:rsidR="00AB495D" w:rsidRPr="003319E1" w:rsidRDefault="00AB495D" w:rsidP="00983408">
      <w:pPr>
        <w:pStyle w:val="ListParagraph"/>
        <w:numPr>
          <w:ilvl w:val="0"/>
          <w:numId w:val="25"/>
        </w:numPr>
        <w:rPr>
          <w:rFonts w:ascii="Aptos" w:hAnsi="Aptos" w:cs="Segoe UI"/>
        </w:rPr>
      </w:pPr>
      <w:r w:rsidRPr="003319E1">
        <w:rPr>
          <w:rFonts w:ascii="Aptos" w:hAnsi="Aptos" w:cs="Segoe UI"/>
        </w:rPr>
        <w:t>Varying the conditions of practice</w:t>
      </w:r>
    </w:p>
    <w:p w14:paraId="009187CE" w14:textId="7C51DBB9" w:rsidR="00AB495D" w:rsidRPr="003319E1" w:rsidRDefault="00DE6343" w:rsidP="00983408">
      <w:pPr>
        <w:pStyle w:val="ListParagraph"/>
        <w:numPr>
          <w:ilvl w:val="0"/>
          <w:numId w:val="25"/>
        </w:numPr>
        <w:rPr>
          <w:rFonts w:ascii="Aptos" w:hAnsi="Aptos" w:cs="Segoe UI"/>
        </w:rPr>
      </w:pPr>
      <w:r>
        <w:rPr>
          <w:rFonts w:ascii="Aptos" w:hAnsi="Aptos" w:cs="Segoe UI"/>
        </w:rPr>
        <w:t>Adding complexity</w:t>
      </w:r>
    </w:p>
    <w:p w14:paraId="5935D9AA" w14:textId="037F5E32" w:rsidR="00AB495D" w:rsidRPr="003319E1" w:rsidRDefault="00AB495D" w:rsidP="00983408">
      <w:pPr>
        <w:pStyle w:val="ListParagraph"/>
        <w:numPr>
          <w:ilvl w:val="0"/>
          <w:numId w:val="25"/>
        </w:numPr>
        <w:rPr>
          <w:rFonts w:ascii="Aptos" w:hAnsi="Aptos" w:cs="Segoe UI"/>
        </w:rPr>
      </w:pPr>
      <w:r w:rsidRPr="003319E1">
        <w:rPr>
          <w:rFonts w:ascii="Aptos" w:hAnsi="Aptos" w:cs="Segoe UI"/>
        </w:rPr>
        <w:t>Questioning</w:t>
      </w:r>
    </w:p>
    <w:tbl>
      <w:tblPr>
        <w:tblStyle w:val="TableGrid"/>
        <w:tblW w:w="0" w:type="auto"/>
        <w:tblLook w:val="04A0" w:firstRow="1" w:lastRow="0" w:firstColumn="1" w:lastColumn="0" w:noHBand="0" w:noVBand="1"/>
      </w:tblPr>
      <w:tblGrid>
        <w:gridCol w:w="9584"/>
      </w:tblGrid>
      <w:tr w:rsidR="00983408" w:rsidRPr="003319E1" w14:paraId="5CCDA920" w14:textId="77777777" w:rsidTr="0016044F">
        <w:trPr>
          <w:trHeight w:val="1984"/>
        </w:trPr>
        <w:tc>
          <w:tcPr>
            <w:tcW w:w="9584" w:type="dxa"/>
          </w:tcPr>
          <w:p w14:paraId="35ECE9AF" w14:textId="6320B4EB" w:rsidR="00983408" w:rsidRPr="0016044F" w:rsidRDefault="00983408" w:rsidP="000D4D00">
            <w:pPr>
              <w:rPr>
                <w:rFonts w:ascii="Aptos" w:hAnsi="Aptos" w:cs="Segoe UI"/>
                <w:szCs w:val="20"/>
              </w:rPr>
            </w:pPr>
            <w:r w:rsidRPr="003319E1">
              <w:rPr>
                <w:rFonts w:ascii="Aptos" w:hAnsi="Aptos" w:cs="Segoe UI"/>
                <w:bCs/>
                <w:szCs w:val="20"/>
              </w:rPr>
              <w:t>Notes</w:t>
            </w:r>
            <w:r w:rsidR="0016044F">
              <w:rPr>
                <w:rFonts w:ascii="Aptos" w:hAnsi="Aptos" w:cs="Segoe UI"/>
                <w:bCs/>
                <w:szCs w:val="20"/>
              </w:rPr>
              <w:t>:</w:t>
            </w:r>
          </w:p>
        </w:tc>
      </w:tr>
    </w:tbl>
    <w:p w14:paraId="74723114" w14:textId="34D2BC4F" w:rsidR="00952363" w:rsidRPr="003319E1" w:rsidRDefault="00983408" w:rsidP="00952363">
      <w:pPr>
        <w:rPr>
          <w:rFonts w:ascii="Aptos" w:hAnsi="Aptos" w:cs="Segoe UI"/>
          <w:b/>
          <w:bCs/>
          <w:sz w:val="24"/>
          <w:szCs w:val="24"/>
        </w:rPr>
      </w:pPr>
      <w:r>
        <w:rPr>
          <w:rFonts w:ascii="Aptos" w:hAnsi="Aptos" w:cs="Segoe UI"/>
          <w:b/>
          <w:bCs/>
          <w:sz w:val="24"/>
          <w:szCs w:val="24"/>
        </w:rPr>
        <w:br w:type="page"/>
      </w:r>
      <w:r w:rsidR="00952363" w:rsidRPr="003319E1">
        <w:rPr>
          <w:rFonts w:ascii="Aptos" w:hAnsi="Aptos" w:cs="Segoe UI"/>
          <w:b/>
          <w:bCs/>
          <w:sz w:val="24"/>
          <w:szCs w:val="24"/>
        </w:rPr>
        <w:lastRenderedPageBreak/>
        <w:t xml:space="preserve">Practice: </w:t>
      </w:r>
      <w:r w:rsidR="002F1956" w:rsidRPr="003319E1">
        <w:rPr>
          <w:rFonts w:ascii="Aptos" w:hAnsi="Aptos" w:cs="Segoe UI"/>
          <w:b/>
          <w:bCs/>
          <w:sz w:val="24"/>
          <w:szCs w:val="24"/>
        </w:rPr>
        <w:t>‘low stakes practice and feedback’ stage</w:t>
      </w:r>
    </w:p>
    <w:p w14:paraId="06AAF06D" w14:textId="7E9B6620" w:rsidR="00C87EB2" w:rsidRPr="003319E1" w:rsidRDefault="00290E04" w:rsidP="003F6B0A">
      <w:pPr>
        <w:rPr>
          <w:rFonts w:ascii="Aptos" w:hAnsi="Aptos" w:cs="Segoe UI"/>
        </w:rPr>
      </w:pPr>
      <w:r w:rsidRPr="003319E1">
        <w:rPr>
          <w:rFonts w:ascii="Aptos" w:hAnsi="Aptos" w:cs="Segoe UI"/>
        </w:rPr>
        <w:t xml:space="preserve">When in role as the ECT, aim to demonstrate secure practice relatively quickly so the person in role as the mentor can practise adapting the coaching model in response. </w:t>
      </w:r>
    </w:p>
    <w:p w14:paraId="403D9855" w14:textId="325B3ED1" w:rsidR="003F6B0A" w:rsidRPr="003319E1" w:rsidRDefault="003F6B0A" w:rsidP="003F6B0A">
      <w:pPr>
        <w:rPr>
          <w:rFonts w:ascii="Aptos" w:hAnsi="Aptos" w:cs="Segoe UI"/>
        </w:rPr>
      </w:pPr>
      <w:r w:rsidRPr="003319E1">
        <w:rPr>
          <w:rFonts w:ascii="Aptos" w:hAnsi="Aptos" w:cs="Segoe UI"/>
          <w:b/>
          <w:bCs/>
        </w:rPr>
        <w:t>Timing</w:t>
      </w:r>
      <w:r w:rsidRPr="003319E1">
        <w:rPr>
          <w:rFonts w:ascii="Aptos" w:hAnsi="Aptos" w:cs="Segoe UI"/>
        </w:rPr>
        <w:t xml:space="preserve">:  </w:t>
      </w:r>
      <w:r w:rsidR="0033112C" w:rsidRPr="003319E1">
        <w:rPr>
          <w:rFonts w:ascii="Aptos" w:hAnsi="Aptos" w:cs="Segoe UI"/>
        </w:rPr>
        <w:t xml:space="preserve">approx. </w:t>
      </w:r>
      <w:r w:rsidRPr="003319E1">
        <w:rPr>
          <w:rFonts w:ascii="Aptos" w:hAnsi="Aptos" w:cs="Segoe UI"/>
        </w:rPr>
        <w:t xml:space="preserve">10 minutes per round </w:t>
      </w:r>
    </w:p>
    <w:p w14:paraId="1609BB3D" w14:textId="33BDA1AB" w:rsidR="003F6B0A" w:rsidRPr="003319E1" w:rsidRDefault="003F6B0A" w:rsidP="0016280B">
      <w:pPr>
        <w:numPr>
          <w:ilvl w:val="0"/>
          <w:numId w:val="2"/>
        </w:numPr>
        <w:rPr>
          <w:rFonts w:ascii="Aptos" w:hAnsi="Aptos" w:cs="Segoe UI"/>
        </w:rPr>
      </w:pPr>
      <w:r w:rsidRPr="003319E1">
        <w:rPr>
          <w:rFonts w:ascii="Aptos" w:hAnsi="Aptos" w:cs="Segoe UI"/>
          <w:b/>
          <w:bCs/>
        </w:rPr>
        <w:t xml:space="preserve">6 minutes: </w:t>
      </w:r>
      <w:r w:rsidRPr="003319E1">
        <w:rPr>
          <w:rFonts w:ascii="Aptos" w:hAnsi="Aptos" w:cs="Segoe UI"/>
        </w:rPr>
        <w:t xml:space="preserve">Person </w:t>
      </w:r>
      <w:r w:rsidR="009C6CF7" w:rsidRPr="003319E1">
        <w:rPr>
          <w:rFonts w:ascii="Aptos" w:hAnsi="Aptos" w:cs="Segoe UI"/>
        </w:rPr>
        <w:t xml:space="preserve">A </w:t>
      </w:r>
      <w:r w:rsidR="0033112C" w:rsidRPr="003319E1">
        <w:rPr>
          <w:rFonts w:ascii="Aptos" w:hAnsi="Aptos" w:cs="Segoe UI"/>
        </w:rPr>
        <w:t xml:space="preserve">will </w:t>
      </w:r>
      <w:r w:rsidR="00046210" w:rsidRPr="003319E1">
        <w:rPr>
          <w:rFonts w:ascii="Aptos" w:hAnsi="Aptos" w:cs="Segoe UI"/>
        </w:rPr>
        <w:t xml:space="preserve">be the mentor, and person B will be the ECT. Begin the practice with the mentor (person A) asking the ECT (person B) to </w:t>
      </w:r>
      <w:r w:rsidR="00966A3B" w:rsidRPr="003319E1">
        <w:rPr>
          <w:rFonts w:ascii="Aptos" w:hAnsi="Aptos" w:cs="Segoe UI"/>
        </w:rPr>
        <w:t>practise (</w:t>
      </w:r>
      <w:r w:rsidR="00C270F8">
        <w:rPr>
          <w:rFonts w:ascii="Aptos" w:hAnsi="Aptos" w:cs="Segoe UI"/>
        </w:rPr>
        <w:t xml:space="preserve">using the </w:t>
      </w:r>
      <w:r w:rsidR="00030A77">
        <w:rPr>
          <w:rFonts w:ascii="Aptos" w:hAnsi="Aptos" w:cs="Segoe UI"/>
        </w:rPr>
        <w:t>script</w:t>
      </w:r>
      <w:r w:rsidR="00966A3B" w:rsidRPr="003319E1">
        <w:rPr>
          <w:rFonts w:ascii="Aptos" w:hAnsi="Aptos" w:cs="Segoe UI"/>
        </w:rPr>
        <w:t xml:space="preserve"> on the previous page). </w:t>
      </w:r>
      <w:r w:rsidR="00290E04" w:rsidRPr="003319E1">
        <w:rPr>
          <w:rFonts w:ascii="Aptos" w:hAnsi="Aptos" w:cs="Segoe UI"/>
        </w:rPr>
        <w:t xml:space="preserve">Person B should demonstrate secure practice relatively quickly, and person A should practise adapting the coaching model in response, using their planning. </w:t>
      </w:r>
    </w:p>
    <w:p w14:paraId="0E60DC25" w14:textId="6014DFDF" w:rsidR="003F6B0A" w:rsidRPr="003319E1" w:rsidRDefault="003F6B0A" w:rsidP="0016280B">
      <w:pPr>
        <w:numPr>
          <w:ilvl w:val="0"/>
          <w:numId w:val="2"/>
        </w:numPr>
        <w:rPr>
          <w:rFonts w:ascii="Aptos" w:hAnsi="Aptos" w:cs="Segoe UI"/>
        </w:rPr>
      </w:pPr>
      <w:r w:rsidRPr="003319E1">
        <w:rPr>
          <w:rFonts w:ascii="Aptos" w:hAnsi="Aptos" w:cs="Segoe UI"/>
          <w:b/>
          <w:bCs/>
        </w:rPr>
        <w:t xml:space="preserve">1 minute: </w:t>
      </w:r>
      <w:r w:rsidRPr="003319E1">
        <w:rPr>
          <w:rFonts w:ascii="Aptos" w:hAnsi="Aptos" w:cs="Segoe UI"/>
        </w:rPr>
        <w:t>Person</w:t>
      </w:r>
      <w:r w:rsidR="00290E04" w:rsidRPr="003319E1">
        <w:rPr>
          <w:rFonts w:ascii="Aptos" w:hAnsi="Aptos" w:cs="Segoe UI"/>
        </w:rPr>
        <w:t xml:space="preserve"> B provides feedback to person A based on the mentoring step’s success criteria </w:t>
      </w:r>
    </w:p>
    <w:p w14:paraId="34EA27C5" w14:textId="52EEF797" w:rsidR="003F6B0A" w:rsidRPr="003319E1" w:rsidRDefault="003F6B0A" w:rsidP="0016280B">
      <w:pPr>
        <w:numPr>
          <w:ilvl w:val="0"/>
          <w:numId w:val="2"/>
        </w:numPr>
        <w:rPr>
          <w:rFonts w:ascii="Aptos" w:hAnsi="Aptos" w:cs="Segoe UI"/>
        </w:rPr>
      </w:pPr>
      <w:r w:rsidRPr="003319E1">
        <w:rPr>
          <w:rFonts w:ascii="Aptos" w:hAnsi="Aptos" w:cs="Segoe UI"/>
          <w:b/>
          <w:bCs/>
        </w:rPr>
        <w:t xml:space="preserve">3 minutes: </w:t>
      </w:r>
      <w:r w:rsidRPr="003319E1">
        <w:rPr>
          <w:rFonts w:ascii="Aptos" w:hAnsi="Aptos" w:cs="Segoe UI"/>
        </w:rPr>
        <w:t xml:space="preserve">person </w:t>
      </w:r>
      <w:r w:rsidR="00290E04" w:rsidRPr="003319E1">
        <w:rPr>
          <w:rFonts w:ascii="Aptos" w:hAnsi="Aptos" w:cs="Segoe UI"/>
        </w:rPr>
        <w:t>A</w:t>
      </w:r>
      <w:r w:rsidRPr="003319E1">
        <w:rPr>
          <w:rFonts w:ascii="Aptos" w:hAnsi="Aptos" w:cs="Segoe UI"/>
        </w:rPr>
        <w:t xml:space="preserve"> re-practise</w:t>
      </w:r>
      <w:r w:rsidR="00290E04" w:rsidRPr="003319E1">
        <w:rPr>
          <w:rFonts w:ascii="Aptos" w:hAnsi="Aptos" w:cs="Segoe UI"/>
        </w:rPr>
        <w:t>s the</w:t>
      </w:r>
      <w:r w:rsidRPr="003319E1">
        <w:rPr>
          <w:rFonts w:ascii="Aptos" w:hAnsi="Aptos" w:cs="Segoe UI"/>
        </w:rPr>
        <w:t xml:space="preserve"> relevant section based on the feedback </w:t>
      </w:r>
      <w:r w:rsidR="00290E04" w:rsidRPr="003319E1">
        <w:rPr>
          <w:rFonts w:ascii="Aptos" w:hAnsi="Aptos" w:cs="Segoe UI"/>
        </w:rPr>
        <w:t>to improve</w:t>
      </w:r>
    </w:p>
    <w:p w14:paraId="1604907A" w14:textId="77777777" w:rsidR="003F6B0A" w:rsidRPr="003319E1" w:rsidRDefault="003F6B0A" w:rsidP="0016280B">
      <w:pPr>
        <w:numPr>
          <w:ilvl w:val="0"/>
          <w:numId w:val="2"/>
        </w:numPr>
        <w:rPr>
          <w:rFonts w:ascii="Aptos" w:hAnsi="Aptos" w:cs="Segoe UI"/>
          <w:b/>
          <w:bCs/>
        </w:rPr>
      </w:pPr>
      <w:r w:rsidRPr="003319E1">
        <w:rPr>
          <w:rFonts w:ascii="Aptos" w:hAnsi="Aptos" w:cs="Segoe UI"/>
          <w:b/>
          <w:bCs/>
        </w:rPr>
        <w:t xml:space="preserve">Swap roles </w:t>
      </w:r>
    </w:p>
    <w:p w14:paraId="3329C2FF" w14:textId="77777777" w:rsidR="00F408EA" w:rsidRPr="003319E1" w:rsidRDefault="00F408EA" w:rsidP="00F408EA">
      <w:pPr>
        <w:rPr>
          <w:rFonts w:ascii="Aptos" w:hAnsi="Aptos" w:cs="Segoe UI"/>
          <w:b/>
          <w:bCs/>
        </w:rPr>
      </w:pPr>
    </w:p>
    <w:p w14:paraId="297381AD" w14:textId="77777777" w:rsidR="003F6B0A" w:rsidRPr="003319E1" w:rsidRDefault="003F6B0A" w:rsidP="003F6B0A">
      <w:pPr>
        <w:rPr>
          <w:rFonts w:ascii="Aptos" w:hAnsi="Aptos" w:cs="Segoe UI"/>
          <w:b/>
          <w:bCs/>
        </w:rPr>
      </w:pPr>
      <w:r w:rsidRPr="003319E1">
        <w:rPr>
          <w:rFonts w:ascii="Aptos" w:hAnsi="Aptos" w:cs="Segoe UI"/>
          <w:b/>
          <w:bCs/>
        </w:rPr>
        <w:t xml:space="preserve">Success criteria </w:t>
      </w:r>
    </w:p>
    <w:tbl>
      <w:tblPr>
        <w:tblStyle w:val="TableGrid"/>
        <w:tblW w:w="8918" w:type="dxa"/>
        <w:tblLook w:val="04A0" w:firstRow="1" w:lastRow="0" w:firstColumn="1" w:lastColumn="0" w:noHBand="0" w:noVBand="1"/>
      </w:tblPr>
      <w:tblGrid>
        <w:gridCol w:w="1231"/>
        <w:gridCol w:w="5457"/>
        <w:gridCol w:w="1119"/>
        <w:gridCol w:w="1111"/>
      </w:tblGrid>
      <w:tr w:rsidR="00F56A84" w:rsidRPr="003319E1" w14:paraId="3C51D8EA" w14:textId="77777777" w:rsidTr="00066309">
        <w:trPr>
          <w:trHeight w:val="221"/>
        </w:trPr>
        <w:tc>
          <w:tcPr>
            <w:tcW w:w="988" w:type="dxa"/>
            <w:vMerge w:val="restart"/>
            <w:shd w:val="clear" w:color="auto" w:fill="474C68" w:themeFill="accent2"/>
          </w:tcPr>
          <w:p w14:paraId="4F42900E" w14:textId="315921F4" w:rsidR="00F56A84" w:rsidRPr="003319E1" w:rsidRDefault="00F56A84" w:rsidP="00F56A84">
            <w:pPr>
              <w:rPr>
                <w:rFonts w:ascii="Aptos" w:hAnsi="Aptos" w:cs="Segoe UI"/>
                <w:b/>
                <w:bCs/>
                <w:color w:val="FFFFFF" w:themeColor="background1"/>
              </w:rPr>
            </w:pPr>
            <w:r w:rsidRPr="003319E1">
              <w:rPr>
                <w:rFonts w:ascii="Aptos" w:hAnsi="Aptos" w:cs="Segoe UI"/>
                <w:b/>
                <w:bCs/>
                <w:color w:val="FFFFFF" w:themeColor="background1"/>
              </w:rPr>
              <w:t xml:space="preserve">Mentoring step </w:t>
            </w:r>
          </w:p>
        </w:tc>
        <w:tc>
          <w:tcPr>
            <w:tcW w:w="5670" w:type="dxa"/>
            <w:vMerge w:val="restart"/>
            <w:shd w:val="clear" w:color="auto" w:fill="474C68" w:themeFill="accent2"/>
          </w:tcPr>
          <w:p w14:paraId="479D4A7E" w14:textId="7D3ACA72" w:rsidR="00F56A84" w:rsidRPr="003319E1" w:rsidRDefault="00F56A84" w:rsidP="00F56A84">
            <w:pPr>
              <w:rPr>
                <w:rFonts w:ascii="Aptos" w:hAnsi="Aptos" w:cs="Segoe UI"/>
                <w:b/>
                <w:bCs/>
                <w:color w:val="FFFFFF" w:themeColor="background1"/>
              </w:rPr>
            </w:pPr>
            <w:r w:rsidRPr="003319E1">
              <w:rPr>
                <w:rFonts w:ascii="Aptos" w:hAnsi="Aptos" w:cs="Segoe UI"/>
                <w:b/>
                <w:bCs/>
                <w:color w:val="FFFFFF" w:themeColor="background1"/>
              </w:rPr>
              <w:t>Success criteria</w:t>
            </w:r>
          </w:p>
        </w:tc>
        <w:tc>
          <w:tcPr>
            <w:tcW w:w="2260" w:type="dxa"/>
            <w:gridSpan w:val="2"/>
            <w:shd w:val="clear" w:color="auto" w:fill="474C68" w:themeFill="accent2"/>
          </w:tcPr>
          <w:p w14:paraId="783FA2B4" w14:textId="5DD68A6C" w:rsidR="00F56A84" w:rsidRPr="003319E1" w:rsidRDefault="00F56A84" w:rsidP="00F56A84">
            <w:pPr>
              <w:rPr>
                <w:rFonts w:ascii="Aptos" w:hAnsi="Aptos" w:cs="Segoe UI"/>
                <w:b/>
                <w:bCs/>
                <w:color w:val="FFFFFF" w:themeColor="background1"/>
              </w:rPr>
            </w:pPr>
            <w:r w:rsidRPr="003319E1">
              <w:rPr>
                <w:rFonts w:ascii="Aptos" w:hAnsi="Aptos" w:cs="Segoe UI"/>
                <w:b/>
                <w:bCs/>
                <w:color w:val="FFFFFF" w:themeColor="background1"/>
              </w:rPr>
              <w:t xml:space="preserve">Met? </w:t>
            </w:r>
            <w:r w:rsidRPr="003319E1">
              <w:rPr>
                <w:rFonts w:ascii="Aptos" w:hAnsi="Aptos" w:cs="Segoe UI"/>
                <w:color w:val="FFFFFF" w:themeColor="background1"/>
              </w:rPr>
              <w:t>(Y/N)</w:t>
            </w:r>
            <w:r w:rsidRPr="003319E1">
              <w:rPr>
                <w:rFonts w:ascii="Aptos" w:hAnsi="Aptos" w:cs="Segoe UI"/>
                <w:b/>
                <w:bCs/>
                <w:color w:val="FFFFFF" w:themeColor="background1"/>
              </w:rPr>
              <w:t xml:space="preserve">  </w:t>
            </w:r>
          </w:p>
        </w:tc>
      </w:tr>
      <w:tr w:rsidR="00AB649C" w:rsidRPr="003319E1" w14:paraId="473201C1" w14:textId="77777777" w:rsidTr="00066309">
        <w:trPr>
          <w:trHeight w:val="231"/>
        </w:trPr>
        <w:tc>
          <w:tcPr>
            <w:tcW w:w="988" w:type="dxa"/>
            <w:vMerge/>
            <w:shd w:val="clear" w:color="auto" w:fill="474C68" w:themeFill="accent2"/>
          </w:tcPr>
          <w:p w14:paraId="3417B04A" w14:textId="77777777" w:rsidR="00AB649C" w:rsidRPr="003319E1" w:rsidRDefault="00AB649C" w:rsidP="00BE600E">
            <w:pPr>
              <w:rPr>
                <w:rFonts w:ascii="Aptos" w:hAnsi="Aptos" w:cs="Segoe UI"/>
                <w:b/>
                <w:bCs/>
                <w:color w:val="FFFFFF" w:themeColor="background1"/>
              </w:rPr>
            </w:pPr>
          </w:p>
        </w:tc>
        <w:tc>
          <w:tcPr>
            <w:tcW w:w="5670" w:type="dxa"/>
            <w:vMerge/>
            <w:shd w:val="clear" w:color="auto" w:fill="474C68" w:themeFill="accent2"/>
          </w:tcPr>
          <w:p w14:paraId="0BD2C7A0" w14:textId="77777777" w:rsidR="00AB649C" w:rsidRPr="003319E1" w:rsidRDefault="00AB649C" w:rsidP="00BE600E">
            <w:pPr>
              <w:rPr>
                <w:rFonts w:ascii="Aptos" w:hAnsi="Aptos" w:cs="Segoe UI"/>
                <w:b/>
                <w:bCs/>
                <w:color w:val="FFFFFF" w:themeColor="background1"/>
              </w:rPr>
            </w:pPr>
          </w:p>
        </w:tc>
        <w:tc>
          <w:tcPr>
            <w:tcW w:w="1134" w:type="dxa"/>
            <w:shd w:val="clear" w:color="auto" w:fill="474C68" w:themeFill="accent2"/>
          </w:tcPr>
          <w:p w14:paraId="50C51614" w14:textId="0493BAD9" w:rsidR="00AB649C" w:rsidRPr="003319E1" w:rsidRDefault="00AB649C" w:rsidP="00BE600E">
            <w:pPr>
              <w:rPr>
                <w:rFonts w:ascii="Aptos" w:hAnsi="Aptos" w:cs="Segoe UI"/>
                <w:color w:val="FFFFFF" w:themeColor="background1"/>
              </w:rPr>
            </w:pPr>
            <w:r w:rsidRPr="003319E1">
              <w:rPr>
                <w:rFonts w:ascii="Aptos" w:hAnsi="Aptos" w:cs="Segoe UI"/>
                <w:color w:val="FFFFFF" w:themeColor="background1"/>
              </w:rPr>
              <w:t>Round 1</w:t>
            </w:r>
          </w:p>
        </w:tc>
        <w:tc>
          <w:tcPr>
            <w:tcW w:w="1126" w:type="dxa"/>
            <w:shd w:val="clear" w:color="auto" w:fill="474C68" w:themeFill="accent2"/>
          </w:tcPr>
          <w:p w14:paraId="33ECCDD1" w14:textId="79B47506" w:rsidR="00AB649C" w:rsidRPr="003319E1" w:rsidRDefault="00AB649C" w:rsidP="00BE600E">
            <w:pPr>
              <w:rPr>
                <w:rFonts w:ascii="Aptos" w:hAnsi="Aptos" w:cs="Segoe UI"/>
                <w:b/>
                <w:bCs/>
                <w:color w:val="FFFFFF" w:themeColor="background1"/>
              </w:rPr>
            </w:pPr>
            <w:r w:rsidRPr="003319E1">
              <w:rPr>
                <w:rFonts w:ascii="Aptos" w:hAnsi="Aptos" w:cs="Segoe UI"/>
                <w:color w:val="FFFFFF" w:themeColor="background1"/>
              </w:rPr>
              <w:t>Round 2</w:t>
            </w:r>
          </w:p>
        </w:tc>
      </w:tr>
      <w:tr w:rsidR="00AB649C" w:rsidRPr="003319E1" w14:paraId="02D35AA0" w14:textId="77777777" w:rsidTr="00290E04">
        <w:trPr>
          <w:trHeight w:val="1377"/>
        </w:trPr>
        <w:tc>
          <w:tcPr>
            <w:tcW w:w="988" w:type="dxa"/>
            <w:vMerge w:val="restart"/>
          </w:tcPr>
          <w:p w14:paraId="6D91C1C7" w14:textId="67AE4641" w:rsidR="00AB649C" w:rsidRPr="003319E1" w:rsidRDefault="00F408EA" w:rsidP="004711DE">
            <w:pPr>
              <w:rPr>
                <w:rFonts w:ascii="Aptos" w:hAnsi="Aptos" w:cs="Segoe UI"/>
              </w:rPr>
            </w:pPr>
            <w:r w:rsidRPr="003319E1">
              <w:rPr>
                <w:rFonts w:ascii="Aptos" w:hAnsi="Aptos" w:cs="Segoe UI"/>
              </w:rPr>
              <w:t>Where relevant, adapt the coaching model</w:t>
            </w:r>
          </w:p>
        </w:tc>
        <w:tc>
          <w:tcPr>
            <w:tcW w:w="5670" w:type="dxa"/>
          </w:tcPr>
          <w:p w14:paraId="0BC3E95B" w14:textId="3B897BAD" w:rsidR="00AB649C" w:rsidRPr="003319E1" w:rsidRDefault="00AB649C" w:rsidP="004711DE">
            <w:pPr>
              <w:rPr>
                <w:rFonts w:ascii="Aptos" w:hAnsi="Aptos" w:cs="Segoe UI"/>
                <w:b/>
                <w:color w:val="6C6C82" w:themeColor="background2" w:themeShade="80"/>
                <w:szCs w:val="20"/>
              </w:rPr>
            </w:pPr>
            <w:r w:rsidRPr="003319E1">
              <w:rPr>
                <w:rFonts w:ascii="Aptos" w:hAnsi="Aptos" w:cs="Segoe UI"/>
                <w:b/>
                <w:bCs/>
              </w:rPr>
              <w:t xml:space="preserve">Consider prior knowledge: </w:t>
            </w:r>
            <w:r w:rsidRPr="003319E1">
              <w:rPr>
                <w:rFonts w:ascii="Aptos" w:hAnsi="Aptos" w:cs="Segoe UI"/>
              </w:rPr>
              <w:t>You consider ECTs’ prior knowledge before making any adaptations. This might include reflecting on ECTs’ practice, or asking questions to build a picture of their current understanding</w:t>
            </w:r>
          </w:p>
        </w:tc>
        <w:tc>
          <w:tcPr>
            <w:tcW w:w="1134" w:type="dxa"/>
          </w:tcPr>
          <w:p w14:paraId="75DBF77C" w14:textId="77777777" w:rsidR="00AB649C" w:rsidRPr="003319E1" w:rsidRDefault="00AB649C" w:rsidP="004711DE">
            <w:pPr>
              <w:rPr>
                <w:rFonts w:ascii="Aptos" w:hAnsi="Aptos" w:cs="Segoe UI"/>
              </w:rPr>
            </w:pPr>
          </w:p>
        </w:tc>
        <w:tc>
          <w:tcPr>
            <w:tcW w:w="1126" w:type="dxa"/>
          </w:tcPr>
          <w:p w14:paraId="12B24F6E" w14:textId="77777777" w:rsidR="00AB649C" w:rsidRPr="003319E1" w:rsidRDefault="00AB649C" w:rsidP="004711DE">
            <w:pPr>
              <w:rPr>
                <w:rFonts w:ascii="Aptos" w:hAnsi="Aptos" w:cs="Segoe UI"/>
              </w:rPr>
            </w:pPr>
          </w:p>
        </w:tc>
      </w:tr>
      <w:tr w:rsidR="00AB649C" w:rsidRPr="003319E1" w14:paraId="56BB83DC" w14:textId="77777777" w:rsidTr="00290E04">
        <w:trPr>
          <w:trHeight w:val="136"/>
        </w:trPr>
        <w:tc>
          <w:tcPr>
            <w:tcW w:w="988" w:type="dxa"/>
            <w:vMerge/>
          </w:tcPr>
          <w:p w14:paraId="11FC1CDB" w14:textId="77777777" w:rsidR="00AB649C" w:rsidRPr="003319E1" w:rsidRDefault="00AB649C" w:rsidP="004711DE">
            <w:pPr>
              <w:rPr>
                <w:rFonts w:ascii="Aptos" w:hAnsi="Aptos" w:cs="Segoe UI"/>
              </w:rPr>
            </w:pPr>
          </w:p>
        </w:tc>
        <w:tc>
          <w:tcPr>
            <w:tcW w:w="5670" w:type="dxa"/>
          </w:tcPr>
          <w:p w14:paraId="0FEBC63E" w14:textId="245A7F81" w:rsidR="00AB649C" w:rsidRPr="003319E1" w:rsidRDefault="00AB649C" w:rsidP="004711DE">
            <w:pPr>
              <w:rPr>
                <w:rFonts w:ascii="Aptos" w:hAnsi="Aptos" w:cs="Segoe UI"/>
                <w:b/>
                <w:color w:val="6C6C82" w:themeColor="background2" w:themeShade="80"/>
                <w:szCs w:val="20"/>
              </w:rPr>
            </w:pPr>
            <w:r w:rsidRPr="003319E1">
              <w:rPr>
                <w:rFonts w:ascii="Aptos" w:hAnsi="Aptos" w:cs="Segoe UI"/>
                <w:b/>
                <w:bCs/>
              </w:rPr>
              <w:t xml:space="preserve">Be intentional about purpose: </w:t>
            </w:r>
            <w:r w:rsidRPr="003319E1">
              <w:rPr>
                <w:rFonts w:ascii="Aptos" w:hAnsi="Aptos" w:cs="Segoe UI"/>
              </w:rPr>
              <w:t>You identify the purpose for any adaptations to the coaching model, and, where possible, communicate this to your ECT</w:t>
            </w:r>
          </w:p>
        </w:tc>
        <w:tc>
          <w:tcPr>
            <w:tcW w:w="1134" w:type="dxa"/>
          </w:tcPr>
          <w:p w14:paraId="6320F357" w14:textId="77777777" w:rsidR="00AB649C" w:rsidRPr="003319E1" w:rsidRDefault="00AB649C" w:rsidP="004711DE">
            <w:pPr>
              <w:rPr>
                <w:rFonts w:ascii="Aptos" w:hAnsi="Aptos" w:cs="Segoe UI"/>
              </w:rPr>
            </w:pPr>
          </w:p>
        </w:tc>
        <w:tc>
          <w:tcPr>
            <w:tcW w:w="1126" w:type="dxa"/>
          </w:tcPr>
          <w:p w14:paraId="02244101" w14:textId="77777777" w:rsidR="00AB649C" w:rsidRPr="003319E1" w:rsidRDefault="00AB649C" w:rsidP="004711DE">
            <w:pPr>
              <w:rPr>
                <w:rFonts w:ascii="Aptos" w:hAnsi="Aptos" w:cs="Segoe UI"/>
              </w:rPr>
            </w:pPr>
          </w:p>
        </w:tc>
      </w:tr>
      <w:tr w:rsidR="00AB649C" w:rsidRPr="003319E1" w14:paraId="19351799" w14:textId="77777777" w:rsidTr="00290E04">
        <w:trPr>
          <w:trHeight w:val="136"/>
        </w:trPr>
        <w:tc>
          <w:tcPr>
            <w:tcW w:w="988" w:type="dxa"/>
            <w:vMerge/>
          </w:tcPr>
          <w:p w14:paraId="6BE09E92" w14:textId="77777777" w:rsidR="00AB649C" w:rsidRPr="003319E1" w:rsidRDefault="00AB649C" w:rsidP="004711DE">
            <w:pPr>
              <w:rPr>
                <w:rFonts w:ascii="Aptos" w:hAnsi="Aptos" w:cs="Segoe UI"/>
              </w:rPr>
            </w:pPr>
          </w:p>
        </w:tc>
        <w:tc>
          <w:tcPr>
            <w:tcW w:w="5670" w:type="dxa"/>
          </w:tcPr>
          <w:p w14:paraId="23304213" w14:textId="3EDA41AB" w:rsidR="00AB649C" w:rsidRPr="003319E1" w:rsidRDefault="00AB649C" w:rsidP="004711DE">
            <w:pPr>
              <w:rPr>
                <w:rFonts w:ascii="Aptos" w:hAnsi="Aptos" w:cs="Segoe UI"/>
                <w:b/>
                <w:color w:val="6C6C82" w:themeColor="background2" w:themeShade="80"/>
                <w:szCs w:val="20"/>
              </w:rPr>
            </w:pPr>
            <w:r w:rsidRPr="003319E1">
              <w:rPr>
                <w:rFonts w:ascii="Aptos" w:hAnsi="Aptos" w:cs="Segoe UI"/>
                <w:b/>
                <w:bCs/>
              </w:rPr>
              <w:t xml:space="preserve">Draw attention to deep structures: </w:t>
            </w:r>
            <w:r w:rsidRPr="003319E1">
              <w:rPr>
                <w:rFonts w:ascii="Aptos" w:hAnsi="Aptos" w:cs="Segoe UI"/>
              </w:rPr>
              <w:t>You intentionally draw your ECT’s attention to the success criteria of a step during any adaptation of practice</w:t>
            </w:r>
          </w:p>
        </w:tc>
        <w:tc>
          <w:tcPr>
            <w:tcW w:w="1134" w:type="dxa"/>
          </w:tcPr>
          <w:p w14:paraId="0D639046" w14:textId="77777777" w:rsidR="00AB649C" w:rsidRPr="003319E1" w:rsidRDefault="00AB649C" w:rsidP="004711DE">
            <w:pPr>
              <w:rPr>
                <w:rFonts w:ascii="Aptos" w:hAnsi="Aptos" w:cs="Segoe UI"/>
              </w:rPr>
            </w:pPr>
          </w:p>
        </w:tc>
        <w:tc>
          <w:tcPr>
            <w:tcW w:w="1126" w:type="dxa"/>
          </w:tcPr>
          <w:p w14:paraId="3FA277D7" w14:textId="77777777" w:rsidR="00AB649C" w:rsidRPr="003319E1" w:rsidRDefault="00AB649C" w:rsidP="004711DE">
            <w:pPr>
              <w:rPr>
                <w:rFonts w:ascii="Aptos" w:hAnsi="Aptos" w:cs="Segoe UI"/>
              </w:rPr>
            </w:pPr>
          </w:p>
        </w:tc>
      </w:tr>
      <w:tr w:rsidR="00AB649C" w:rsidRPr="003319E1" w14:paraId="328763E0" w14:textId="77777777" w:rsidTr="00290E04">
        <w:trPr>
          <w:trHeight w:val="136"/>
        </w:trPr>
        <w:tc>
          <w:tcPr>
            <w:tcW w:w="988" w:type="dxa"/>
            <w:vMerge/>
          </w:tcPr>
          <w:p w14:paraId="11215054" w14:textId="77777777" w:rsidR="00AB649C" w:rsidRPr="003319E1" w:rsidRDefault="00AB649C" w:rsidP="004711DE">
            <w:pPr>
              <w:rPr>
                <w:rFonts w:ascii="Aptos" w:hAnsi="Aptos" w:cs="Segoe UI"/>
              </w:rPr>
            </w:pPr>
          </w:p>
        </w:tc>
        <w:tc>
          <w:tcPr>
            <w:tcW w:w="5670" w:type="dxa"/>
          </w:tcPr>
          <w:p w14:paraId="46135D5D" w14:textId="306506B8" w:rsidR="00AB649C" w:rsidRPr="003319E1" w:rsidRDefault="00AB649C" w:rsidP="004711DE">
            <w:pPr>
              <w:rPr>
                <w:rFonts w:ascii="Aptos" w:hAnsi="Aptos" w:cs="Segoe UI"/>
                <w:b/>
                <w:color w:val="6C6C82" w:themeColor="background2" w:themeShade="80"/>
                <w:szCs w:val="20"/>
              </w:rPr>
            </w:pPr>
            <w:r w:rsidRPr="003319E1">
              <w:rPr>
                <w:rFonts w:ascii="Aptos" w:hAnsi="Aptos" w:cs="Segoe UI"/>
                <w:b/>
                <w:bCs/>
              </w:rPr>
              <w:t xml:space="preserve">Ensure multiple rounds of practice and feedback: </w:t>
            </w:r>
            <w:r w:rsidRPr="003319E1">
              <w:rPr>
                <w:rFonts w:ascii="Aptos" w:hAnsi="Aptos" w:cs="Segoe UI"/>
              </w:rPr>
              <w:t>You ensure that ECTs have time to practise, receive feedback, and re-practise</w:t>
            </w:r>
          </w:p>
        </w:tc>
        <w:tc>
          <w:tcPr>
            <w:tcW w:w="1134" w:type="dxa"/>
          </w:tcPr>
          <w:p w14:paraId="6FF1911F" w14:textId="77777777" w:rsidR="00AB649C" w:rsidRPr="003319E1" w:rsidRDefault="00AB649C" w:rsidP="004711DE">
            <w:pPr>
              <w:rPr>
                <w:rFonts w:ascii="Aptos" w:hAnsi="Aptos" w:cs="Segoe UI"/>
              </w:rPr>
            </w:pPr>
          </w:p>
        </w:tc>
        <w:tc>
          <w:tcPr>
            <w:tcW w:w="1126" w:type="dxa"/>
          </w:tcPr>
          <w:p w14:paraId="21595863" w14:textId="77777777" w:rsidR="00AB649C" w:rsidRPr="003319E1" w:rsidRDefault="00AB649C" w:rsidP="004711DE">
            <w:pPr>
              <w:rPr>
                <w:rFonts w:ascii="Aptos" w:hAnsi="Aptos" w:cs="Segoe UI"/>
              </w:rPr>
            </w:pPr>
          </w:p>
        </w:tc>
      </w:tr>
      <w:tr w:rsidR="004711DE" w:rsidRPr="003319E1" w14:paraId="3882CA64" w14:textId="77777777" w:rsidTr="00290E04">
        <w:trPr>
          <w:trHeight w:val="1100"/>
        </w:trPr>
        <w:tc>
          <w:tcPr>
            <w:tcW w:w="8918" w:type="dxa"/>
            <w:gridSpan w:val="4"/>
          </w:tcPr>
          <w:p w14:paraId="255CC530" w14:textId="77777777" w:rsidR="004711DE" w:rsidRPr="003319E1" w:rsidRDefault="004711DE" w:rsidP="004711DE">
            <w:pPr>
              <w:rPr>
                <w:rFonts w:ascii="Aptos" w:hAnsi="Aptos" w:cs="Segoe UI"/>
              </w:rPr>
            </w:pPr>
            <w:r w:rsidRPr="003319E1">
              <w:rPr>
                <w:rFonts w:ascii="Aptos" w:hAnsi="Aptos" w:cs="Segoe UI"/>
              </w:rPr>
              <w:t xml:space="preserve">What went well – </w:t>
            </w:r>
          </w:p>
          <w:p w14:paraId="7305971B" w14:textId="77777777" w:rsidR="004711DE" w:rsidRPr="003319E1" w:rsidRDefault="004711DE" w:rsidP="004711DE">
            <w:pPr>
              <w:rPr>
                <w:rFonts w:ascii="Aptos" w:hAnsi="Aptos" w:cs="Segoe UI"/>
              </w:rPr>
            </w:pPr>
          </w:p>
        </w:tc>
      </w:tr>
      <w:tr w:rsidR="004711DE" w:rsidRPr="003319E1" w14:paraId="4315D318" w14:textId="77777777" w:rsidTr="00290E04">
        <w:trPr>
          <w:trHeight w:val="1413"/>
        </w:trPr>
        <w:tc>
          <w:tcPr>
            <w:tcW w:w="8918" w:type="dxa"/>
            <w:gridSpan w:val="4"/>
          </w:tcPr>
          <w:p w14:paraId="0C9B213E" w14:textId="77777777" w:rsidR="004711DE" w:rsidRPr="003319E1" w:rsidRDefault="004711DE" w:rsidP="004711DE">
            <w:pPr>
              <w:rPr>
                <w:rFonts w:ascii="Aptos" w:hAnsi="Aptos" w:cs="Segoe UI"/>
              </w:rPr>
            </w:pPr>
            <w:r w:rsidRPr="003319E1">
              <w:rPr>
                <w:rFonts w:ascii="Aptos" w:hAnsi="Aptos" w:cs="Segoe UI"/>
              </w:rPr>
              <w:t xml:space="preserve">Next time try – </w:t>
            </w:r>
          </w:p>
          <w:p w14:paraId="365702DE" w14:textId="77777777" w:rsidR="004711DE" w:rsidRPr="003319E1" w:rsidRDefault="004711DE" w:rsidP="004711DE">
            <w:pPr>
              <w:rPr>
                <w:rFonts w:ascii="Aptos" w:hAnsi="Aptos" w:cs="Segoe UI"/>
              </w:rPr>
            </w:pPr>
          </w:p>
        </w:tc>
      </w:tr>
    </w:tbl>
    <w:p w14:paraId="78115AC8" w14:textId="77777777" w:rsidR="00C16D43" w:rsidRPr="003319E1" w:rsidRDefault="00C16D43" w:rsidP="00307B6C">
      <w:pPr>
        <w:pStyle w:val="Heading1"/>
        <w:rPr>
          <w:rFonts w:ascii="Aptos" w:hAnsi="Aptos" w:cs="Segoe UI"/>
          <w:color w:val="474C68" w:themeColor="accent2"/>
        </w:rPr>
      </w:pPr>
    </w:p>
    <w:p w14:paraId="157BC1D5" w14:textId="77777777" w:rsidR="00C16D43" w:rsidRPr="003319E1" w:rsidRDefault="00C16D43">
      <w:pPr>
        <w:rPr>
          <w:rFonts w:ascii="Aptos" w:eastAsiaTheme="majorEastAsia" w:hAnsi="Aptos" w:cs="Segoe UI"/>
          <w:b/>
          <w:color w:val="474C68" w:themeColor="accent2"/>
          <w:sz w:val="36"/>
          <w:szCs w:val="32"/>
        </w:rPr>
      </w:pPr>
      <w:r w:rsidRPr="003319E1">
        <w:rPr>
          <w:rFonts w:ascii="Aptos" w:hAnsi="Aptos" w:cs="Segoe UI"/>
          <w:color w:val="474C68" w:themeColor="accent2"/>
        </w:rPr>
        <w:br w:type="page"/>
      </w:r>
    </w:p>
    <w:p w14:paraId="5C652A25" w14:textId="4CD4A99D" w:rsidR="0061087B" w:rsidRPr="003319E1" w:rsidRDefault="0061087B" w:rsidP="00307B6C">
      <w:pPr>
        <w:pStyle w:val="Heading1"/>
        <w:rPr>
          <w:rFonts w:ascii="Aptos" w:hAnsi="Aptos" w:cs="Segoe UI"/>
          <w:color w:val="474C68" w:themeColor="accent2"/>
          <w:sz w:val="32"/>
          <w:szCs w:val="28"/>
        </w:rPr>
      </w:pPr>
      <w:bookmarkStart w:id="4" w:name="_Toc204341484"/>
      <w:r w:rsidRPr="003319E1">
        <w:rPr>
          <w:rFonts w:ascii="Aptos" w:hAnsi="Aptos" w:cs="Segoe UI"/>
          <w:color w:val="474C68" w:themeColor="accent2"/>
          <w:sz w:val="32"/>
          <w:szCs w:val="28"/>
        </w:rPr>
        <w:lastRenderedPageBreak/>
        <w:t xml:space="preserve">Section </w:t>
      </w:r>
      <w:r w:rsidR="00C173FD" w:rsidRPr="003319E1">
        <w:rPr>
          <w:rFonts w:ascii="Aptos" w:hAnsi="Aptos" w:cs="Segoe UI"/>
          <w:color w:val="474C68" w:themeColor="accent2"/>
          <w:sz w:val="32"/>
          <w:szCs w:val="28"/>
        </w:rPr>
        <w:t>5</w:t>
      </w:r>
      <w:r w:rsidRPr="003319E1">
        <w:rPr>
          <w:rFonts w:ascii="Aptos" w:hAnsi="Aptos" w:cs="Segoe UI"/>
          <w:color w:val="474C68" w:themeColor="accent2"/>
          <w:sz w:val="32"/>
          <w:szCs w:val="28"/>
        </w:rPr>
        <w:t xml:space="preserve">: </w:t>
      </w:r>
      <w:r w:rsidR="006B3228" w:rsidRPr="003319E1">
        <w:rPr>
          <w:rFonts w:ascii="Aptos" w:hAnsi="Aptos" w:cs="Segoe UI"/>
          <w:color w:val="474C68" w:themeColor="accent2"/>
          <w:sz w:val="32"/>
          <w:szCs w:val="28"/>
        </w:rPr>
        <w:t>I</w:t>
      </w:r>
      <w:r w:rsidR="004C03B1" w:rsidRPr="003319E1">
        <w:rPr>
          <w:rFonts w:ascii="Aptos" w:hAnsi="Aptos" w:cs="Segoe UI"/>
          <w:color w:val="474C68" w:themeColor="accent2"/>
          <w:sz w:val="32"/>
          <w:szCs w:val="28"/>
        </w:rPr>
        <w:t>mplementation</w:t>
      </w:r>
      <w:bookmarkEnd w:id="4"/>
    </w:p>
    <w:p w14:paraId="20E62912" w14:textId="77777777" w:rsidR="00856178" w:rsidRPr="00856178" w:rsidRDefault="00856178" w:rsidP="00856178">
      <w:pPr>
        <w:pBdr>
          <w:bottom w:val="single" w:sz="4" w:space="1" w:color="C1D10F"/>
        </w:pBdr>
        <w:rPr>
          <w:rFonts w:ascii="Aptos" w:eastAsia="Segoe UI" w:hAnsi="Aptos" w:cs="Times New Roman"/>
          <w:b/>
          <w:bCs/>
          <w:color w:val="474C68"/>
          <w:sz w:val="10"/>
          <w:szCs w:val="10"/>
        </w:rPr>
      </w:pPr>
    </w:p>
    <w:p w14:paraId="40E4B450" w14:textId="77777777" w:rsidR="00856178" w:rsidRPr="003319E1" w:rsidRDefault="00856178" w:rsidP="00856178">
      <w:pPr>
        <w:rPr>
          <w:rFonts w:ascii="Aptos" w:hAnsi="Aptos"/>
        </w:rPr>
      </w:pPr>
    </w:p>
    <w:p w14:paraId="261244FC" w14:textId="6109EFC5" w:rsidR="00936E9F" w:rsidRPr="003319E1" w:rsidRDefault="00936E9F" w:rsidP="00936E9F">
      <w:pPr>
        <w:rPr>
          <w:rFonts w:ascii="Aptos" w:hAnsi="Aptos" w:cs="Segoe UI"/>
          <w:b/>
        </w:rPr>
      </w:pPr>
      <w:r w:rsidRPr="003319E1">
        <w:rPr>
          <w:rFonts w:ascii="Aptos" w:hAnsi="Aptos" w:cs="Segoe UI"/>
          <w:b/>
        </w:rPr>
        <w:t>Enabling conditions</w:t>
      </w:r>
    </w:p>
    <w:p w14:paraId="27675A09" w14:textId="77777777" w:rsidR="00936E9F" w:rsidRPr="003319E1" w:rsidRDefault="00936E9F" w:rsidP="00983408">
      <w:pPr>
        <w:pStyle w:val="ListParagraph"/>
        <w:numPr>
          <w:ilvl w:val="0"/>
          <w:numId w:val="16"/>
        </w:numPr>
        <w:rPr>
          <w:rFonts w:ascii="Aptos" w:hAnsi="Aptos" w:cs="Segoe UI"/>
          <w:bCs/>
        </w:rPr>
      </w:pPr>
      <w:r w:rsidRPr="003319E1">
        <w:rPr>
          <w:rFonts w:ascii="Aptos" w:hAnsi="Aptos" w:cs="Segoe UI"/>
          <w:bCs/>
        </w:rPr>
        <w:t xml:space="preserve">Mentor/teacher relationship </w:t>
      </w:r>
    </w:p>
    <w:p w14:paraId="42F5E02A" w14:textId="77777777" w:rsidR="00936E9F" w:rsidRPr="003319E1" w:rsidRDefault="00936E9F" w:rsidP="00983408">
      <w:pPr>
        <w:pStyle w:val="ListParagraph"/>
        <w:numPr>
          <w:ilvl w:val="0"/>
          <w:numId w:val="16"/>
        </w:numPr>
        <w:rPr>
          <w:rFonts w:ascii="Aptos" w:hAnsi="Aptos" w:cs="Segoe UI"/>
          <w:bCs/>
        </w:rPr>
      </w:pPr>
      <w:r w:rsidRPr="003319E1">
        <w:rPr>
          <w:rFonts w:ascii="Aptos" w:hAnsi="Aptos" w:cs="Segoe UI"/>
          <w:bCs/>
        </w:rPr>
        <w:t>Time</w:t>
      </w:r>
    </w:p>
    <w:p w14:paraId="6DA57D60" w14:textId="77777777" w:rsidR="00936E9F" w:rsidRPr="003319E1" w:rsidRDefault="00936E9F" w:rsidP="00983408">
      <w:pPr>
        <w:pStyle w:val="ListParagraph"/>
        <w:numPr>
          <w:ilvl w:val="0"/>
          <w:numId w:val="16"/>
        </w:numPr>
        <w:rPr>
          <w:rFonts w:ascii="Aptos" w:hAnsi="Aptos" w:cs="Segoe UI"/>
          <w:bCs/>
        </w:rPr>
      </w:pPr>
      <w:r w:rsidRPr="003319E1">
        <w:rPr>
          <w:rFonts w:ascii="Aptos" w:hAnsi="Aptos" w:cs="Segoe UI"/>
          <w:bCs/>
        </w:rPr>
        <w:t xml:space="preserve">Leadership support </w:t>
      </w:r>
    </w:p>
    <w:p w14:paraId="00C7CF14" w14:textId="77777777" w:rsidR="00936E9F" w:rsidRPr="003319E1" w:rsidRDefault="00936E9F" w:rsidP="00983408">
      <w:pPr>
        <w:pStyle w:val="ListParagraph"/>
        <w:numPr>
          <w:ilvl w:val="0"/>
          <w:numId w:val="16"/>
        </w:numPr>
        <w:rPr>
          <w:rFonts w:ascii="Aptos" w:hAnsi="Aptos" w:cs="Segoe UI"/>
          <w:bCs/>
        </w:rPr>
      </w:pPr>
      <w:r w:rsidRPr="003319E1">
        <w:rPr>
          <w:rFonts w:ascii="Aptos" w:hAnsi="Aptos" w:cs="Segoe UI"/>
          <w:bCs/>
        </w:rPr>
        <w:t>School culture</w:t>
      </w:r>
    </w:p>
    <w:p w14:paraId="0C5FE7D8" w14:textId="77777777" w:rsidR="00936E9F" w:rsidRPr="003319E1" w:rsidRDefault="00936E9F" w:rsidP="00983408">
      <w:pPr>
        <w:pStyle w:val="ListParagraph"/>
        <w:numPr>
          <w:ilvl w:val="0"/>
          <w:numId w:val="16"/>
        </w:numPr>
        <w:rPr>
          <w:rFonts w:ascii="Aptos" w:hAnsi="Aptos" w:cs="Segoe UI"/>
          <w:bCs/>
        </w:rPr>
      </w:pPr>
      <w:r w:rsidRPr="003319E1">
        <w:rPr>
          <w:rFonts w:ascii="Aptos" w:hAnsi="Aptos" w:cs="Segoe UI"/>
          <w:bCs/>
        </w:rPr>
        <w:t>ECT subject/phase knowledge</w:t>
      </w:r>
    </w:p>
    <w:p w14:paraId="3817EDA5" w14:textId="77777777" w:rsidR="004711DE" w:rsidRPr="003319E1" w:rsidRDefault="00936E9F" w:rsidP="00983408">
      <w:pPr>
        <w:pStyle w:val="ListParagraph"/>
        <w:numPr>
          <w:ilvl w:val="0"/>
          <w:numId w:val="16"/>
        </w:numPr>
        <w:rPr>
          <w:rFonts w:ascii="Aptos" w:hAnsi="Aptos" w:cs="Segoe UI"/>
          <w:b/>
        </w:rPr>
      </w:pPr>
      <w:r w:rsidRPr="003319E1">
        <w:rPr>
          <w:rFonts w:ascii="Aptos" w:hAnsi="Aptos" w:cs="Segoe UI"/>
          <w:bCs/>
        </w:rPr>
        <w:t>Effective habits and routines for coaching (and ECT study)</w:t>
      </w:r>
    </w:p>
    <w:p w14:paraId="2A89E051" w14:textId="77777777" w:rsidR="004711DE" w:rsidRPr="003319E1" w:rsidRDefault="004711DE" w:rsidP="004711DE">
      <w:pPr>
        <w:rPr>
          <w:rFonts w:ascii="Aptos" w:hAnsi="Aptos" w:cs="Segoe UI"/>
          <w:b/>
        </w:rPr>
      </w:pPr>
      <w:r w:rsidRPr="003319E1">
        <w:rPr>
          <w:rFonts w:ascii="Aptos" w:hAnsi="Aptos" w:cs="Segoe UI"/>
          <w:b/>
        </w:rPr>
        <w:t>Enabling conditions: review</w:t>
      </w:r>
    </w:p>
    <w:p w14:paraId="066F4DD5" w14:textId="5FF6BF6D" w:rsidR="004711DE" w:rsidRPr="003319E1" w:rsidRDefault="004711DE" w:rsidP="004711DE">
      <w:pPr>
        <w:rPr>
          <w:rFonts w:ascii="Aptos" w:hAnsi="Aptos" w:cs="Segoe UI"/>
          <w:bCs/>
        </w:rPr>
      </w:pPr>
      <w:r w:rsidRPr="003319E1">
        <w:rPr>
          <w:rFonts w:ascii="Aptos" w:hAnsi="Aptos" w:cs="Segoe UI"/>
          <w:bCs/>
        </w:rPr>
        <w:t xml:space="preserve">What might your next steps be </w:t>
      </w:r>
      <w:r w:rsidR="00BA39C7" w:rsidRPr="003319E1">
        <w:rPr>
          <w:rFonts w:ascii="Aptos" w:hAnsi="Aptos" w:cs="Segoe UI"/>
          <w:bCs/>
        </w:rPr>
        <w:t>to</w:t>
      </w:r>
      <w:r w:rsidRPr="003319E1">
        <w:rPr>
          <w:rFonts w:ascii="Aptos" w:hAnsi="Aptos" w:cs="Segoe UI"/>
          <w:bCs/>
        </w:rPr>
        <w:t xml:space="preserve"> ensure that the enabling conditions are in place in school? </w:t>
      </w:r>
    </w:p>
    <w:tbl>
      <w:tblPr>
        <w:tblStyle w:val="TableGrid"/>
        <w:tblW w:w="0" w:type="auto"/>
        <w:tblLook w:val="04A0" w:firstRow="1" w:lastRow="0" w:firstColumn="1" w:lastColumn="0" w:noHBand="0" w:noVBand="1"/>
      </w:tblPr>
      <w:tblGrid>
        <w:gridCol w:w="3114"/>
        <w:gridCol w:w="1984"/>
        <w:gridCol w:w="3799"/>
      </w:tblGrid>
      <w:tr w:rsidR="004711DE" w:rsidRPr="003319E1" w14:paraId="04DB6113" w14:textId="77777777" w:rsidTr="00EB3F12">
        <w:tc>
          <w:tcPr>
            <w:tcW w:w="3114" w:type="dxa"/>
          </w:tcPr>
          <w:p w14:paraId="7709A603" w14:textId="77777777" w:rsidR="004711DE" w:rsidRPr="003319E1" w:rsidRDefault="004711DE" w:rsidP="00EB3F12">
            <w:pPr>
              <w:rPr>
                <w:rFonts w:ascii="Aptos" w:hAnsi="Aptos" w:cs="Segoe UI"/>
                <w:b/>
              </w:rPr>
            </w:pPr>
          </w:p>
        </w:tc>
        <w:tc>
          <w:tcPr>
            <w:tcW w:w="1984" w:type="dxa"/>
          </w:tcPr>
          <w:p w14:paraId="4832C5CA" w14:textId="77777777" w:rsidR="004711DE" w:rsidRPr="003319E1" w:rsidRDefault="004711DE" w:rsidP="00EB3F12">
            <w:pPr>
              <w:rPr>
                <w:rFonts w:ascii="Aptos" w:hAnsi="Aptos" w:cs="Segoe UI"/>
                <w:b/>
              </w:rPr>
            </w:pPr>
            <w:r w:rsidRPr="003319E1">
              <w:rPr>
                <w:rFonts w:ascii="Aptos" w:hAnsi="Aptos" w:cs="Segoe UI"/>
                <w:b/>
              </w:rPr>
              <w:t>Definitely in place?</w:t>
            </w:r>
          </w:p>
        </w:tc>
        <w:tc>
          <w:tcPr>
            <w:tcW w:w="3799" w:type="dxa"/>
          </w:tcPr>
          <w:p w14:paraId="5EDAA43B" w14:textId="77777777" w:rsidR="004711DE" w:rsidRPr="003319E1" w:rsidRDefault="004711DE" w:rsidP="00EB3F12">
            <w:pPr>
              <w:rPr>
                <w:rFonts w:ascii="Aptos" w:hAnsi="Aptos" w:cs="Segoe UI"/>
                <w:b/>
              </w:rPr>
            </w:pPr>
            <w:r w:rsidRPr="003319E1">
              <w:rPr>
                <w:rFonts w:ascii="Aptos" w:hAnsi="Aptos" w:cs="Segoe UI"/>
                <w:b/>
              </w:rPr>
              <w:t>If not, action needed?</w:t>
            </w:r>
          </w:p>
        </w:tc>
      </w:tr>
      <w:tr w:rsidR="004711DE" w:rsidRPr="003319E1" w14:paraId="2B01751A" w14:textId="77777777" w:rsidTr="00EB3F12">
        <w:tc>
          <w:tcPr>
            <w:tcW w:w="3114" w:type="dxa"/>
          </w:tcPr>
          <w:p w14:paraId="6F27D01E" w14:textId="77777777" w:rsidR="004711DE" w:rsidRPr="003319E1" w:rsidRDefault="004711DE" w:rsidP="00EB3F12">
            <w:pPr>
              <w:rPr>
                <w:rFonts w:ascii="Aptos" w:hAnsi="Aptos" w:cs="Segoe UI"/>
              </w:rPr>
            </w:pPr>
            <w:r w:rsidRPr="003319E1">
              <w:rPr>
                <w:rFonts w:ascii="Aptos" w:hAnsi="Aptos" w:cs="Segoe UI"/>
              </w:rPr>
              <w:t>Has time been protected for you and your ECT to meet at least fortnightly?</w:t>
            </w:r>
          </w:p>
          <w:p w14:paraId="65681445" w14:textId="77777777" w:rsidR="004711DE" w:rsidRPr="003319E1" w:rsidRDefault="004711DE" w:rsidP="00EB3F12">
            <w:pPr>
              <w:rPr>
                <w:rFonts w:ascii="Aptos" w:hAnsi="Aptos" w:cs="Segoe UI"/>
              </w:rPr>
            </w:pPr>
            <w:r w:rsidRPr="003319E1">
              <w:rPr>
                <w:rFonts w:ascii="Aptos" w:hAnsi="Aptos" w:cs="Segoe UI"/>
              </w:rPr>
              <w:t>Is this on both your timetables?</w:t>
            </w:r>
          </w:p>
        </w:tc>
        <w:tc>
          <w:tcPr>
            <w:tcW w:w="1984" w:type="dxa"/>
          </w:tcPr>
          <w:p w14:paraId="64DE8131" w14:textId="77777777" w:rsidR="004711DE" w:rsidRPr="003319E1" w:rsidRDefault="004711DE" w:rsidP="00EB3F12">
            <w:pPr>
              <w:rPr>
                <w:rFonts w:ascii="Aptos" w:hAnsi="Aptos" w:cs="Segoe UI"/>
                <w:b/>
              </w:rPr>
            </w:pPr>
          </w:p>
        </w:tc>
        <w:tc>
          <w:tcPr>
            <w:tcW w:w="3799" w:type="dxa"/>
          </w:tcPr>
          <w:p w14:paraId="470F24BE" w14:textId="77777777" w:rsidR="004711DE" w:rsidRPr="003319E1" w:rsidRDefault="004711DE" w:rsidP="00EB3F12">
            <w:pPr>
              <w:rPr>
                <w:rFonts w:ascii="Aptos" w:hAnsi="Aptos" w:cs="Segoe UI"/>
                <w:b/>
              </w:rPr>
            </w:pPr>
          </w:p>
        </w:tc>
      </w:tr>
      <w:tr w:rsidR="004711DE" w:rsidRPr="003319E1" w14:paraId="3A5EEC1B" w14:textId="77777777" w:rsidTr="00EB3F12">
        <w:tc>
          <w:tcPr>
            <w:tcW w:w="3114" w:type="dxa"/>
          </w:tcPr>
          <w:p w14:paraId="71F62562" w14:textId="77777777" w:rsidR="004711DE" w:rsidRPr="003319E1" w:rsidRDefault="004711DE" w:rsidP="00EB3F12">
            <w:pPr>
              <w:rPr>
                <w:rFonts w:ascii="Aptos" w:hAnsi="Aptos" w:cs="Segoe UI"/>
              </w:rPr>
            </w:pPr>
            <w:r w:rsidRPr="003319E1">
              <w:rPr>
                <w:rFonts w:ascii="Aptos" w:hAnsi="Aptos" w:cs="Segoe UI"/>
              </w:rPr>
              <w:t>Is support for ECTs prioritised by school leadership?</w:t>
            </w:r>
          </w:p>
        </w:tc>
        <w:tc>
          <w:tcPr>
            <w:tcW w:w="1984" w:type="dxa"/>
          </w:tcPr>
          <w:p w14:paraId="0B05109F" w14:textId="77777777" w:rsidR="004711DE" w:rsidRPr="003319E1" w:rsidRDefault="004711DE" w:rsidP="00EB3F12">
            <w:pPr>
              <w:rPr>
                <w:rFonts w:ascii="Aptos" w:hAnsi="Aptos" w:cs="Segoe UI"/>
                <w:b/>
              </w:rPr>
            </w:pPr>
          </w:p>
        </w:tc>
        <w:tc>
          <w:tcPr>
            <w:tcW w:w="3799" w:type="dxa"/>
          </w:tcPr>
          <w:p w14:paraId="5C5B6C84" w14:textId="77777777" w:rsidR="004711DE" w:rsidRPr="003319E1" w:rsidRDefault="004711DE" w:rsidP="00EB3F12">
            <w:pPr>
              <w:rPr>
                <w:rFonts w:ascii="Aptos" w:hAnsi="Aptos" w:cs="Segoe UI"/>
                <w:b/>
              </w:rPr>
            </w:pPr>
          </w:p>
        </w:tc>
      </w:tr>
      <w:tr w:rsidR="004711DE" w:rsidRPr="003319E1" w14:paraId="0BE4BDFC" w14:textId="77777777" w:rsidTr="00EB3F12">
        <w:tc>
          <w:tcPr>
            <w:tcW w:w="3114" w:type="dxa"/>
          </w:tcPr>
          <w:p w14:paraId="66948DB7" w14:textId="77777777" w:rsidR="004711DE" w:rsidRPr="003319E1" w:rsidRDefault="004711DE" w:rsidP="00EB3F12">
            <w:pPr>
              <w:rPr>
                <w:rFonts w:ascii="Aptos" w:hAnsi="Aptos" w:cs="Segoe UI"/>
                <w:b/>
              </w:rPr>
            </w:pPr>
            <w:r w:rsidRPr="003319E1">
              <w:rPr>
                <w:rFonts w:ascii="Aptos" w:hAnsi="Aptos" w:cs="Segoe UI"/>
              </w:rPr>
              <w:t xml:space="preserve">Is regular coaching already a well-developed habit?  If not, what are your next steps towards embedding it as a habit?  </w:t>
            </w:r>
            <w:r w:rsidRPr="003319E1">
              <w:rPr>
                <w:rFonts w:ascii="Aptos" w:hAnsi="Aptos" w:cs="Segoe UI"/>
                <w:bCs/>
              </w:rPr>
              <w:t>For you?  For your ECT?</w:t>
            </w:r>
          </w:p>
        </w:tc>
        <w:tc>
          <w:tcPr>
            <w:tcW w:w="1984" w:type="dxa"/>
          </w:tcPr>
          <w:p w14:paraId="6C0D9160" w14:textId="77777777" w:rsidR="004711DE" w:rsidRPr="003319E1" w:rsidRDefault="004711DE" w:rsidP="00EB3F12">
            <w:pPr>
              <w:rPr>
                <w:rFonts w:ascii="Aptos" w:hAnsi="Aptos" w:cs="Segoe UI"/>
                <w:b/>
              </w:rPr>
            </w:pPr>
          </w:p>
        </w:tc>
        <w:tc>
          <w:tcPr>
            <w:tcW w:w="3799" w:type="dxa"/>
          </w:tcPr>
          <w:p w14:paraId="5F8EFF4B" w14:textId="77777777" w:rsidR="004711DE" w:rsidRPr="003319E1" w:rsidRDefault="004711DE" w:rsidP="00EB3F12">
            <w:pPr>
              <w:rPr>
                <w:rFonts w:ascii="Aptos" w:hAnsi="Aptos" w:cs="Segoe UI"/>
                <w:b/>
              </w:rPr>
            </w:pPr>
          </w:p>
        </w:tc>
      </w:tr>
      <w:tr w:rsidR="004711DE" w:rsidRPr="003319E1" w14:paraId="135AD3D9" w14:textId="77777777" w:rsidTr="00EB3F12">
        <w:tc>
          <w:tcPr>
            <w:tcW w:w="3114" w:type="dxa"/>
          </w:tcPr>
          <w:p w14:paraId="615928F0" w14:textId="77777777" w:rsidR="004711DE" w:rsidRPr="003319E1" w:rsidRDefault="004711DE" w:rsidP="00EB3F12">
            <w:pPr>
              <w:rPr>
                <w:rFonts w:ascii="Aptos" w:hAnsi="Aptos" w:cs="Segoe UI"/>
                <w:b/>
              </w:rPr>
            </w:pPr>
            <w:r w:rsidRPr="003319E1">
              <w:rPr>
                <w:rFonts w:ascii="Aptos" w:hAnsi="Aptos" w:cs="Segoe UI"/>
              </w:rPr>
              <w:t xml:space="preserve">Are you aware of any additional support your ECT is likely to need, such as additional subject knowledge support? </w:t>
            </w:r>
          </w:p>
        </w:tc>
        <w:tc>
          <w:tcPr>
            <w:tcW w:w="1984" w:type="dxa"/>
          </w:tcPr>
          <w:p w14:paraId="34846876" w14:textId="77777777" w:rsidR="004711DE" w:rsidRPr="003319E1" w:rsidRDefault="004711DE" w:rsidP="00EB3F12">
            <w:pPr>
              <w:rPr>
                <w:rFonts w:ascii="Aptos" w:hAnsi="Aptos" w:cs="Segoe UI"/>
                <w:b/>
              </w:rPr>
            </w:pPr>
          </w:p>
        </w:tc>
        <w:tc>
          <w:tcPr>
            <w:tcW w:w="3799" w:type="dxa"/>
          </w:tcPr>
          <w:p w14:paraId="56A85893" w14:textId="77777777" w:rsidR="004711DE" w:rsidRPr="003319E1" w:rsidRDefault="004711DE" w:rsidP="00EB3F12">
            <w:pPr>
              <w:rPr>
                <w:rFonts w:ascii="Aptos" w:hAnsi="Aptos" w:cs="Segoe UI"/>
                <w:b/>
              </w:rPr>
            </w:pPr>
          </w:p>
        </w:tc>
      </w:tr>
      <w:tr w:rsidR="004711DE" w:rsidRPr="003319E1" w14:paraId="62001C6D" w14:textId="77777777" w:rsidTr="007551F5">
        <w:trPr>
          <w:trHeight w:val="1356"/>
        </w:trPr>
        <w:tc>
          <w:tcPr>
            <w:tcW w:w="8897" w:type="dxa"/>
            <w:gridSpan w:val="3"/>
          </w:tcPr>
          <w:p w14:paraId="4FFC089D" w14:textId="77777777" w:rsidR="004711DE" w:rsidRPr="003319E1" w:rsidRDefault="004711DE" w:rsidP="00EB3F12">
            <w:pPr>
              <w:rPr>
                <w:rFonts w:ascii="Aptos" w:hAnsi="Aptos" w:cs="Segoe UI"/>
              </w:rPr>
            </w:pPr>
            <w:r w:rsidRPr="003319E1">
              <w:rPr>
                <w:rFonts w:ascii="Aptos" w:hAnsi="Aptos" w:cs="Segoe UI"/>
              </w:rPr>
              <w:t>Any other reflections:</w:t>
            </w:r>
          </w:p>
          <w:p w14:paraId="344D0C9A" w14:textId="77777777" w:rsidR="004711DE" w:rsidRPr="003319E1" w:rsidRDefault="004711DE" w:rsidP="00EB3F12">
            <w:pPr>
              <w:rPr>
                <w:rFonts w:ascii="Aptos" w:hAnsi="Aptos" w:cs="Segoe UI"/>
              </w:rPr>
            </w:pPr>
          </w:p>
          <w:p w14:paraId="2E98E58B" w14:textId="77777777" w:rsidR="004711DE" w:rsidRPr="003319E1" w:rsidRDefault="004711DE" w:rsidP="00EB3F12">
            <w:pPr>
              <w:rPr>
                <w:rFonts w:ascii="Aptos" w:hAnsi="Aptos" w:cs="Segoe UI"/>
              </w:rPr>
            </w:pPr>
          </w:p>
          <w:p w14:paraId="46BFC981" w14:textId="77777777" w:rsidR="004711DE" w:rsidRPr="003319E1" w:rsidRDefault="004711DE" w:rsidP="00EB3F12">
            <w:pPr>
              <w:rPr>
                <w:rFonts w:ascii="Aptos" w:hAnsi="Aptos" w:cs="Segoe UI"/>
              </w:rPr>
            </w:pPr>
          </w:p>
          <w:p w14:paraId="1E7DFA82" w14:textId="1D7DB502" w:rsidR="004711DE" w:rsidRPr="003319E1" w:rsidRDefault="004711DE" w:rsidP="00EB3F12">
            <w:pPr>
              <w:rPr>
                <w:rFonts w:ascii="Aptos" w:hAnsi="Aptos" w:cs="Segoe UI"/>
                <w:b/>
              </w:rPr>
            </w:pPr>
          </w:p>
        </w:tc>
      </w:tr>
    </w:tbl>
    <w:p w14:paraId="10BE0BF2" w14:textId="77777777" w:rsidR="004711DE" w:rsidRPr="003319E1" w:rsidRDefault="004711DE" w:rsidP="004711DE">
      <w:pPr>
        <w:rPr>
          <w:rFonts w:ascii="Aptos" w:hAnsi="Aptos" w:cs="Segoe UI"/>
          <w:b/>
        </w:rPr>
      </w:pPr>
    </w:p>
    <w:p w14:paraId="77533C12" w14:textId="5AF39A01" w:rsidR="004711DE" w:rsidRPr="003319E1" w:rsidRDefault="004711DE" w:rsidP="004711DE">
      <w:pPr>
        <w:rPr>
          <w:rFonts w:ascii="Aptos" w:hAnsi="Aptos" w:cs="Segoe UI"/>
          <w:bCs/>
        </w:rPr>
      </w:pPr>
      <w:r w:rsidRPr="003319E1">
        <w:rPr>
          <w:rFonts w:ascii="Aptos" w:hAnsi="Aptos" w:cs="Segoe UI"/>
          <w:bCs/>
        </w:rPr>
        <w:t xml:space="preserve">How </w:t>
      </w:r>
      <w:r w:rsidR="003E4F62" w:rsidRPr="003319E1">
        <w:rPr>
          <w:rFonts w:ascii="Aptos" w:hAnsi="Aptos" w:cs="Segoe UI"/>
          <w:bCs/>
        </w:rPr>
        <w:t>have you</w:t>
      </w:r>
      <w:r w:rsidRPr="003319E1">
        <w:rPr>
          <w:rFonts w:ascii="Aptos" w:hAnsi="Aptos" w:cs="Segoe UI"/>
          <w:bCs/>
        </w:rPr>
        <w:t xml:space="preserve"> overcome any challenges around enabling conditions </w:t>
      </w:r>
      <w:r w:rsidR="008B1708" w:rsidRPr="003319E1">
        <w:rPr>
          <w:rFonts w:ascii="Aptos" w:hAnsi="Aptos" w:cs="Segoe UI"/>
          <w:bCs/>
        </w:rPr>
        <w:t>so far</w:t>
      </w:r>
      <w:r w:rsidRPr="003319E1">
        <w:rPr>
          <w:rFonts w:ascii="Aptos" w:hAnsi="Aptos" w:cs="Segoe UI"/>
          <w:bCs/>
        </w:rPr>
        <w:t>?</w:t>
      </w:r>
    </w:p>
    <w:tbl>
      <w:tblPr>
        <w:tblStyle w:val="TableGrid"/>
        <w:tblW w:w="0" w:type="auto"/>
        <w:tblLook w:val="04A0" w:firstRow="1" w:lastRow="0" w:firstColumn="1" w:lastColumn="0" w:noHBand="0" w:noVBand="1"/>
      </w:tblPr>
      <w:tblGrid>
        <w:gridCol w:w="8897"/>
      </w:tblGrid>
      <w:tr w:rsidR="004711DE" w:rsidRPr="003319E1" w14:paraId="756BE2AE" w14:textId="77777777" w:rsidTr="007551F5">
        <w:trPr>
          <w:trHeight w:val="132"/>
        </w:trPr>
        <w:tc>
          <w:tcPr>
            <w:tcW w:w="8897" w:type="dxa"/>
          </w:tcPr>
          <w:p w14:paraId="52259D10" w14:textId="60831E25" w:rsidR="004711DE" w:rsidRPr="003319E1" w:rsidRDefault="004711DE" w:rsidP="004711DE">
            <w:pPr>
              <w:rPr>
                <w:rFonts w:ascii="Aptos" w:hAnsi="Aptos" w:cs="Segoe UI"/>
                <w:bCs/>
              </w:rPr>
            </w:pPr>
            <w:r w:rsidRPr="003319E1">
              <w:rPr>
                <w:rFonts w:ascii="Aptos" w:hAnsi="Aptos" w:cs="Segoe UI"/>
                <w:bCs/>
              </w:rPr>
              <w:t>Space for notes:</w:t>
            </w:r>
          </w:p>
          <w:p w14:paraId="212853AD" w14:textId="231ECC58" w:rsidR="004711DE" w:rsidRPr="003319E1" w:rsidRDefault="004711DE" w:rsidP="004711DE">
            <w:pPr>
              <w:rPr>
                <w:rFonts w:ascii="Aptos" w:hAnsi="Aptos" w:cs="Segoe UI"/>
                <w:bCs/>
              </w:rPr>
            </w:pPr>
          </w:p>
          <w:p w14:paraId="6F922428" w14:textId="54820AB7" w:rsidR="004711DE" w:rsidRPr="003319E1" w:rsidRDefault="004711DE" w:rsidP="004711DE">
            <w:pPr>
              <w:rPr>
                <w:rFonts w:ascii="Aptos" w:hAnsi="Aptos" w:cs="Segoe UI"/>
                <w:bCs/>
              </w:rPr>
            </w:pPr>
          </w:p>
          <w:p w14:paraId="1B66B5BD" w14:textId="77777777" w:rsidR="004711DE" w:rsidRPr="003319E1" w:rsidRDefault="004711DE" w:rsidP="004711DE">
            <w:pPr>
              <w:rPr>
                <w:rFonts w:ascii="Aptos" w:hAnsi="Aptos" w:cs="Segoe UI"/>
                <w:b/>
              </w:rPr>
            </w:pPr>
          </w:p>
          <w:p w14:paraId="4FEA953B" w14:textId="58319769" w:rsidR="004711DE" w:rsidRPr="003319E1" w:rsidRDefault="004711DE" w:rsidP="004711DE">
            <w:pPr>
              <w:rPr>
                <w:rFonts w:ascii="Aptos" w:hAnsi="Aptos" w:cs="Segoe UI"/>
                <w:b/>
              </w:rPr>
            </w:pPr>
          </w:p>
        </w:tc>
      </w:tr>
    </w:tbl>
    <w:p w14:paraId="4E24C351" w14:textId="77777777" w:rsidR="00983408" w:rsidRDefault="00983408" w:rsidP="00373D14">
      <w:pPr>
        <w:rPr>
          <w:rFonts w:ascii="Aptos" w:hAnsi="Aptos" w:cs="Segoe UI"/>
          <w:b/>
        </w:rPr>
      </w:pPr>
    </w:p>
    <w:p w14:paraId="1DAF40FE" w14:textId="3E61EF43" w:rsidR="00373D14" w:rsidRPr="003319E1" w:rsidRDefault="00373D14" w:rsidP="00373D14">
      <w:pPr>
        <w:rPr>
          <w:rFonts w:ascii="Aptos" w:hAnsi="Aptos" w:cs="Segoe UI"/>
          <w:b/>
        </w:rPr>
      </w:pPr>
      <w:r w:rsidRPr="003319E1">
        <w:rPr>
          <w:rFonts w:ascii="Aptos" w:hAnsi="Aptos" w:cs="Segoe UI"/>
          <w:b/>
        </w:rPr>
        <w:lastRenderedPageBreak/>
        <w:t>(Re-)contracting</w:t>
      </w:r>
    </w:p>
    <w:p w14:paraId="252DB61E" w14:textId="77777777" w:rsidR="00BC680A" w:rsidRPr="003319E1" w:rsidRDefault="00BC680A" w:rsidP="00983408">
      <w:pPr>
        <w:pStyle w:val="ListParagraph"/>
        <w:numPr>
          <w:ilvl w:val="0"/>
          <w:numId w:val="20"/>
        </w:numPr>
        <w:rPr>
          <w:rFonts w:ascii="Aptos" w:hAnsi="Aptos" w:cs="Segoe UI"/>
        </w:rPr>
      </w:pPr>
      <w:r w:rsidRPr="003319E1">
        <w:rPr>
          <w:rFonts w:ascii="Aptos" w:hAnsi="Aptos" w:cs="Segoe UI"/>
        </w:rPr>
        <w:t>Did you use the contracting process to set up your ways of working when you first started working with your ECT?  Have you re-contracted at any point since?</w:t>
      </w:r>
    </w:p>
    <w:p w14:paraId="65B0583D" w14:textId="77777777" w:rsidR="00BC680A" w:rsidRPr="003319E1" w:rsidRDefault="00BC680A" w:rsidP="00983408">
      <w:pPr>
        <w:pStyle w:val="ListParagraph"/>
        <w:numPr>
          <w:ilvl w:val="0"/>
          <w:numId w:val="20"/>
        </w:numPr>
        <w:rPr>
          <w:rFonts w:ascii="Aptos" w:hAnsi="Aptos" w:cs="Segoe UI"/>
        </w:rPr>
      </w:pPr>
      <w:r w:rsidRPr="003319E1">
        <w:rPr>
          <w:rFonts w:ascii="Aptos" w:hAnsi="Aptos" w:cs="Segoe UI"/>
        </w:rPr>
        <w:t>How did addressing the contracting questions (see workbook) in advance set the relationship up effectively?</w:t>
      </w:r>
    </w:p>
    <w:p w14:paraId="393616F8" w14:textId="77777777" w:rsidR="00BC680A" w:rsidRPr="003319E1" w:rsidRDefault="00BC680A" w:rsidP="00983408">
      <w:pPr>
        <w:pStyle w:val="ListParagraph"/>
        <w:numPr>
          <w:ilvl w:val="0"/>
          <w:numId w:val="20"/>
        </w:numPr>
        <w:rPr>
          <w:rFonts w:ascii="Aptos" w:hAnsi="Aptos" w:cs="Segoe UI"/>
        </w:rPr>
      </w:pPr>
      <w:r w:rsidRPr="003319E1">
        <w:rPr>
          <w:rFonts w:ascii="Aptos" w:hAnsi="Aptos" w:cs="Segoe UI"/>
        </w:rPr>
        <w:t>If you didn’t make use of the contracting structure, what did you do to successfully build a relationship with your teacher?</w:t>
      </w:r>
    </w:p>
    <w:p w14:paraId="5DED8160" w14:textId="1CAC12B9" w:rsidR="00373D14" w:rsidRPr="003319E1" w:rsidRDefault="00BC680A" w:rsidP="00983408">
      <w:pPr>
        <w:pStyle w:val="ListParagraph"/>
        <w:numPr>
          <w:ilvl w:val="0"/>
          <w:numId w:val="20"/>
        </w:numPr>
        <w:rPr>
          <w:rFonts w:ascii="Aptos" w:hAnsi="Aptos" w:cs="Segoe UI"/>
          <w:b/>
          <w:bCs/>
          <w:color w:val="E94B58"/>
          <w:sz w:val="24"/>
          <w:szCs w:val="24"/>
        </w:rPr>
      </w:pPr>
      <w:r w:rsidRPr="003319E1">
        <w:rPr>
          <w:rFonts w:ascii="Aptos" w:hAnsi="Aptos" w:cs="Segoe UI"/>
        </w:rPr>
        <w:t>Is there anything you would do differently, or plan to address, moving forwards?</w:t>
      </w:r>
      <w:r w:rsidRPr="003319E1">
        <w:rPr>
          <w:rFonts w:ascii="Aptos" w:hAnsi="Aptos" w:cs="Segoe UI"/>
          <w:b/>
          <w:bCs/>
          <w:color w:val="E94B58"/>
          <w:sz w:val="24"/>
          <w:szCs w:val="24"/>
        </w:rPr>
        <w:t xml:space="preserve"> </w:t>
      </w:r>
    </w:p>
    <w:tbl>
      <w:tblPr>
        <w:tblStyle w:val="TableGrid"/>
        <w:tblW w:w="0" w:type="auto"/>
        <w:tblLook w:val="04A0" w:firstRow="1" w:lastRow="0" w:firstColumn="1" w:lastColumn="0" w:noHBand="0" w:noVBand="1"/>
      </w:tblPr>
      <w:tblGrid>
        <w:gridCol w:w="8897"/>
      </w:tblGrid>
      <w:tr w:rsidR="00C87EB2" w:rsidRPr="003319E1" w14:paraId="3F7F600C" w14:textId="77777777" w:rsidTr="008B4CFF">
        <w:trPr>
          <w:trHeight w:val="2268"/>
        </w:trPr>
        <w:tc>
          <w:tcPr>
            <w:tcW w:w="8897" w:type="dxa"/>
          </w:tcPr>
          <w:p w14:paraId="7EE2024E" w14:textId="655EB5A7" w:rsidR="00C87EB2" w:rsidRPr="008B4CFF" w:rsidRDefault="00C87EB2" w:rsidP="00DC5D86">
            <w:pPr>
              <w:rPr>
                <w:rFonts w:ascii="Aptos" w:hAnsi="Aptos" w:cs="Segoe UI"/>
                <w:bCs/>
                <w:szCs w:val="20"/>
              </w:rPr>
            </w:pPr>
            <w:r w:rsidRPr="003319E1">
              <w:rPr>
                <w:rFonts w:ascii="Aptos" w:hAnsi="Aptos" w:cs="Segoe UI"/>
                <w:bCs/>
                <w:szCs w:val="20"/>
              </w:rPr>
              <w:t>Notes</w:t>
            </w:r>
          </w:p>
        </w:tc>
      </w:tr>
    </w:tbl>
    <w:p w14:paraId="7475FB68" w14:textId="77777777" w:rsidR="00C87EB2" w:rsidRPr="003319E1" w:rsidRDefault="00C87EB2" w:rsidP="00C87EB2">
      <w:pPr>
        <w:rPr>
          <w:rFonts w:ascii="Aptos" w:hAnsi="Aptos" w:cs="Segoe UI"/>
          <w:b/>
          <w:bCs/>
          <w:color w:val="E94B58"/>
          <w:sz w:val="24"/>
          <w:szCs w:val="24"/>
        </w:rPr>
      </w:pPr>
    </w:p>
    <w:p w14:paraId="02DDDEAB" w14:textId="5713FDC3" w:rsidR="003D6543" w:rsidRPr="003319E1" w:rsidRDefault="003D6543" w:rsidP="003D6543">
      <w:pPr>
        <w:rPr>
          <w:rFonts w:ascii="Aptos" w:hAnsi="Aptos" w:cs="Segoe UI"/>
          <w:b/>
        </w:rPr>
      </w:pPr>
      <w:r w:rsidRPr="003319E1">
        <w:rPr>
          <w:rFonts w:ascii="Aptos" w:hAnsi="Aptos" w:cs="Segoe UI"/>
          <w:b/>
        </w:rPr>
        <w:t>Discussion</w:t>
      </w:r>
    </w:p>
    <w:p w14:paraId="7B65E807" w14:textId="77777777" w:rsidR="003D4CF0" w:rsidRPr="003319E1" w:rsidRDefault="003D4CF0" w:rsidP="00983408">
      <w:pPr>
        <w:pStyle w:val="ListParagraph"/>
        <w:numPr>
          <w:ilvl w:val="0"/>
          <w:numId w:val="21"/>
        </w:numPr>
        <w:rPr>
          <w:rFonts w:ascii="Aptos" w:hAnsi="Aptos" w:cs="Segoe UI"/>
          <w:bCs/>
        </w:rPr>
      </w:pPr>
      <w:r w:rsidRPr="003319E1">
        <w:rPr>
          <w:rFonts w:ascii="Aptos" w:hAnsi="Aptos" w:cs="Segoe UI"/>
          <w:bCs/>
        </w:rPr>
        <w:t>What areas of classroom practice might your ECT be able to take greater ownership of?</w:t>
      </w:r>
    </w:p>
    <w:p w14:paraId="45C55C43" w14:textId="4AAA9CCE" w:rsidR="00F307B0" w:rsidRPr="003319E1" w:rsidRDefault="003D4CF0" w:rsidP="00983408">
      <w:pPr>
        <w:pStyle w:val="ListParagraph"/>
        <w:numPr>
          <w:ilvl w:val="0"/>
          <w:numId w:val="21"/>
        </w:numPr>
        <w:rPr>
          <w:rFonts w:ascii="Aptos" w:hAnsi="Aptos" w:cs="Segoe UI"/>
          <w:bCs/>
        </w:rPr>
      </w:pPr>
      <w:r w:rsidRPr="003319E1">
        <w:rPr>
          <w:rFonts w:ascii="Aptos" w:hAnsi="Aptos" w:cs="Segoe UI"/>
          <w:bCs/>
        </w:rPr>
        <w:t xml:space="preserve">What areas are they still likely to need a greater degree of scaffolding and support? </w:t>
      </w:r>
    </w:p>
    <w:tbl>
      <w:tblPr>
        <w:tblStyle w:val="TableGrid"/>
        <w:tblW w:w="0" w:type="auto"/>
        <w:tblLook w:val="04A0" w:firstRow="1" w:lastRow="0" w:firstColumn="1" w:lastColumn="0" w:noHBand="0" w:noVBand="1"/>
      </w:tblPr>
      <w:tblGrid>
        <w:gridCol w:w="8897"/>
      </w:tblGrid>
      <w:tr w:rsidR="00C87EB2" w:rsidRPr="003319E1" w14:paraId="051F6D76" w14:textId="77777777" w:rsidTr="008B4CFF">
        <w:trPr>
          <w:trHeight w:val="2268"/>
        </w:trPr>
        <w:tc>
          <w:tcPr>
            <w:tcW w:w="8897" w:type="dxa"/>
          </w:tcPr>
          <w:p w14:paraId="7570D81B" w14:textId="537A5F85" w:rsidR="00C87EB2" w:rsidRPr="008B4CFF" w:rsidRDefault="00C87EB2" w:rsidP="00DC5D86">
            <w:pPr>
              <w:rPr>
                <w:rFonts w:ascii="Aptos" w:hAnsi="Aptos" w:cs="Segoe UI"/>
                <w:bCs/>
                <w:szCs w:val="20"/>
              </w:rPr>
            </w:pPr>
            <w:r w:rsidRPr="003319E1">
              <w:rPr>
                <w:rFonts w:ascii="Aptos" w:hAnsi="Aptos" w:cs="Segoe UI"/>
                <w:bCs/>
                <w:szCs w:val="20"/>
              </w:rPr>
              <w:t>Notes</w:t>
            </w:r>
          </w:p>
        </w:tc>
      </w:tr>
    </w:tbl>
    <w:p w14:paraId="3ECB76D8" w14:textId="16C021A5" w:rsidR="008A0AAA" w:rsidRDefault="008A0AAA" w:rsidP="003D4CF0">
      <w:pPr>
        <w:spacing w:before="240"/>
        <w:ind w:left="360"/>
        <w:rPr>
          <w:rFonts w:ascii="Aptos" w:hAnsi="Aptos" w:cs="Segoe UI"/>
          <w:bCs/>
        </w:rPr>
      </w:pPr>
    </w:p>
    <w:p w14:paraId="26591BCE" w14:textId="77777777" w:rsidR="008B4CFF" w:rsidRPr="003319E1" w:rsidRDefault="008B4CFF" w:rsidP="003D4CF0">
      <w:pPr>
        <w:spacing w:before="240"/>
        <w:ind w:left="360"/>
        <w:rPr>
          <w:rFonts w:ascii="Aptos" w:hAnsi="Aptos" w:cs="Segoe UI"/>
          <w:bCs/>
        </w:rPr>
      </w:pPr>
    </w:p>
    <w:p w14:paraId="627F85F2" w14:textId="7C75392E" w:rsidR="003D4CF0" w:rsidRPr="003319E1" w:rsidRDefault="003D4CF0" w:rsidP="003D4CF0">
      <w:pPr>
        <w:rPr>
          <w:rFonts w:ascii="Aptos" w:hAnsi="Aptos" w:cs="Segoe UI"/>
          <w:b/>
        </w:rPr>
      </w:pPr>
      <w:r w:rsidRPr="003319E1">
        <w:rPr>
          <w:rFonts w:ascii="Aptos" w:hAnsi="Aptos" w:cs="Segoe UI"/>
          <w:b/>
        </w:rPr>
        <w:t xml:space="preserve">Key </w:t>
      </w:r>
      <w:r w:rsidR="008B4CFF">
        <w:rPr>
          <w:rFonts w:ascii="Aptos" w:hAnsi="Aptos" w:cs="Segoe UI"/>
          <w:b/>
        </w:rPr>
        <w:t>t</w:t>
      </w:r>
      <w:r w:rsidRPr="003319E1">
        <w:rPr>
          <w:rFonts w:ascii="Aptos" w:hAnsi="Aptos" w:cs="Segoe UI"/>
          <w:b/>
        </w:rPr>
        <w:t>akeaways</w:t>
      </w:r>
    </w:p>
    <w:tbl>
      <w:tblPr>
        <w:tblStyle w:val="TableGrid"/>
        <w:tblW w:w="0" w:type="auto"/>
        <w:tblLook w:val="04A0" w:firstRow="1" w:lastRow="0" w:firstColumn="1" w:lastColumn="0" w:noHBand="0" w:noVBand="1"/>
      </w:tblPr>
      <w:tblGrid>
        <w:gridCol w:w="8897"/>
      </w:tblGrid>
      <w:tr w:rsidR="00C87EB2" w:rsidRPr="003319E1" w14:paraId="0DF00AF4" w14:textId="77777777" w:rsidTr="008B4CFF">
        <w:trPr>
          <w:trHeight w:val="2835"/>
        </w:trPr>
        <w:tc>
          <w:tcPr>
            <w:tcW w:w="8897" w:type="dxa"/>
          </w:tcPr>
          <w:p w14:paraId="5D5E83B8" w14:textId="3847C04B" w:rsidR="00C87EB2" w:rsidRPr="008B4CFF" w:rsidRDefault="00C87EB2" w:rsidP="00DC5D86">
            <w:pPr>
              <w:rPr>
                <w:rFonts w:ascii="Aptos" w:hAnsi="Aptos" w:cs="Segoe UI"/>
                <w:bCs/>
                <w:szCs w:val="20"/>
              </w:rPr>
            </w:pPr>
            <w:r w:rsidRPr="003319E1">
              <w:rPr>
                <w:rFonts w:ascii="Aptos" w:hAnsi="Aptos" w:cs="Segoe UI"/>
                <w:bCs/>
                <w:szCs w:val="20"/>
              </w:rPr>
              <w:t>Notes</w:t>
            </w:r>
          </w:p>
        </w:tc>
      </w:tr>
    </w:tbl>
    <w:p w14:paraId="25C65848" w14:textId="77777777" w:rsidR="00983408" w:rsidRDefault="00983408">
      <w:pPr>
        <w:rPr>
          <w:rFonts w:ascii="Aptos" w:eastAsiaTheme="majorEastAsia" w:hAnsi="Aptos" w:cs="Segoe UI"/>
          <w:b/>
          <w:color w:val="474C68" w:themeColor="accent2"/>
          <w:sz w:val="32"/>
          <w:szCs w:val="28"/>
        </w:rPr>
      </w:pPr>
      <w:bookmarkStart w:id="5" w:name="_Toc204341485"/>
      <w:r>
        <w:rPr>
          <w:rFonts w:ascii="Aptos" w:hAnsi="Aptos" w:cs="Segoe UI"/>
          <w:color w:val="474C68" w:themeColor="accent2"/>
          <w:sz w:val="32"/>
          <w:szCs w:val="28"/>
        </w:rPr>
        <w:br w:type="page"/>
      </w:r>
    </w:p>
    <w:p w14:paraId="15BAEF78" w14:textId="7365DC6E" w:rsidR="000F2A9D" w:rsidRPr="003319E1" w:rsidRDefault="000F2A9D" w:rsidP="00307B6C">
      <w:pPr>
        <w:pStyle w:val="Heading1"/>
        <w:rPr>
          <w:rFonts w:ascii="Aptos" w:hAnsi="Aptos" w:cs="Segoe UI"/>
          <w:color w:val="474C68" w:themeColor="accent2"/>
          <w:sz w:val="32"/>
          <w:szCs w:val="28"/>
        </w:rPr>
      </w:pPr>
      <w:r w:rsidRPr="003319E1">
        <w:rPr>
          <w:rFonts w:ascii="Aptos" w:hAnsi="Aptos" w:cs="Segoe UI"/>
          <w:color w:val="474C68" w:themeColor="accent2"/>
          <w:sz w:val="32"/>
          <w:szCs w:val="28"/>
        </w:rPr>
        <w:lastRenderedPageBreak/>
        <w:t>Bibliography</w:t>
      </w:r>
      <w:bookmarkEnd w:id="5"/>
    </w:p>
    <w:p w14:paraId="282349DB" w14:textId="77777777" w:rsidR="00856178" w:rsidRPr="00856178" w:rsidRDefault="00856178" w:rsidP="00856178">
      <w:pPr>
        <w:pBdr>
          <w:bottom w:val="single" w:sz="4" w:space="1" w:color="C1D10F"/>
        </w:pBdr>
        <w:rPr>
          <w:rFonts w:ascii="Aptos" w:eastAsia="Segoe UI" w:hAnsi="Aptos" w:cs="Times New Roman"/>
          <w:b/>
          <w:bCs/>
          <w:color w:val="474C68"/>
          <w:sz w:val="10"/>
          <w:szCs w:val="10"/>
        </w:rPr>
      </w:pPr>
    </w:p>
    <w:p w14:paraId="6608E27A" w14:textId="77777777" w:rsidR="000F2A9D" w:rsidRPr="003319E1" w:rsidRDefault="000F2A9D" w:rsidP="000F2A9D">
      <w:pPr>
        <w:rPr>
          <w:rFonts w:ascii="Aptos" w:hAnsi="Aptos" w:cs="Segoe UI"/>
          <w:b/>
          <w:bCs/>
        </w:rPr>
      </w:pPr>
      <w:r w:rsidRPr="003319E1">
        <w:rPr>
          <w:rFonts w:ascii="Aptos" w:hAnsi="Aptos" w:cs="Segoe UI"/>
          <w:color w:val="000000"/>
          <w:shd w:val="clear" w:color="auto" w:fill="FFFFFF"/>
        </w:rPr>
        <w:t>Allen, R. and Sims, S., 2018. </w:t>
      </w:r>
      <w:r w:rsidRPr="003319E1">
        <w:rPr>
          <w:rFonts w:ascii="Aptos" w:hAnsi="Aptos" w:cs="Segoe UI"/>
          <w:i/>
          <w:iCs/>
          <w:color w:val="000000"/>
          <w:shd w:val="clear" w:color="auto" w:fill="FFFFFF"/>
        </w:rPr>
        <w:t>The Teacher Gap</w:t>
      </w:r>
      <w:r w:rsidRPr="003319E1">
        <w:rPr>
          <w:rFonts w:ascii="Aptos" w:hAnsi="Aptos" w:cs="Segoe UI"/>
          <w:color w:val="000000"/>
          <w:shd w:val="clear" w:color="auto" w:fill="FFFFFF"/>
        </w:rPr>
        <w:t>. 1st ed. Abingdon: Routledge.</w:t>
      </w:r>
    </w:p>
    <w:p w14:paraId="7DE5509C" w14:textId="77777777" w:rsidR="000F2A9D" w:rsidRPr="003319E1" w:rsidRDefault="000F2A9D" w:rsidP="000F2A9D">
      <w:pPr>
        <w:rPr>
          <w:rFonts w:ascii="Aptos" w:hAnsi="Aptos" w:cs="Segoe UI"/>
        </w:rPr>
      </w:pPr>
      <w:r w:rsidRPr="003319E1">
        <w:rPr>
          <w:rFonts w:ascii="Aptos" w:hAnsi="Aptos" w:cs="Segoe UI"/>
          <w:color w:val="000000"/>
          <w:shd w:val="clear" w:color="auto" w:fill="FFFFFF"/>
        </w:rPr>
        <w:t>Darling-Hammond, L. and Sykes, G., 2003. Wanted, A National Teacher Supply Policy for Education: The Right Way to Meet The "Highly Qualified Teacher" Challenge. </w:t>
      </w:r>
      <w:r w:rsidRPr="003319E1">
        <w:rPr>
          <w:rFonts w:ascii="Aptos" w:hAnsi="Aptos" w:cs="Segoe UI"/>
          <w:i/>
          <w:iCs/>
          <w:color w:val="000000"/>
          <w:shd w:val="clear" w:color="auto" w:fill="FFFFFF"/>
        </w:rPr>
        <w:t>education policy analysis archives</w:t>
      </w:r>
      <w:r w:rsidRPr="003319E1">
        <w:rPr>
          <w:rFonts w:ascii="Aptos" w:hAnsi="Aptos" w:cs="Segoe UI"/>
          <w:color w:val="000000"/>
          <w:shd w:val="clear" w:color="auto" w:fill="FFFFFF"/>
        </w:rPr>
        <w:t>, 11, p.5.</w:t>
      </w:r>
      <w:r w:rsidRPr="003319E1">
        <w:rPr>
          <w:rFonts w:ascii="Aptos" w:hAnsi="Aptos" w:cs="Segoe UI"/>
        </w:rPr>
        <w:t>Hanushek  (2011:467)</w:t>
      </w:r>
    </w:p>
    <w:p w14:paraId="2A376CFE" w14:textId="6E05D646" w:rsidR="00DA4ED4" w:rsidRPr="003319E1" w:rsidRDefault="00DA4ED4" w:rsidP="0076412E">
      <w:pPr>
        <w:rPr>
          <w:rFonts w:ascii="Aptos" w:hAnsi="Aptos" w:cs="Segoe UI"/>
          <w:color w:val="000000"/>
          <w:shd w:val="clear" w:color="auto" w:fill="FFFFFF"/>
        </w:rPr>
      </w:pPr>
      <w:r w:rsidRPr="003319E1">
        <w:rPr>
          <w:rFonts w:ascii="Aptos" w:hAnsi="Aptos" w:cs="Segoe UI"/>
          <w:color w:val="000000"/>
          <w:shd w:val="clear" w:color="auto" w:fill="FFFFFF"/>
        </w:rPr>
        <w:t>D</w:t>
      </w:r>
      <w:r w:rsidR="00D33043" w:rsidRPr="003319E1">
        <w:rPr>
          <w:rFonts w:ascii="Aptos" w:hAnsi="Aptos" w:cs="Segoe UI"/>
          <w:color w:val="000000"/>
          <w:shd w:val="clear" w:color="auto" w:fill="FFFFFF"/>
        </w:rPr>
        <w:t xml:space="preserve">epartment </w:t>
      </w:r>
      <w:r w:rsidRPr="003319E1">
        <w:rPr>
          <w:rFonts w:ascii="Aptos" w:hAnsi="Aptos" w:cs="Segoe UI"/>
          <w:color w:val="000000"/>
          <w:shd w:val="clear" w:color="auto" w:fill="FFFFFF"/>
        </w:rPr>
        <w:t>f</w:t>
      </w:r>
      <w:r w:rsidR="00D33043" w:rsidRPr="003319E1">
        <w:rPr>
          <w:rFonts w:ascii="Aptos" w:hAnsi="Aptos" w:cs="Segoe UI"/>
          <w:color w:val="000000"/>
          <w:shd w:val="clear" w:color="auto" w:fill="FFFFFF"/>
        </w:rPr>
        <w:t xml:space="preserve">or </w:t>
      </w:r>
      <w:r w:rsidRPr="003319E1">
        <w:rPr>
          <w:rFonts w:ascii="Aptos" w:hAnsi="Aptos" w:cs="Segoe UI"/>
          <w:color w:val="000000"/>
          <w:shd w:val="clear" w:color="auto" w:fill="FFFFFF"/>
        </w:rPr>
        <w:t>E</w:t>
      </w:r>
      <w:r w:rsidR="00D33043" w:rsidRPr="003319E1">
        <w:rPr>
          <w:rFonts w:ascii="Aptos" w:hAnsi="Aptos" w:cs="Segoe UI"/>
          <w:color w:val="000000"/>
          <w:shd w:val="clear" w:color="auto" w:fill="FFFFFF"/>
        </w:rPr>
        <w:t>ducation</w:t>
      </w:r>
      <w:r w:rsidR="0076412E" w:rsidRPr="003319E1">
        <w:rPr>
          <w:rFonts w:ascii="Aptos" w:hAnsi="Aptos" w:cs="Segoe UI"/>
          <w:color w:val="000000"/>
          <w:shd w:val="clear" w:color="auto" w:fill="FFFFFF"/>
        </w:rPr>
        <w:t xml:space="preserve">. 2020. </w:t>
      </w:r>
      <w:r w:rsidR="0076412E" w:rsidRPr="003319E1">
        <w:rPr>
          <w:rFonts w:ascii="Aptos" w:hAnsi="Aptos" w:cs="Segoe UI"/>
          <w:i/>
          <w:iCs/>
          <w:color w:val="000000"/>
          <w:shd w:val="clear" w:color="auto" w:fill="FFFFFF"/>
        </w:rPr>
        <w:t>Reporting Year 2019</w:t>
      </w:r>
      <w:r w:rsidR="00143D1E" w:rsidRPr="003319E1">
        <w:rPr>
          <w:rFonts w:ascii="Aptos" w:hAnsi="Aptos" w:cs="Segoe UI"/>
          <w:i/>
          <w:iCs/>
          <w:color w:val="000000"/>
          <w:shd w:val="clear" w:color="auto" w:fill="FFFFFF"/>
        </w:rPr>
        <w:t>:</w:t>
      </w:r>
      <w:r w:rsidR="0076412E" w:rsidRPr="003319E1">
        <w:rPr>
          <w:rFonts w:ascii="Aptos" w:hAnsi="Aptos" w:cs="Segoe UI"/>
          <w:i/>
          <w:iCs/>
          <w:color w:val="000000"/>
          <w:shd w:val="clear" w:color="auto" w:fill="FFFFFF"/>
        </w:rPr>
        <w:t xml:space="preserve"> School workforce in England</w:t>
      </w:r>
      <w:r w:rsidR="00143D1E" w:rsidRPr="003319E1">
        <w:rPr>
          <w:rFonts w:ascii="Aptos" w:hAnsi="Aptos" w:cs="Segoe UI"/>
          <w:color w:val="000000"/>
          <w:shd w:val="clear" w:color="auto" w:fill="FFFFFF"/>
        </w:rPr>
        <w:t xml:space="preserve">. </w:t>
      </w:r>
      <w:hyperlink r:id="rId23" w:history="1">
        <w:r w:rsidR="00D33043" w:rsidRPr="003319E1">
          <w:rPr>
            <w:rStyle w:val="Hyperlink"/>
            <w:rFonts w:ascii="Aptos" w:hAnsi="Aptos" w:cs="Segoe UI"/>
            <w:shd w:val="clear" w:color="auto" w:fill="FFFFFF"/>
          </w:rPr>
          <w:t>https://explore-education-statistics.service.gov.uk/find-statistics/school-workforce-in-england</w:t>
        </w:r>
      </w:hyperlink>
      <w:r w:rsidR="00143D1E" w:rsidRPr="003319E1">
        <w:rPr>
          <w:rFonts w:ascii="Aptos" w:hAnsi="Aptos" w:cs="Segoe UI"/>
          <w:color w:val="000000"/>
          <w:shd w:val="clear" w:color="auto" w:fill="FFFFFF"/>
        </w:rPr>
        <w:t xml:space="preserve"> </w:t>
      </w:r>
    </w:p>
    <w:p w14:paraId="594AAC66" w14:textId="3EEFBDC6" w:rsidR="00D33043" w:rsidRPr="003319E1" w:rsidRDefault="00D33043" w:rsidP="0076412E">
      <w:pPr>
        <w:rPr>
          <w:rFonts w:ascii="Aptos" w:hAnsi="Aptos" w:cs="Segoe UI"/>
          <w:color w:val="000000"/>
          <w:shd w:val="clear" w:color="auto" w:fill="FFFFFF"/>
        </w:rPr>
      </w:pPr>
      <w:r w:rsidRPr="003319E1">
        <w:rPr>
          <w:rFonts w:ascii="Aptos" w:hAnsi="Aptos" w:cs="Segoe UI"/>
          <w:color w:val="000000"/>
          <w:shd w:val="clear" w:color="auto" w:fill="FFFFFF"/>
        </w:rPr>
        <w:t>Department for Education. 20</w:t>
      </w:r>
      <w:r w:rsidR="00E40514" w:rsidRPr="003319E1">
        <w:rPr>
          <w:rFonts w:ascii="Aptos" w:hAnsi="Aptos" w:cs="Segoe UI"/>
          <w:color w:val="000000"/>
          <w:shd w:val="clear" w:color="auto" w:fill="FFFFFF"/>
        </w:rPr>
        <w:t>19</w:t>
      </w:r>
      <w:r w:rsidRPr="003319E1">
        <w:rPr>
          <w:rFonts w:ascii="Aptos" w:hAnsi="Aptos" w:cs="Segoe UI"/>
          <w:color w:val="000000"/>
          <w:shd w:val="clear" w:color="auto" w:fill="FFFFFF"/>
        </w:rPr>
        <w:t xml:space="preserve">. </w:t>
      </w:r>
      <w:r w:rsidRPr="003319E1">
        <w:rPr>
          <w:rFonts w:ascii="Aptos" w:hAnsi="Aptos" w:cs="Segoe UI"/>
          <w:i/>
          <w:iCs/>
        </w:rPr>
        <w:t>Teacher Recruitment and Retention Strategy</w:t>
      </w:r>
      <w:r w:rsidR="00E40514" w:rsidRPr="003319E1">
        <w:rPr>
          <w:rFonts w:ascii="Aptos" w:hAnsi="Aptos" w:cs="Segoe UI"/>
        </w:rPr>
        <w:t xml:space="preserve"> </w:t>
      </w:r>
      <w:hyperlink r:id="rId24" w:history="1">
        <w:r w:rsidR="00E40514" w:rsidRPr="003319E1">
          <w:rPr>
            <w:rStyle w:val="Hyperlink"/>
            <w:rFonts w:ascii="Aptos" w:hAnsi="Aptos" w:cs="Segoe UI"/>
          </w:rPr>
          <w:t>https://assets.publishing.service.gov.uk/government/uploads/system/uploads/attachment_data/file/786856/DFE_Teacher_Retention_Strategy_Report.pdf</w:t>
        </w:r>
      </w:hyperlink>
      <w:r w:rsidR="00E40514" w:rsidRPr="003319E1">
        <w:rPr>
          <w:rFonts w:ascii="Aptos" w:hAnsi="Aptos" w:cs="Segoe UI"/>
          <w:i/>
          <w:iCs/>
        </w:rPr>
        <w:t xml:space="preserve"> </w:t>
      </w:r>
    </w:p>
    <w:p w14:paraId="61527F42" w14:textId="0E5018BE" w:rsidR="000F2A9D" w:rsidRPr="003319E1" w:rsidRDefault="000F2A9D" w:rsidP="000F2A9D">
      <w:pPr>
        <w:rPr>
          <w:rFonts w:ascii="Aptos" w:hAnsi="Aptos" w:cs="Segoe UI"/>
          <w:color w:val="000000"/>
          <w:shd w:val="clear" w:color="auto" w:fill="FFFFFF"/>
        </w:rPr>
      </w:pPr>
      <w:r w:rsidRPr="003319E1">
        <w:rPr>
          <w:rFonts w:ascii="Aptos" w:hAnsi="Aptos" w:cs="Segoe UI"/>
          <w:color w:val="000000"/>
          <w:shd w:val="clear" w:color="auto" w:fill="FFFFFF"/>
        </w:rPr>
        <w:t>EEF. 2019. </w:t>
      </w:r>
      <w:r w:rsidRPr="003319E1">
        <w:rPr>
          <w:rFonts w:ascii="Aptos" w:hAnsi="Aptos" w:cs="Segoe UI"/>
          <w:i/>
          <w:iCs/>
          <w:color w:val="000000"/>
          <w:shd w:val="clear" w:color="auto" w:fill="FFFFFF"/>
        </w:rPr>
        <w:t>Staff Deployment &amp; Development</w:t>
      </w:r>
      <w:r w:rsidRPr="003319E1">
        <w:rPr>
          <w:rFonts w:ascii="Aptos" w:hAnsi="Aptos" w:cs="Segoe UI"/>
          <w:color w:val="000000"/>
          <w:shd w:val="clear" w:color="auto" w:fill="FFFFFF"/>
        </w:rPr>
        <w:t xml:space="preserve">. [online] Available at: &lt;https://educationendowmentfoundation.org.uk/school-themes/staff-deployment-development/&gt; </w:t>
      </w:r>
    </w:p>
    <w:p w14:paraId="34E8FA4B" w14:textId="77777777" w:rsidR="000F2A9D" w:rsidRPr="003319E1" w:rsidRDefault="000F2A9D" w:rsidP="000F2A9D">
      <w:pPr>
        <w:rPr>
          <w:rFonts w:ascii="Aptos" w:hAnsi="Aptos" w:cs="Segoe UI"/>
        </w:rPr>
      </w:pPr>
      <w:r w:rsidRPr="003319E1">
        <w:rPr>
          <w:rStyle w:val="normaltextrun"/>
          <w:rFonts w:ascii="Aptos" w:hAnsi="Aptos" w:cs="Segoe UI"/>
          <w:color w:val="000000"/>
          <w:shd w:val="clear" w:color="auto" w:fill="FFFFFF"/>
        </w:rPr>
        <w:t>Fletcher-Wood, H. (2018) Between novice and expert: complex tasks and intermediate learning. Available here:  </w:t>
      </w:r>
      <w:hyperlink r:id="rId25" w:tgtFrame="_blank" w:history="1">
        <w:r w:rsidRPr="003319E1">
          <w:rPr>
            <w:rStyle w:val="normaltextrun"/>
            <w:rFonts w:ascii="Aptos" w:hAnsi="Aptos" w:cs="Segoe UI"/>
            <w:color w:val="3C3C3B"/>
            <w:u w:val="single"/>
            <w:shd w:val="clear" w:color="auto" w:fill="FFFFFF"/>
          </w:rPr>
          <w:t>https://improvingteaching.co.uk/2018/03/11/between-novice-to-expert-complex-tasks-and-intermediate-learning/</w:t>
        </w:r>
      </w:hyperlink>
      <w:r w:rsidRPr="003319E1">
        <w:rPr>
          <w:rStyle w:val="eop"/>
          <w:rFonts w:ascii="Aptos" w:hAnsi="Aptos" w:cs="Segoe UI"/>
          <w:color w:val="000000"/>
          <w:shd w:val="clear" w:color="auto" w:fill="FFFFFF"/>
        </w:rPr>
        <w:t> </w:t>
      </w:r>
    </w:p>
    <w:p w14:paraId="68D6D7A0" w14:textId="66FDD114" w:rsidR="000F2A9D" w:rsidRPr="003319E1" w:rsidRDefault="000F2A9D" w:rsidP="000F2A9D">
      <w:pPr>
        <w:rPr>
          <w:rFonts w:ascii="Aptos" w:hAnsi="Aptos" w:cs="Segoe UI"/>
          <w:color w:val="000000"/>
          <w:shd w:val="clear" w:color="auto" w:fill="FFFFFF"/>
        </w:rPr>
      </w:pPr>
      <w:r w:rsidRPr="003319E1">
        <w:rPr>
          <w:rFonts w:ascii="Aptos" w:hAnsi="Aptos" w:cs="Segoe UI"/>
          <w:color w:val="000000"/>
          <w:shd w:val="clear" w:color="auto" w:fill="FFFFFF"/>
        </w:rPr>
        <w:t>Foster, D., 2019. </w:t>
      </w:r>
      <w:r w:rsidRPr="003319E1">
        <w:rPr>
          <w:rFonts w:ascii="Aptos" w:hAnsi="Aptos" w:cs="Segoe UI"/>
          <w:i/>
          <w:iCs/>
          <w:color w:val="000000"/>
          <w:shd w:val="clear" w:color="auto" w:fill="FFFFFF"/>
        </w:rPr>
        <w:t>Teacher Recruitment And Retention In England</w:t>
      </w:r>
      <w:r w:rsidRPr="003319E1">
        <w:rPr>
          <w:rFonts w:ascii="Aptos" w:hAnsi="Aptos" w:cs="Segoe UI"/>
          <w:color w:val="000000"/>
          <w:shd w:val="clear" w:color="auto" w:fill="FFFFFF"/>
        </w:rPr>
        <w:t xml:space="preserve">. [online] House of Commons Library. Available at: &lt;https://commonslibrary.parliament.uk/research-briefings/cbp-7222/&gt; </w:t>
      </w:r>
    </w:p>
    <w:p w14:paraId="47FA6C9F" w14:textId="77777777" w:rsidR="000F2A9D" w:rsidRPr="003319E1" w:rsidRDefault="000F2A9D" w:rsidP="000F2A9D">
      <w:pPr>
        <w:rPr>
          <w:rFonts w:ascii="Aptos" w:hAnsi="Aptos" w:cs="Segoe UI"/>
        </w:rPr>
      </w:pPr>
      <w:r w:rsidRPr="003319E1">
        <w:rPr>
          <w:rFonts w:ascii="Aptos" w:hAnsi="Aptos" w:cs="Segoe UI"/>
          <w:color w:val="000000"/>
          <w:shd w:val="clear" w:color="auto" w:fill="FFFFFF"/>
        </w:rPr>
        <w:t>Hanushek, E., 2011. The economic value of higher teacher quality. </w:t>
      </w:r>
      <w:r w:rsidRPr="003319E1">
        <w:rPr>
          <w:rFonts w:ascii="Aptos" w:hAnsi="Aptos" w:cs="Segoe UI"/>
          <w:i/>
          <w:iCs/>
          <w:color w:val="000000"/>
          <w:shd w:val="clear" w:color="auto" w:fill="FFFFFF"/>
        </w:rPr>
        <w:t>Economics of Education Review</w:t>
      </w:r>
      <w:r w:rsidRPr="003319E1">
        <w:rPr>
          <w:rFonts w:ascii="Aptos" w:hAnsi="Aptos" w:cs="Segoe UI"/>
          <w:color w:val="000000"/>
          <w:shd w:val="clear" w:color="auto" w:fill="FFFFFF"/>
        </w:rPr>
        <w:t>, 30(3), pp.466-479</w:t>
      </w:r>
    </w:p>
    <w:p w14:paraId="6D25F9C8" w14:textId="77777777" w:rsidR="000F2A9D" w:rsidRPr="003319E1" w:rsidRDefault="000F2A9D" w:rsidP="000F2A9D">
      <w:pPr>
        <w:rPr>
          <w:rFonts w:ascii="Aptos" w:hAnsi="Aptos" w:cs="Segoe UI"/>
        </w:rPr>
      </w:pPr>
      <w:r w:rsidRPr="003319E1">
        <w:rPr>
          <w:rStyle w:val="normaltextrun"/>
          <w:rFonts w:ascii="Aptos" w:hAnsi="Aptos" w:cs="Segoe UI"/>
          <w:color w:val="000000"/>
          <w:shd w:val="clear" w:color="auto" w:fill="FFFFFF"/>
        </w:rPr>
        <w:t>Hollis, E (2018). Early career framework; what might this mean for recruitment and retention? Available here: </w:t>
      </w:r>
      <w:hyperlink r:id="rId26" w:tgtFrame="_blank" w:history="1">
        <w:r w:rsidRPr="003319E1">
          <w:rPr>
            <w:rStyle w:val="normaltextrun"/>
            <w:rFonts w:ascii="Aptos" w:hAnsi="Aptos" w:cs="Segoe UI"/>
            <w:color w:val="3C3C3B"/>
            <w:u w:val="single"/>
            <w:shd w:val="clear" w:color="auto" w:fill="FFFFFF"/>
          </w:rPr>
          <w:t>https://edexec.co.uk/early-career-framework-what-might-this-mean-for-recruitment-and-retention/</w:t>
        </w:r>
      </w:hyperlink>
      <w:r w:rsidRPr="003319E1">
        <w:rPr>
          <w:rStyle w:val="eop"/>
          <w:rFonts w:ascii="Aptos" w:hAnsi="Aptos" w:cs="Segoe UI"/>
          <w:color w:val="000000"/>
          <w:shd w:val="clear" w:color="auto" w:fill="FFFFFF"/>
        </w:rPr>
        <w:t> </w:t>
      </w:r>
    </w:p>
    <w:p w14:paraId="675A251B" w14:textId="31D1F343" w:rsidR="000B7F32" w:rsidRPr="003319E1" w:rsidRDefault="000B7F32" w:rsidP="00E40514">
      <w:pPr>
        <w:rPr>
          <w:rFonts w:ascii="Aptos" w:hAnsi="Aptos" w:cs="Segoe UI"/>
          <w:color w:val="000000"/>
          <w:shd w:val="clear" w:color="auto" w:fill="FFFFFF"/>
        </w:rPr>
      </w:pPr>
      <w:r w:rsidRPr="002B2BFD">
        <w:rPr>
          <w:rStyle w:val="normaltextrun"/>
          <w:rFonts w:ascii="Aptos" w:hAnsi="Aptos" w:cs="Segoe UI"/>
          <w:color w:val="000000"/>
          <w:shd w:val="clear" w:color="auto" w:fill="FFFFFF"/>
          <w:lang w:val="de-DE"/>
        </w:rPr>
        <w:t>Kraft, M</w:t>
      </w:r>
      <w:r w:rsidR="00581F7E" w:rsidRPr="002B2BFD">
        <w:rPr>
          <w:rStyle w:val="normaltextrun"/>
          <w:rFonts w:ascii="Aptos" w:hAnsi="Aptos" w:cs="Segoe UI"/>
          <w:color w:val="000000"/>
          <w:shd w:val="clear" w:color="auto" w:fill="FFFFFF"/>
          <w:lang w:val="de-DE"/>
        </w:rPr>
        <w:t>.</w:t>
      </w:r>
      <w:r w:rsidR="00210A07" w:rsidRPr="002B2BFD">
        <w:rPr>
          <w:rStyle w:val="normaltextrun"/>
          <w:rFonts w:ascii="Aptos" w:hAnsi="Aptos" w:cs="Segoe UI"/>
          <w:color w:val="000000"/>
          <w:shd w:val="clear" w:color="auto" w:fill="FFFFFF"/>
          <w:lang w:val="de-DE"/>
        </w:rPr>
        <w:t>A.</w:t>
      </w:r>
      <w:r w:rsidR="00581F7E" w:rsidRPr="002B2BFD">
        <w:rPr>
          <w:rStyle w:val="normaltextrun"/>
          <w:rFonts w:ascii="Aptos" w:hAnsi="Aptos" w:cs="Segoe UI"/>
          <w:color w:val="000000"/>
          <w:shd w:val="clear" w:color="auto" w:fill="FFFFFF"/>
          <w:lang w:val="de-DE"/>
        </w:rPr>
        <w:t xml:space="preserve"> &amp; Blazer, D. (2018). </w:t>
      </w:r>
      <w:r w:rsidR="00B27051" w:rsidRPr="003319E1">
        <w:rPr>
          <w:rStyle w:val="normaltextrun"/>
          <w:rFonts w:ascii="Aptos" w:hAnsi="Aptos" w:cs="Segoe UI"/>
          <w:color w:val="000000"/>
          <w:shd w:val="clear" w:color="auto" w:fill="FFFFFF"/>
        </w:rPr>
        <w:t xml:space="preserve">Taking Teacher Coaching To Scale. </w:t>
      </w:r>
      <w:r w:rsidR="00B27051" w:rsidRPr="003319E1">
        <w:rPr>
          <w:rStyle w:val="normaltextrun"/>
          <w:rFonts w:ascii="Aptos" w:hAnsi="Aptos" w:cs="Segoe UI"/>
          <w:i/>
          <w:iCs/>
          <w:color w:val="000000"/>
          <w:shd w:val="clear" w:color="auto" w:fill="FFFFFF"/>
        </w:rPr>
        <w:t>Education Next</w:t>
      </w:r>
      <w:r w:rsidR="00B27051" w:rsidRPr="003319E1">
        <w:rPr>
          <w:rStyle w:val="normaltextrun"/>
          <w:rFonts w:ascii="Aptos" w:hAnsi="Aptos" w:cs="Segoe UI"/>
          <w:color w:val="000000"/>
          <w:shd w:val="clear" w:color="auto" w:fill="FFFFFF"/>
        </w:rPr>
        <w:t xml:space="preserve">. 18, </w:t>
      </w:r>
      <w:r w:rsidR="00FD3FAC" w:rsidRPr="003319E1">
        <w:rPr>
          <w:rStyle w:val="normaltextrun"/>
          <w:rFonts w:ascii="Aptos" w:hAnsi="Aptos" w:cs="Segoe UI"/>
          <w:color w:val="000000"/>
          <w:shd w:val="clear" w:color="auto" w:fill="FFFFFF"/>
        </w:rPr>
        <w:t xml:space="preserve">No. 4.  Available at: </w:t>
      </w:r>
      <w:hyperlink r:id="rId27" w:history="1">
        <w:r w:rsidR="00FD3FAC" w:rsidRPr="003319E1">
          <w:rPr>
            <w:rStyle w:val="Hyperlink"/>
            <w:rFonts w:ascii="Aptos" w:hAnsi="Aptos" w:cs="Segoe UI"/>
            <w:shd w:val="clear" w:color="auto" w:fill="FFFFFF"/>
          </w:rPr>
          <w:t>https://www.educationnext.org/taking-teacher-coaching-to-scale-can-personalized-training-become-standard-practice/</w:t>
        </w:r>
      </w:hyperlink>
      <w:r w:rsidR="00FD3FAC" w:rsidRPr="003319E1">
        <w:rPr>
          <w:rFonts w:ascii="Aptos" w:hAnsi="Aptos" w:cs="Segoe UI"/>
          <w:color w:val="000000"/>
          <w:shd w:val="clear" w:color="auto" w:fill="FFFFFF"/>
        </w:rPr>
        <w:t xml:space="preserve"> </w:t>
      </w:r>
    </w:p>
    <w:p w14:paraId="37070D22" w14:textId="5E6E1AB1" w:rsidR="00210A07" w:rsidRPr="003319E1" w:rsidRDefault="009D5852" w:rsidP="00891737">
      <w:pPr>
        <w:rPr>
          <w:rFonts w:ascii="Aptos" w:hAnsi="Aptos" w:cs="Segoe UI"/>
          <w:color w:val="000000"/>
          <w:shd w:val="clear" w:color="auto" w:fill="FFFFFF"/>
        </w:rPr>
      </w:pPr>
      <w:r w:rsidRPr="003319E1">
        <w:rPr>
          <w:rStyle w:val="normaltextrun"/>
          <w:rFonts w:ascii="Aptos" w:hAnsi="Aptos" w:cs="Segoe UI"/>
          <w:color w:val="000000"/>
          <w:shd w:val="clear" w:color="auto" w:fill="FFFFFF"/>
        </w:rPr>
        <w:t>Kraft M.A.</w:t>
      </w:r>
      <w:r w:rsidR="00795CC7" w:rsidRPr="003319E1">
        <w:rPr>
          <w:rStyle w:val="normaltextrun"/>
          <w:rFonts w:ascii="Aptos" w:hAnsi="Aptos" w:cs="Segoe UI"/>
          <w:color w:val="000000"/>
          <w:shd w:val="clear" w:color="auto" w:fill="FFFFFF"/>
        </w:rPr>
        <w:t xml:space="preserve"> &amp;</w:t>
      </w:r>
      <w:r w:rsidRPr="003319E1">
        <w:rPr>
          <w:rStyle w:val="normaltextrun"/>
          <w:rFonts w:ascii="Aptos" w:hAnsi="Aptos" w:cs="Segoe UI"/>
          <w:color w:val="000000"/>
          <w:shd w:val="clear" w:color="auto" w:fill="FFFFFF"/>
        </w:rPr>
        <w:t xml:space="preserve"> Papay J.P. </w:t>
      </w:r>
      <w:r w:rsidR="00BD26CC" w:rsidRPr="003319E1">
        <w:rPr>
          <w:rStyle w:val="normaltextrun"/>
          <w:rFonts w:ascii="Aptos" w:hAnsi="Aptos" w:cs="Segoe UI"/>
          <w:color w:val="000000"/>
          <w:shd w:val="clear" w:color="auto" w:fill="FFFFFF"/>
        </w:rPr>
        <w:t xml:space="preserve">(2014) </w:t>
      </w:r>
      <w:r w:rsidRPr="003319E1">
        <w:rPr>
          <w:rStyle w:val="normaltextrun"/>
          <w:rFonts w:ascii="Aptos" w:hAnsi="Aptos" w:cs="Segoe UI"/>
          <w:color w:val="000000"/>
          <w:shd w:val="clear" w:color="auto" w:fill="FFFFFF"/>
        </w:rPr>
        <w:t xml:space="preserve">Can Professional Environments in Schools Promote Teacher Development? Explaining Heterogeneity in Returns to Teaching Experience. </w:t>
      </w:r>
      <w:r w:rsidRPr="003319E1">
        <w:rPr>
          <w:rStyle w:val="normaltextrun"/>
          <w:rFonts w:ascii="Aptos" w:hAnsi="Aptos" w:cs="Segoe UI"/>
          <w:i/>
          <w:iCs/>
          <w:color w:val="000000"/>
          <w:shd w:val="clear" w:color="auto" w:fill="FFFFFF"/>
        </w:rPr>
        <w:t>Educational Effectiveness and Policy Analysis</w:t>
      </w:r>
      <w:r w:rsidR="00210A07" w:rsidRPr="003319E1">
        <w:rPr>
          <w:rStyle w:val="normaltextrun"/>
          <w:rFonts w:ascii="Aptos" w:hAnsi="Aptos" w:cs="Segoe UI"/>
          <w:color w:val="000000"/>
          <w:shd w:val="clear" w:color="auto" w:fill="FFFFFF"/>
        </w:rPr>
        <w:t xml:space="preserve">. </w:t>
      </w:r>
      <w:r w:rsidRPr="003319E1">
        <w:rPr>
          <w:rStyle w:val="normaltextrun"/>
          <w:rFonts w:ascii="Aptos" w:hAnsi="Aptos" w:cs="Segoe UI"/>
          <w:color w:val="000000"/>
          <w:shd w:val="clear" w:color="auto" w:fill="FFFFFF"/>
        </w:rPr>
        <w:t>2014;36 (4) :476-500.</w:t>
      </w:r>
      <w:r w:rsidR="00891737" w:rsidRPr="003319E1">
        <w:rPr>
          <w:rStyle w:val="normaltextrun"/>
          <w:rFonts w:ascii="Aptos" w:hAnsi="Aptos" w:cs="Segoe UI"/>
          <w:color w:val="000000"/>
          <w:shd w:val="clear" w:color="auto" w:fill="FFFFFF"/>
        </w:rPr>
        <w:t xml:space="preserve"> Available at: </w:t>
      </w:r>
      <w:hyperlink r:id="rId28" w:history="1">
        <w:r w:rsidR="00891737" w:rsidRPr="003319E1">
          <w:rPr>
            <w:rStyle w:val="Hyperlink"/>
            <w:rFonts w:ascii="Aptos" w:hAnsi="Aptos" w:cs="Segoe UI"/>
            <w:shd w:val="clear" w:color="auto" w:fill="FFFFFF"/>
          </w:rPr>
          <w:t>https://scholar.harvard.edu/files/mkraft/files/kraft_papay_-_prof_env_teacher_development_eepa_full.pdf</w:t>
        </w:r>
      </w:hyperlink>
      <w:r w:rsidR="00891737" w:rsidRPr="003319E1">
        <w:rPr>
          <w:rFonts w:ascii="Aptos" w:hAnsi="Aptos" w:cs="Segoe UI"/>
          <w:color w:val="000000"/>
          <w:shd w:val="clear" w:color="auto" w:fill="FFFFFF"/>
        </w:rPr>
        <w:t xml:space="preserve">  </w:t>
      </w:r>
    </w:p>
    <w:p w14:paraId="71CDC8E9" w14:textId="4102F1D6" w:rsidR="00210A07" w:rsidRPr="003319E1" w:rsidRDefault="00210A07" w:rsidP="00891737">
      <w:pPr>
        <w:rPr>
          <w:rStyle w:val="normaltextrun"/>
          <w:rFonts w:ascii="Aptos" w:hAnsi="Aptos" w:cs="Segoe UI"/>
          <w:color w:val="000000"/>
          <w:shd w:val="clear" w:color="auto" w:fill="FFFFFF"/>
        </w:rPr>
      </w:pPr>
      <w:r w:rsidRPr="003319E1">
        <w:rPr>
          <w:rStyle w:val="normaltextrun"/>
          <w:rFonts w:ascii="Aptos" w:hAnsi="Aptos" w:cs="Segoe UI"/>
          <w:color w:val="000000"/>
          <w:shd w:val="clear" w:color="auto" w:fill="FFFFFF"/>
        </w:rPr>
        <w:t>Papay J</w:t>
      </w:r>
      <w:r w:rsidR="00795CC7" w:rsidRPr="003319E1">
        <w:rPr>
          <w:rStyle w:val="normaltextrun"/>
          <w:rFonts w:ascii="Aptos" w:hAnsi="Aptos" w:cs="Segoe UI"/>
          <w:color w:val="000000"/>
          <w:shd w:val="clear" w:color="auto" w:fill="FFFFFF"/>
        </w:rPr>
        <w:t>.</w:t>
      </w:r>
      <w:r w:rsidRPr="003319E1">
        <w:rPr>
          <w:rStyle w:val="normaltextrun"/>
          <w:rFonts w:ascii="Aptos" w:hAnsi="Aptos" w:cs="Segoe UI"/>
          <w:color w:val="000000"/>
          <w:shd w:val="clear" w:color="auto" w:fill="FFFFFF"/>
        </w:rPr>
        <w:t>P</w:t>
      </w:r>
      <w:r w:rsidR="00795CC7" w:rsidRPr="003319E1">
        <w:rPr>
          <w:rStyle w:val="normaltextrun"/>
          <w:rFonts w:ascii="Aptos" w:hAnsi="Aptos" w:cs="Segoe UI"/>
          <w:color w:val="000000"/>
          <w:shd w:val="clear" w:color="auto" w:fill="FFFFFF"/>
        </w:rPr>
        <w:t>. &amp;</w:t>
      </w:r>
      <w:r w:rsidRPr="003319E1">
        <w:rPr>
          <w:rStyle w:val="normaltextrun"/>
          <w:rFonts w:ascii="Aptos" w:hAnsi="Aptos" w:cs="Segoe UI"/>
          <w:color w:val="000000"/>
          <w:shd w:val="clear" w:color="auto" w:fill="FFFFFF"/>
        </w:rPr>
        <w:t xml:space="preserve"> Kraft M</w:t>
      </w:r>
      <w:r w:rsidR="00795CC7" w:rsidRPr="003319E1">
        <w:rPr>
          <w:rStyle w:val="normaltextrun"/>
          <w:rFonts w:ascii="Aptos" w:hAnsi="Aptos" w:cs="Segoe UI"/>
          <w:color w:val="000000"/>
          <w:shd w:val="clear" w:color="auto" w:fill="FFFFFF"/>
        </w:rPr>
        <w:t>.</w:t>
      </w:r>
      <w:r w:rsidRPr="003319E1">
        <w:rPr>
          <w:rStyle w:val="normaltextrun"/>
          <w:rFonts w:ascii="Aptos" w:hAnsi="Aptos" w:cs="Segoe UI"/>
          <w:color w:val="000000"/>
          <w:shd w:val="clear" w:color="auto" w:fill="FFFFFF"/>
        </w:rPr>
        <w:t xml:space="preserve">A. </w:t>
      </w:r>
      <w:r w:rsidR="00BD26CC" w:rsidRPr="003319E1">
        <w:rPr>
          <w:rStyle w:val="normaltextrun"/>
          <w:rFonts w:ascii="Aptos" w:hAnsi="Aptos" w:cs="Segoe UI"/>
          <w:color w:val="000000"/>
          <w:shd w:val="clear" w:color="auto" w:fill="FFFFFF"/>
        </w:rPr>
        <w:t xml:space="preserve">(2016)  </w:t>
      </w:r>
      <w:r w:rsidRPr="003319E1">
        <w:rPr>
          <w:rStyle w:val="normaltextrun"/>
          <w:rFonts w:ascii="Aptos" w:hAnsi="Aptos" w:cs="Segoe UI"/>
          <w:color w:val="000000"/>
          <w:shd w:val="clear" w:color="auto" w:fill="FFFFFF"/>
        </w:rPr>
        <w:t>The Myth of the Teacher Performance Plateau</w:t>
      </w:r>
      <w:r w:rsidRPr="003319E1">
        <w:rPr>
          <w:rStyle w:val="normaltextrun"/>
          <w:rFonts w:ascii="Aptos" w:hAnsi="Aptos" w:cs="Segoe UI"/>
          <w:i/>
          <w:iCs/>
          <w:color w:val="000000"/>
          <w:shd w:val="clear" w:color="auto" w:fill="FFFFFF"/>
        </w:rPr>
        <w:t>. Educational Leadership</w:t>
      </w:r>
      <w:r w:rsidRPr="003319E1">
        <w:rPr>
          <w:rStyle w:val="normaltextrun"/>
          <w:rFonts w:ascii="Aptos" w:hAnsi="Aptos" w:cs="Segoe UI"/>
          <w:color w:val="000000"/>
          <w:shd w:val="clear" w:color="auto" w:fill="FFFFFF"/>
        </w:rPr>
        <w:t>. 2016;73 (May) :36-42.</w:t>
      </w:r>
      <w:r w:rsidR="00795CC7" w:rsidRPr="003319E1">
        <w:rPr>
          <w:rStyle w:val="normaltextrun"/>
          <w:rFonts w:ascii="Aptos" w:hAnsi="Aptos" w:cs="Segoe UI"/>
          <w:color w:val="000000"/>
          <w:shd w:val="clear" w:color="auto" w:fill="FFFFFF"/>
        </w:rPr>
        <w:t xml:space="preserve"> Available at: </w:t>
      </w:r>
      <w:hyperlink r:id="rId29" w:history="1">
        <w:r w:rsidR="00795CC7" w:rsidRPr="003319E1">
          <w:rPr>
            <w:rStyle w:val="Hyperlink"/>
            <w:rFonts w:ascii="Aptos" w:hAnsi="Aptos" w:cs="Segoe UI"/>
            <w:shd w:val="clear" w:color="auto" w:fill="FFFFFF"/>
          </w:rPr>
          <w:t>https://scholar.harvard.edu/files/mkraft/files/papay_and_kraft_-_ed_leadership_-_may_2016.pdf</w:t>
        </w:r>
      </w:hyperlink>
      <w:r w:rsidR="00795CC7" w:rsidRPr="003319E1">
        <w:rPr>
          <w:rStyle w:val="normaltextrun"/>
          <w:rFonts w:ascii="Aptos" w:hAnsi="Aptos" w:cs="Segoe UI"/>
          <w:color w:val="000000"/>
          <w:shd w:val="clear" w:color="auto" w:fill="FFFFFF"/>
        </w:rPr>
        <w:t xml:space="preserve"> </w:t>
      </w:r>
    </w:p>
    <w:p w14:paraId="7749D667" w14:textId="07DDE9AC" w:rsidR="00E40514" w:rsidRPr="003319E1" w:rsidRDefault="00E40514" w:rsidP="00E40514">
      <w:pPr>
        <w:rPr>
          <w:rStyle w:val="eop"/>
          <w:rFonts w:ascii="Aptos" w:hAnsi="Aptos" w:cs="Segoe UI"/>
          <w:color w:val="000000"/>
          <w:shd w:val="clear" w:color="auto" w:fill="FFFFFF"/>
        </w:rPr>
      </w:pPr>
      <w:r w:rsidRPr="003319E1">
        <w:rPr>
          <w:rStyle w:val="normaltextrun"/>
          <w:rFonts w:ascii="Aptos" w:hAnsi="Aptos" w:cs="Segoe UI"/>
          <w:color w:val="000000"/>
          <w:shd w:val="clear" w:color="auto" w:fill="FFFFFF"/>
        </w:rPr>
        <w:t>Mccrea, P. (2018). Expert Teaching What is it, and how might we develop it? Available at:</w:t>
      </w:r>
      <w:r w:rsidRPr="003319E1">
        <w:rPr>
          <w:rStyle w:val="normaltextrun"/>
          <w:rFonts w:ascii="Aptos" w:hAnsi="Aptos" w:cs="Segoe UI"/>
          <w:color w:val="000000"/>
          <w:shd w:val="clear" w:color="auto" w:fill="FFFFFF"/>
        </w:rPr>
        <w:br/>
      </w:r>
      <w:hyperlink r:id="rId30" w:history="1">
        <w:r w:rsidR="000B7F32" w:rsidRPr="003319E1">
          <w:rPr>
            <w:rStyle w:val="Hyperlink"/>
            <w:rFonts w:ascii="Aptos" w:hAnsi="Aptos" w:cs="Segoe UI"/>
            <w:shd w:val="clear" w:color="auto" w:fill="FFFFFF"/>
          </w:rPr>
          <w:t>https://www.researchgate.net/publication/324759008_Expert_Teaching_What_is_it_and_how_might_we_develop_it_Peps_Mccrea/download</w:t>
        </w:r>
      </w:hyperlink>
      <w:r w:rsidRPr="003319E1">
        <w:rPr>
          <w:rStyle w:val="eop"/>
          <w:rFonts w:ascii="Aptos" w:hAnsi="Aptos" w:cs="Segoe UI"/>
          <w:color w:val="000000"/>
          <w:shd w:val="clear" w:color="auto" w:fill="FFFFFF"/>
        </w:rPr>
        <w:t> </w:t>
      </w:r>
    </w:p>
    <w:p w14:paraId="64EC6EAE" w14:textId="29046A0C" w:rsidR="000F2A9D" w:rsidRPr="003319E1" w:rsidRDefault="000F2A9D" w:rsidP="000F2A9D">
      <w:pPr>
        <w:rPr>
          <w:rFonts w:ascii="Aptos" w:hAnsi="Aptos" w:cs="Segoe UI"/>
          <w:color w:val="000000"/>
          <w:shd w:val="clear" w:color="auto" w:fill="FFFFFF"/>
        </w:rPr>
      </w:pPr>
      <w:r w:rsidRPr="003319E1">
        <w:rPr>
          <w:rFonts w:ascii="Aptos" w:hAnsi="Aptos" w:cs="Segoe UI"/>
          <w:color w:val="000000"/>
          <w:shd w:val="clear" w:color="auto" w:fill="FFFFFF"/>
        </w:rPr>
        <w:t xml:space="preserve">Sharples, J., Albers, B. and Fraser, S., (2018) ‘Putting Evidence to Work’ [online] Dera.ioe.ac.uk. Available at: &lt;https://dera.ioe.ac.uk/31088/1/EEF-Implementation-Guidance-Report.pdf&gt; </w:t>
      </w:r>
    </w:p>
    <w:p w14:paraId="5D5F0152" w14:textId="36F3071A" w:rsidR="000F2A9D" w:rsidRPr="003319E1" w:rsidRDefault="000F2A9D" w:rsidP="000F2A9D">
      <w:pPr>
        <w:rPr>
          <w:rFonts w:ascii="Aptos" w:hAnsi="Aptos" w:cs="Segoe UI"/>
        </w:rPr>
      </w:pPr>
      <w:r w:rsidRPr="003319E1">
        <w:rPr>
          <w:rFonts w:ascii="Aptos" w:hAnsi="Aptos" w:cs="Segoe UI"/>
        </w:rPr>
        <w:lastRenderedPageBreak/>
        <w:t>Timperley, H. (2008). Teacher professional learning and development. Educational Practices (18). International Academy of Education</w:t>
      </w:r>
    </w:p>
    <w:p w14:paraId="61C786E8" w14:textId="21CAC6B9" w:rsidR="000F2A9D" w:rsidRPr="003319E1" w:rsidRDefault="000048CF" w:rsidP="000F2A9D">
      <w:pPr>
        <w:rPr>
          <w:rFonts w:ascii="Aptos" w:hAnsi="Aptos" w:cs="Segoe UI"/>
          <w:b/>
          <w:sz w:val="24"/>
        </w:rPr>
      </w:pPr>
      <w:r w:rsidRPr="003319E1">
        <w:rPr>
          <w:rFonts w:ascii="Aptos" w:hAnsi="Aptos" w:cs="Segoe UI"/>
          <w:b/>
          <w:sz w:val="24"/>
        </w:rPr>
        <w:t xml:space="preserve">Science of </w:t>
      </w:r>
      <w:r w:rsidR="009B2228">
        <w:rPr>
          <w:rFonts w:ascii="Aptos" w:hAnsi="Aptos" w:cs="Segoe UI"/>
          <w:b/>
          <w:sz w:val="24"/>
        </w:rPr>
        <w:t>l</w:t>
      </w:r>
      <w:r w:rsidRPr="003319E1">
        <w:rPr>
          <w:rFonts w:ascii="Aptos" w:hAnsi="Aptos" w:cs="Segoe UI"/>
          <w:b/>
          <w:sz w:val="24"/>
        </w:rPr>
        <w:t>earning</w:t>
      </w:r>
    </w:p>
    <w:p w14:paraId="28DDD77D" w14:textId="649B355B" w:rsidR="00EF4D24" w:rsidRPr="003319E1" w:rsidRDefault="00EF4D24" w:rsidP="000F2A9D">
      <w:pPr>
        <w:rPr>
          <w:rStyle w:val="spellingerror"/>
          <w:rFonts w:ascii="Aptos" w:hAnsi="Aptos" w:cs="Segoe UI"/>
          <w:color w:val="000000"/>
          <w:shd w:val="clear" w:color="auto" w:fill="FFFFFF"/>
        </w:rPr>
      </w:pPr>
      <w:r w:rsidRPr="003319E1">
        <w:rPr>
          <w:rFonts w:ascii="Aptos" w:hAnsi="Aptos" w:cs="Segoe UI"/>
          <w:color w:val="000000"/>
          <w:shd w:val="clear" w:color="auto" w:fill="FFFFFF"/>
        </w:rPr>
        <w:t>Agarwal, P. K., &amp; Roediger III, H. L. (2018). Lessons for learning: How cognitive psychology informs classroom practice. </w:t>
      </w:r>
      <w:r w:rsidRPr="003319E1">
        <w:rPr>
          <w:rFonts w:ascii="Aptos" w:hAnsi="Aptos" w:cs="Segoe UI"/>
          <w:i/>
          <w:iCs/>
          <w:color w:val="000000"/>
          <w:shd w:val="clear" w:color="auto" w:fill="FFFFFF"/>
        </w:rPr>
        <w:t>Phi Delta Kappan</w:t>
      </w:r>
      <w:r w:rsidRPr="003319E1">
        <w:rPr>
          <w:rFonts w:ascii="Aptos" w:hAnsi="Aptos" w:cs="Segoe UI"/>
          <w:color w:val="000000"/>
          <w:shd w:val="clear" w:color="auto" w:fill="FFFFFF"/>
        </w:rPr>
        <w:t>, </w:t>
      </w:r>
      <w:r w:rsidRPr="003319E1">
        <w:rPr>
          <w:rFonts w:ascii="Aptos" w:hAnsi="Aptos" w:cs="Segoe UI"/>
          <w:i/>
          <w:iCs/>
          <w:color w:val="000000"/>
          <w:shd w:val="clear" w:color="auto" w:fill="FFFFFF"/>
        </w:rPr>
        <w:t>100</w:t>
      </w:r>
      <w:r w:rsidRPr="003319E1">
        <w:rPr>
          <w:rFonts w:ascii="Aptos" w:hAnsi="Aptos" w:cs="Segoe UI"/>
          <w:color w:val="000000"/>
          <w:shd w:val="clear" w:color="auto" w:fill="FFFFFF"/>
        </w:rPr>
        <w:t>(4), 8-12.</w:t>
      </w:r>
      <w:hyperlink r:id="rId31" w:history="1">
        <w:r w:rsidRPr="003319E1">
          <w:rPr>
            <w:rStyle w:val="Hyperlink"/>
            <w:rFonts w:ascii="Aptos" w:hAnsi="Aptos" w:cs="Segoe UI"/>
            <w:shd w:val="clear" w:color="auto" w:fill="FFFFFF"/>
          </w:rPr>
          <w:t>PDF</w:t>
        </w:r>
      </w:hyperlink>
      <w:r w:rsidRPr="003319E1">
        <w:rPr>
          <w:rFonts w:ascii="Aptos" w:hAnsi="Aptos" w:cs="Segoe UI"/>
          <w:color w:val="000000"/>
          <w:shd w:val="clear" w:color="auto" w:fill="FFFFFF"/>
        </w:rPr>
        <w:t>,</w:t>
      </w:r>
    </w:p>
    <w:p w14:paraId="3E8F64C6" w14:textId="0B070F2D" w:rsidR="000F2A9D" w:rsidRPr="003319E1" w:rsidRDefault="000F2A9D" w:rsidP="000F2A9D">
      <w:pPr>
        <w:rPr>
          <w:rStyle w:val="eop"/>
          <w:rFonts w:ascii="Aptos" w:hAnsi="Aptos" w:cs="Segoe UI"/>
          <w:color w:val="000000"/>
          <w:shd w:val="clear" w:color="auto" w:fill="FFFFFF"/>
        </w:rPr>
      </w:pPr>
      <w:r w:rsidRPr="003319E1">
        <w:rPr>
          <w:rStyle w:val="spellingerror"/>
          <w:rFonts w:ascii="Aptos" w:hAnsi="Aptos" w:cs="Segoe UI"/>
          <w:color w:val="000000"/>
          <w:shd w:val="clear" w:color="auto" w:fill="FFFFFF"/>
        </w:rPr>
        <w:t>Berliner,D</w:t>
      </w:r>
      <w:r w:rsidRPr="003319E1">
        <w:rPr>
          <w:rStyle w:val="normaltextrun"/>
          <w:rFonts w:ascii="Aptos" w:hAnsi="Aptos" w:cs="Segoe UI"/>
          <w:color w:val="000000"/>
          <w:shd w:val="clear" w:color="auto" w:fill="FFFFFF"/>
        </w:rPr>
        <w:t>. (1988). The development of expertise in pedagogy. American Association of Colleges for Teacher Education, Washington, D.C. Available at: </w:t>
      </w:r>
      <w:hyperlink r:id="rId32" w:tgtFrame="_blank" w:history="1">
        <w:r w:rsidRPr="003319E1">
          <w:rPr>
            <w:rStyle w:val="normaltextrun"/>
            <w:rFonts w:ascii="Aptos" w:hAnsi="Aptos" w:cs="Segoe UI"/>
            <w:color w:val="3C3C3B"/>
            <w:u w:val="single"/>
            <w:shd w:val="clear" w:color="auto" w:fill="FFFFFF"/>
          </w:rPr>
          <w:t>https://files.eric.ed.gov/fulltext/ED298122.pdf</w:t>
        </w:r>
      </w:hyperlink>
      <w:r w:rsidRPr="003319E1">
        <w:rPr>
          <w:rStyle w:val="eop"/>
          <w:rFonts w:ascii="Aptos" w:hAnsi="Aptos" w:cs="Segoe UI"/>
          <w:color w:val="000000"/>
          <w:shd w:val="clear" w:color="auto" w:fill="FFFFFF"/>
        </w:rPr>
        <w:t> </w:t>
      </w:r>
    </w:p>
    <w:p w14:paraId="151F57C4" w14:textId="01A53E67" w:rsidR="00D33FD3" w:rsidRPr="003319E1" w:rsidRDefault="00D33FD3" w:rsidP="000F2A9D">
      <w:pPr>
        <w:rPr>
          <w:rFonts w:ascii="Aptos" w:hAnsi="Aptos" w:cs="Segoe UI"/>
        </w:rPr>
      </w:pPr>
      <w:r w:rsidRPr="002B2BFD">
        <w:rPr>
          <w:rFonts w:ascii="Aptos" w:hAnsi="Aptos" w:cs="Segoe UI"/>
          <w:lang w:val="de-DE"/>
        </w:rPr>
        <w:t xml:space="preserve">Bohle-Carbonell, K., Stalmeijer, R. E., Könings, K. D., Segers, M., &amp; van Merriënboer, J. J. (2014). </w:t>
      </w:r>
      <w:r w:rsidRPr="003319E1">
        <w:rPr>
          <w:rFonts w:ascii="Aptos" w:hAnsi="Aptos" w:cs="Segoe UI"/>
        </w:rPr>
        <w:t xml:space="preserve">How experts deal with novel situations: A review of adaptive expertise. </w:t>
      </w:r>
      <w:r w:rsidRPr="003319E1">
        <w:rPr>
          <w:rFonts w:ascii="Aptos" w:hAnsi="Aptos" w:cs="Segoe UI"/>
          <w:i/>
          <w:iCs/>
        </w:rPr>
        <w:t>Educational research review, 12</w:t>
      </w:r>
      <w:r w:rsidRPr="003319E1">
        <w:rPr>
          <w:rFonts w:ascii="Aptos" w:hAnsi="Aptos" w:cs="Segoe UI"/>
        </w:rPr>
        <w:t xml:space="preserve">, 14-29. Available at: </w:t>
      </w:r>
      <w:hyperlink r:id="rId33" w:history="1">
        <w:r w:rsidR="007A3628" w:rsidRPr="003319E1">
          <w:rPr>
            <w:rStyle w:val="Hyperlink"/>
            <w:rFonts w:ascii="Aptos" w:hAnsi="Aptos" w:cs="Segoe UI"/>
          </w:rPr>
          <w:t>https://cris.maastrichtuniversity.nl/ws/portalfiles/portal/73014428/merrienboer_2014_how_experts_deal_with_novel.pdf</w:t>
        </w:r>
      </w:hyperlink>
      <w:r w:rsidR="007A3628" w:rsidRPr="003319E1">
        <w:rPr>
          <w:rFonts w:ascii="Aptos" w:hAnsi="Aptos" w:cs="Segoe UI"/>
        </w:rPr>
        <w:t xml:space="preserve"> </w:t>
      </w:r>
    </w:p>
    <w:p w14:paraId="08AA4D35" w14:textId="280276DD" w:rsidR="00C6203F" w:rsidRPr="003319E1" w:rsidRDefault="00C6203F" w:rsidP="00C6203F">
      <w:pPr>
        <w:rPr>
          <w:rFonts w:ascii="Aptos" w:hAnsi="Aptos" w:cs="Segoe UI"/>
        </w:rPr>
      </w:pPr>
      <w:r w:rsidRPr="002B2BFD">
        <w:rPr>
          <w:rFonts w:ascii="Aptos" w:hAnsi="Aptos" w:cs="Segoe UI"/>
          <w:lang w:val="de-DE"/>
        </w:rPr>
        <w:t xml:space="preserve">Clark, R., Kirschner, P. &amp; Sweller, J. (2012). </w:t>
      </w:r>
      <w:r w:rsidRPr="003319E1">
        <w:rPr>
          <w:rFonts w:ascii="Aptos" w:hAnsi="Aptos" w:cs="Segoe UI"/>
        </w:rPr>
        <w:t xml:space="preserve">Putting students on the path to learning: The case for fully guided instruction. </w:t>
      </w:r>
      <w:r w:rsidRPr="003319E1">
        <w:rPr>
          <w:rFonts w:ascii="Aptos" w:hAnsi="Aptos" w:cs="Segoe UI"/>
          <w:i/>
          <w:iCs/>
        </w:rPr>
        <w:t>American Educator, 36</w:t>
      </w:r>
      <w:r w:rsidRPr="003319E1">
        <w:rPr>
          <w:rFonts w:ascii="Aptos" w:hAnsi="Aptos" w:cs="Segoe UI"/>
        </w:rPr>
        <w:t xml:space="preserve">(1): 6-11.  Available at: </w:t>
      </w:r>
      <w:hyperlink r:id="rId34" w:history="1">
        <w:r w:rsidRPr="003319E1">
          <w:rPr>
            <w:rStyle w:val="Hyperlink"/>
            <w:rFonts w:ascii="Aptos" w:hAnsi="Aptos" w:cs="Segoe UI"/>
          </w:rPr>
          <w:t>https://files.eric.ed.gov/fulltext/EJ971752.pdf</w:t>
        </w:r>
      </w:hyperlink>
      <w:r w:rsidRPr="003319E1">
        <w:rPr>
          <w:rFonts w:ascii="Aptos" w:hAnsi="Aptos" w:cs="Segoe UI"/>
        </w:rPr>
        <w:t xml:space="preserve"> </w:t>
      </w:r>
    </w:p>
    <w:p w14:paraId="5E294A3E" w14:textId="5B4CC4B1" w:rsidR="000F2A9D" w:rsidRPr="003319E1" w:rsidRDefault="000F2A9D" w:rsidP="000F2A9D">
      <w:pPr>
        <w:rPr>
          <w:rFonts w:ascii="Aptos" w:hAnsi="Aptos" w:cs="Segoe UI"/>
        </w:rPr>
      </w:pPr>
      <w:r w:rsidRPr="003319E1">
        <w:rPr>
          <w:rFonts w:ascii="Aptos" w:hAnsi="Aptos" w:cs="Segoe UI"/>
        </w:rPr>
        <w:t>Clarridge, P.B. &amp; Berliner, D.C. (1991) Perceptions of student behaviour as a function of expertise. Journal of Classroom Interaction, 26, p. 1–8.</w:t>
      </w:r>
    </w:p>
    <w:p w14:paraId="711202EA" w14:textId="77777777" w:rsidR="000F2A9D" w:rsidRPr="003319E1" w:rsidRDefault="000F2A9D" w:rsidP="000F2A9D">
      <w:pPr>
        <w:rPr>
          <w:rFonts w:ascii="Aptos" w:hAnsi="Aptos" w:cs="Segoe UI"/>
        </w:rPr>
      </w:pPr>
      <w:r w:rsidRPr="003319E1">
        <w:rPr>
          <w:rFonts w:ascii="Aptos" w:hAnsi="Aptos" w:cs="Segoe UI"/>
        </w:rPr>
        <w:t xml:space="preserve">Deans for Impact (2017) Practice with Purpose: The Emerging Science of Teacher Expertise. Available at: </w:t>
      </w:r>
      <w:hyperlink r:id="rId35" w:history="1">
        <w:r w:rsidRPr="003319E1">
          <w:rPr>
            <w:rStyle w:val="Hyperlink"/>
            <w:rFonts w:ascii="Aptos" w:hAnsi="Aptos" w:cs="Segoe UI"/>
          </w:rPr>
          <w:t>https://goo.gl/jh8N4Z</w:t>
        </w:r>
      </w:hyperlink>
    </w:p>
    <w:p w14:paraId="5B06B568" w14:textId="202F23F7" w:rsidR="000F2A9D" w:rsidRPr="003319E1" w:rsidRDefault="000F2A9D" w:rsidP="000F2A9D">
      <w:pPr>
        <w:rPr>
          <w:rFonts w:ascii="Aptos" w:hAnsi="Aptos" w:cs="Segoe UI"/>
        </w:rPr>
      </w:pPr>
      <w:r w:rsidRPr="003319E1">
        <w:rPr>
          <w:rFonts w:ascii="Aptos" w:hAnsi="Aptos" w:cs="Segoe UI"/>
          <w:color w:val="000000"/>
          <w:shd w:val="clear" w:color="auto" w:fill="FFFFFF"/>
        </w:rPr>
        <w:t>Deans for Impact (2018). </w:t>
      </w:r>
      <w:r w:rsidRPr="003319E1">
        <w:rPr>
          <w:rFonts w:ascii="Aptos" w:hAnsi="Aptos" w:cs="Segoe UI"/>
          <w:i/>
          <w:iCs/>
          <w:color w:val="000000"/>
          <w:shd w:val="clear" w:color="auto" w:fill="FFFFFF"/>
        </w:rPr>
        <w:t>Building Blocks</w:t>
      </w:r>
      <w:r w:rsidRPr="003319E1">
        <w:rPr>
          <w:rFonts w:ascii="Aptos" w:hAnsi="Aptos" w:cs="Segoe UI"/>
          <w:color w:val="000000"/>
          <w:shd w:val="clear" w:color="auto" w:fill="FFFFFF"/>
        </w:rPr>
        <w:t xml:space="preserve">. [online] Available at: </w:t>
      </w:r>
      <w:hyperlink r:id="rId36" w:history="1">
        <w:r w:rsidRPr="003319E1">
          <w:rPr>
            <w:rStyle w:val="Hyperlink"/>
            <w:rFonts w:ascii="Aptos" w:hAnsi="Aptos" w:cs="Segoe UI"/>
            <w:shd w:val="clear" w:color="auto" w:fill="FFFFFF"/>
          </w:rPr>
          <w:t>https://deansforimpact.org/wp-content/uploads/2017/11/Building-Blocks_Framework.pdf</w:t>
        </w:r>
      </w:hyperlink>
      <w:r w:rsidRPr="003319E1">
        <w:rPr>
          <w:rFonts w:ascii="Aptos" w:hAnsi="Aptos" w:cs="Segoe UI"/>
          <w:color w:val="000000"/>
          <w:shd w:val="clear" w:color="auto" w:fill="FFFFFF"/>
        </w:rPr>
        <w:t xml:space="preserve">  </w:t>
      </w:r>
    </w:p>
    <w:p w14:paraId="164F9287" w14:textId="4B838762" w:rsidR="00CD709F" w:rsidRPr="003319E1" w:rsidRDefault="00CD709F" w:rsidP="00CD709F">
      <w:pPr>
        <w:rPr>
          <w:rFonts w:ascii="Aptos" w:hAnsi="Aptos" w:cs="Segoe UI"/>
          <w:color w:val="000000"/>
          <w:shd w:val="clear" w:color="auto" w:fill="FFFFFF"/>
        </w:rPr>
      </w:pPr>
      <w:r w:rsidRPr="003319E1">
        <w:rPr>
          <w:rFonts w:ascii="Aptos" w:hAnsi="Aptos" w:cs="Segoe UI"/>
          <w:color w:val="000000"/>
          <w:shd w:val="clear" w:color="auto" w:fill="FFFFFF"/>
        </w:rPr>
        <w:t>EEF. 201</w:t>
      </w:r>
      <w:r w:rsidR="0062217D" w:rsidRPr="003319E1">
        <w:rPr>
          <w:rFonts w:ascii="Aptos" w:hAnsi="Aptos" w:cs="Segoe UI"/>
          <w:color w:val="000000"/>
          <w:shd w:val="clear" w:color="auto" w:fill="FFFFFF"/>
        </w:rPr>
        <w:t>8</w:t>
      </w:r>
      <w:r w:rsidRPr="003319E1">
        <w:rPr>
          <w:rFonts w:ascii="Aptos" w:hAnsi="Aptos" w:cs="Segoe UI"/>
          <w:color w:val="000000"/>
          <w:shd w:val="clear" w:color="auto" w:fill="FFFFFF"/>
        </w:rPr>
        <w:t>. </w:t>
      </w:r>
      <w:r w:rsidR="003576A6" w:rsidRPr="003319E1">
        <w:rPr>
          <w:rFonts w:ascii="Aptos" w:hAnsi="Aptos" w:cs="Segoe UI"/>
          <w:i/>
          <w:iCs/>
          <w:color w:val="000000"/>
          <w:shd w:val="clear" w:color="auto" w:fill="FFFFFF"/>
        </w:rPr>
        <w:t>Metacognition and self-regulated learning</w:t>
      </w:r>
      <w:r w:rsidRPr="003319E1">
        <w:rPr>
          <w:rFonts w:ascii="Aptos" w:hAnsi="Aptos" w:cs="Segoe UI"/>
          <w:color w:val="000000"/>
          <w:shd w:val="clear" w:color="auto" w:fill="FFFFFF"/>
        </w:rPr>
        <w:t xml:space="preserve">. [online] Available at: </w:t>
      </w:r>
      <w:hyperlink r:id="rId37" w:history="1">
        <w:r w:rsidR="003576A6" w:rsidRPr="003319E1">
          <w:rPr>
            <w:rStyle w:val="Hyperlink"/>
            <w:rFonts w:ascii="Aptos" w:hAnsi="Aptos" w:cs="Segoe UI"/>
            <w:shd w:val="clear" w:color="auto" w:fill="FFFFFF"/>
          </w:rPr>
          <w:t>https://educationendowmentfoundation.org.uk/tools/guidance-reports/metacognition-and-self-regulated-learning/</w:t>
        </w:r>
      </w:hyperlink>
      <w:r w:rsidR="003576A6" w:rsidRPr="003319E1">
        <w:rPr>
          <w:rFonts w:ascii="Aptos" w:hAnsi="Aptos" w:cs="Segoe UI"/>
          <w:color w:val="000000"/>
          <w:shd w:val="clear" w:color="auto" w:fill="FFFFFF"/>
        </w:rPr>
        <w:t xml:space="preserve"> </w:t>
      </w:r>
    </w:p>
    <w:p w14:paraId="2B6A2DED" w14:textId="45D22FA4" w:rsidR="000F2A9D" w:rsidRPr="003319E1" w:rsidRDefault="000F2A9D" w:rsidP="000F2A9D">
      <w:pPr>
        <w:rPr>
          <w:rFonts w:ascii="Aptos" w:hAnsi="Aptos" w:cs="Segoe UI"/>
        </w:rPr>
      </w:pPr>
      <w:r w:rsidRPr="003319E1">
        <w:rPr>
          <w:rFonts w:ascii="Aptos" w:hAnsi="Aptos" w:cs="Segoe UI"/>
        </w:rPr>
        <w:t>Findell, C.R. (2009) What Differentiates Expert Teachers from Others? The Journal of Education, 188(2), p. 11–24.</w:t>
      </w:r>
    </w:p>
    <w:p w14:paraId="3B46EA07" w14:textId="6F8E3936" w:rsidR="000048CF" w:rsidRPr="003319E1" w:rsidRDefault="000048CF" w:rsidP="000048CF">
      <w:pPr>
        <w:rPr>
          <w:rStyle w:val="normaltextrun"/>
          <w:rFonts w:ascii="Aptos" w:hAnsi="Aptos" w:cs="Segoe UI"/>
          <w:shd w:val="clear" w:color="auto" w:fill="FFFFFF"/>
        </w:rPr>
      </w:pPr>
      <w:r w:rsidRPr="003319E1">
        <w:rPr>
          <w:rStyle w:val="normaltextrun"/>
          <w:rFonts w:ascii="Aptos" w:hAnsi="Aptos" w:cs="Segoe UI"/>
          <w:shd w:val="clear" w:color="auto" w:fill="FFFFFF"/>
        </w:rPr>
        <w:t xml:space="preserve">Furst, E. (2018). From neuroscience to the classroom. </w:t>
      </w:r>
      <w:r w:rsidRPr="003319E1">
        <w:rPr>
          <w:rStyle w:val="normaltextrun"/>
          <w:rFonts w:ascii="Aptos" w:hAnsi="Aptos" w:cs="Segoe UI"/>
          <w:i/>
          <w:iCs/>
          <w:shd w:val="clear" w:color="auto" w:fill="FFFFFF"/>
        </w:rPr>
        <w:t>ResearchEd</w:t>
      </w:r>
      <w:r w:rsidRPr="003319E1">
        <w:rPr>
          <w:rStyle w:val="normaltextrun"/>
          <w:rFonts w:ascii="Aptos" w:hAnsi="Aptos" w:cs="Segoe UI"/>
          <w:shd w:val="clear" w:color="auto" w:fill="FFFFFF"/>
        </w:rPr>
        <w:t xml:space="preserve"> 1, no. 2 (September): 30-33</w:t>
      </w:r>
    </w:p>
    <w:p w14:paraId="03C4AC6C" w14:textId="77777777" w:rsidR="00187E30" w:rsidRPr="003319E1" w:rsidRDefault="00CB037F" w:rsidP="000F2A9D">
      <w:pPr>
        <w:rPr>
          <w:rStyle w:val="normaltextrun"/>
          <w:rFonts w:ascii="Aptos" w:hAnsi="Aptos" w:cs="Segoe UI"/>
          <w:shd w:val="clear" w:color="auto" w:fill="FFFFFF"/>
        </w:rPr>
      </w:pPr>
      <w:r w:rsidRPr="003319E1">
        <w:rPr>
          <w:rStyle w:val="normaltextrun"/>
          <w:rFonts w:ascii="Aptos" w:hAnsi="Aptos" w:cs="Segoe UI"/>
          <w:shd w:val="clear" w:color="auto" w:fill="FFFFFF"/>
        </w:rPr>
        <w:t xml:space="preserve">Furst, E. (2018). </w:t>
      </w:r>
      <w:r w:rsidRPr="003319E1">
        <w:rPr>
          <w:rStyle w:val="normaltextrun"/>
          <w:rFonts w:ascii="Aptos" w:hAnsi="Aptos" w:cs="Segoe UI"/>
          <w:i/>
          <w:iCs/>
          <w:shd w:val="clear" w:color="auto" w:fill="FFFFFF"/>
        </w:rPr>
        <w:t>Learning in the Brain</w:t>
      </w:r>
      <w:r w:rsidRPr="003319E1">
        <w:rPr>
          <w:rStyle w:val="normaltextrun"/>
          <w:rFonts w:ascii="Aptos" w:hAnsi="Aptos" w:cs="Segoe UI"/>
          <w:shd w:val="clear" w:color="auto" w:fill="FFFFFF"/>
        </w:rPr>
        <w:t xml:space="preserve">. </w:t>
      </w:r>
      <w:hyperlink r:id="rId38" w:history="1">
        <w:r w:rsidRPr="003319E1">
          <w:rPr>
            <w:rStyle w:val="Hyperlink"/>
            <w:rFonts w:ascii="Aptos" w:hAnsi="Aptos" w:cs="Segoe UI"/>
            <w:shd w:val="clear" w:color="auto" w:fill="FFFFFF"/>
          </w:rPr>
          <w:t>https://sites.google.com/view/efratfurst/learning-in-the-brain</w:t>
        </w:r>
      </w:hyperlink>
      <w:r w:rsidRPr="003319E1">
        <w:rPr>
          <w:rStyle w:val="normaltextrun"/>
          <w:rFonts w:ascii="Aptos" w:hAnsi="Aptos" w:cs="Segoe UI"/>
          <w:shd w:val="clear" w:color="auto" w:fill="FFFFFF"/>
        </w:rPr>
        <w:t xml:space="preserve"> </w:t>
      </w:r>
    </w:p>
    <w:p w14:paraId="23709A17" w14:textId="707997E2" w:rsidR="000F2A9D" w:rsidRPr="003319E1" w:rsidRDefault="000F2A9D" w:rsidP="000F2A9D">
      <w:pPr>
        <w:rPr>
          <w:rFonts w:ascii="Aptos" w:hAnsi="Aptos" w:cs="Segoe UI"/>
          <w:color w:val="000000"/>
          <w:shd w:val="clear" w:color="auto" w:fill="FFFFFF"/>
        </w:rPr>
      </w:pPr>
      <w:r w:rsidRPr="003319E1">
        <w:rPr>
          <w:rFonts w:ascii="Aptos" w:hAnsi="Aptos" w:cs="Segoe UI"/>
          <w:color w:val="000000"/>
          <w:shd w:val="clear" w:color="auto" w:fill="FFFFFF"/>
        </w:rPr>
        <w:t>Loewenberg Ball, D., Thames, M. and Phelps, G., 2008. Content Knowledge for Teaching. </w:t>
      </w:r>
      <w:r w:rsidRPr="003319E1">
        <w:rPr>
          <w:rFonts w:ascii="Aptos" w:hAnsi="Aptos" w:cs="Segoe UI"/>
          <w:i/>
          <w:iCs/>
          <w:color w:val="000000"/>
          <w:shd w:val="clear" w:color="auto" w:fill="FFFFFF"/>
        </w:rPr>
        <w:t>Journal of Teacher Education</w:t>
      </w:r>
      <w:r w:rsidRPr="003319E1">
        <w:rPr>
          <w:rFonts w:ascii="Aptos" w:hAnsi="Aptos" w:cs="Segoe UI"/>
          <w:color w:val="000000"/>
          <w:shd w:val="clear" w:color="auto" w:fill="FFFFFF"/>
        </w:rPr>
        <w:t>, 59(5), pp.389-407.</w:t>
      </w:r>
    </w:p>
    <w:p w14:paraId="2DE2222D" w14:textId="77777777" w:rsidR="00BF033E" w:rsidRPr="003319E1" w:rsidRDefault="00BF033E" w:rsidP="00BF033E">
      <w:pPr>
        <w:rPr>
          <w:rFonts w:ascii="Aptos" w:hAnsi="Aptos" w:cs="Segoe UI"/>
          <w:color w:val="000000"/>
          <w:shd w:val="clear" w:color="auto" w:fill="FFFFFF"/>
        </w:rPr>
      </w:pPr>
      <w:r w:rsidRPr="003319E1">
        <w:rPr>
          <w:rFonts w:ascii="Aptos" w:hAnsi="Aptos" w:cs="Segoe UI"/>
          <w:color w:val="000000"/>
          <w:shd w:val="clear" w:color="auto" w:fill="FFFFFF"/>
        </w:rPr>
        <w:t xml:space="preserve">Roediger, H. &amp; Karpicke, J. (2006) “Test-Enhanced Learning: Taking Memory Tests Improves Long-Term Retention.” </w:t>
      </w:r>
      <w:r w:rsidRPr="003319E1">
        <w:rPr>
          <w:rFonts w:ascii="Aptos" w:hAnsi="Aptos" w:cs="Segoe UI"/>
          <w:i/>
          <w:iCs/>
          <w:color w:val="000000"/>
          <w:shd w:val="clear" w:color="auto" w:fill="FFFFFF"/>
        </w:rPr>
        <w:t>Psychological Science</w:t>
      </w:r>
      <w:r w:rsidRPr="003319E1">
        <w:rPr>
          <w:rFonts w:ascii="Aptos" w:hAnsi="Aptos" w:cs="Segoe UI"/>
          <w:color w:val="000000"/>
          <w:shd w:val="clear" w:color="auto" w:fill="FFFFFF"/>
        </w:rPr>
        <w:t xml:space="preserve"> 17, no. 3 (March 2006): 249–55. </w:t>
      </w:r>
    </w:p>
    <w:p w14:paraId="1BE25460" w14:textId="07947B91" w:rsidR="00EF4D24" w:rsidRPr="003319E1" w:rsidRDefault="00EF4D24" w:rsidP="000F2A9D">
      <w:pPr>
        <w:rPr>
          <w:rFonts w:ascii="Aptos" w:hAnsi="Aptos" w:cs="Segoe UI"/>
        </w:rPr>
      </w:pPr>
      <w:r w:rsidRPr="003319E1">
        <w:rPr>
          <w:rFonts w:ascii="Aptos" w:hAnsi="Aptos" w:cs="Segoe UI"/>
        </w:rPr>
        <w:t>Roediger, H.L. III, Nestojko, J.F. &amp; Smith, N. (2019). Strategies to improve learning and retention during training. In M.D. Mathews &amp; D.M. Schnyer (Eds.), </w:t>
      </w:r>
      <w:r w:rsidRPr="003319E1">
        <w:rPr>
          <w:rFonts w:ascii="Aptos" w:hAnsi="Aptos" w:cs="Segoe UI"/>
          <w:i/>
          <w:iCs/>
        </w:rPr>
        <w:t>The Cognitive and Behavioral Neuroscience of Human Performance in Extreme Settings. </w:t>
      </w:r>
      <w:r w:rsidRPr="003319E1">
        <w:rPr>
          <w:rFonts w:ascii="Aptos" w:hAnsi="Aptos" w:cs="Segoe UI"/>
        </w:rPr>
        <w:t>New York: Oxford University Press. </w:t>
      </w:r>
      <w:hyperlink r:id="rId39" w:history="1">
        <w:r w:rsidRPr="003319E1">
          <w:rPr>
            <w:rStyle w:val="Hyperlink"/>
            <w:rFonts w:ascii="Aptos" w:hAnsi="Aptos" w:cs="Segoe UI"/>
          </w:rPr>
          <w:t>PDF</w:t>
        </w:r>
      </w:hyperlink>
    </w:p>
    <w:p w14:paraId="2857B039" w14:textId="306E8B4A" w:rsidR="000F2A9D" w:rsidRPr="003319E1" w:rsidRDefault="000F2A9D" w:rsidP="000F2A9D">
      <w:pPr>
        <w:rPr>
          <w:rFonts w:ascii="Aptos" w:hAnsi="Aptos" w:cs="Segoe UI"/>
        </w:rPr>
      </w:pPr>
      <w:r w:rsidRPr="003319E1">
        <w:rPr>
          <w:rFonts w:ascii="Aptos" w:hAnsi="Aptos" w:cs="Segoe UI"/>
        </w:rPr>
        <w:t>Schempp, P., Tan, S. &amp; McCullick, B. (2002) The practices of expert teachers. Teaching and Learning, 23(1), p. 99–106.</w:t>
      </w:r>
    </w:p>
    <w:p w14:paraId="47105392" w14:textId="77777777" w:rsidR="000F2A9D" w:rsidRPr="003319E1" w:rsidRDefault="000F2A9D" w:rsidP="000F2A9D">
      <w:pPr>
        <w:rPr>
          <w:rFonts w:ascii="Aptos" w:hAnsi="Aptos" w:cs="Segoe UI"/>
        </w:rPr>
      </w:pPr>
      <w:r w:rsidRPr="003319E1">
        <w:rPr>
          <w:rFonts w:ascii="Aptos" w:hAnsi="Aptos" w:cs="Segoe UI"/>
        </w:rPr>
        <w:lastRenderedPageBreak/>
        <w:t>Sternberg, R.J. &amp; Horvath, J.A. (1995) A prototype view of expert teaching. Educational Researcher, 24(6), p. 9–17.</w:t>
      </w:r>
    </w:p>
    <w:p w14:paraId="5862F236" w14:textId="77777777" w:rsidR="000F2A9D" w:rsidRPr="003319E1" w:rsidRDefault="000F2A9D" w:rsidP="000F2A9D">
      <w:pPr>
        <w:rPr>
          <w:rFonts w:ascii="Aptos" w:hAnsi="Aptos" w:cs="Segoe UI"/>
        </w:rPr>
      </w:pPr>
      <w:r w:rsidRPr="003319E1">
        <w:rPr>
          <w:rFonts w:ascii="Aptos" w:hAnsi="Aptos" w:cs="Segoe UI"/>
        </w:rPr>
        <w:t>Sweller, J. (1988). Cognitive load during problem solving: Effects on learning. Cognitive Science, 12(2), 257-285</w:t>
      </w:r>
    </w:p>
    <w:p w14:paraId="66F2EA37" w14:textId="77777777" w:rsidR="000F2A9D" w:rsidRPr="003319E1" w:rsidRDefault="000F2A9D" w:rsidP="000F2A9D">
      <w:pPr>
        <w:rPr>
          <w:rFonts w:ascii="Aptos" w:hAnsi="Aptos" w:cs="Segoe UI"/>
        </w:rPr>
      </w:pPr>
      <w:r w:rsidRPr="003319E1">
        <w:rPr>
          <w:rFonts w:ascii="Aptos" w:hAnsi="Aptos" w:cs="Segoe UI"/>
        </w:rPr>
        <w:t>Westerman, D.A. (1991) Expert and Novice Teacher Decision Making. Journal of Teacher Education, 42(4) p. 292–305.</w:t>
      </w:r>
    </w:p>
    <w:p w14:paraId="4DA2715C" w14:textId="77777777" w:rsidR="006411DD" w:rsidRPr="003319E1" w:rsidRDefault="000F2A9D" w:rsidP="000F2A9D">
      <w:pPr>
        <w:rPr>
          <w:rStyle w:val="Hyperlink"/>
          <w:rFonts w:ascii="Aptos" w:hAnsi="Aptos" w:cs="Segoe UI"/>
          <w:color w:val="auto"/>
        </w:rPr>
      </w:pPr>
      <w:r w:rsidRPr="003319E1">
        <w:rPr>
          <w:rFonts w:ascii="Aptos" w:hAnsi="Aptos" w:cs="Segoe UI"/>
        </w:rPr>
        <w:t xml:space="preserve">Deans for Impact (2015) The Science of Learning. Available at: </w:t>
      </w:r>
      <w:hyperlink r:id="rId40" w:history="1">
        <w:r w:rsidRPr="003319E1">
          <w:rPr>
            <w:rStyle w:val="Hyperlink"/>
            <w:rFonts w:ascii="Aptos" w:hAnsi="Aptos" w:cs="Segoe UI"/>
            <w:color w:val="auto"/>
          </w:rPr>
          <w:t>https://goo.gl/VpUw1y</w:t>
        </w:r>
      </w:hyperlink>
    </w:p>
    <w:p w14:paraId="1B40D13E" w14:textId="00C9189C" w:rsidR="006411DD" w:rsidRPr="003319E1" w:rsidRDefault="00113E75" w:rsidP="000F2A9D">
      <w:pPr>
        <w:rPr>
          <w:rStyle w:val="Hyperlink"/>
          <w:rFonts w:ascii="Aptos" w:hAnsi="Aptos" w:cs="Segoe UI"/>
          <w:color w:val="auto"/>
          <w:u w:val="none"/>
        </w:rPr>
      </w:pPr>
      <w:r w:rsidRPr="003319E1">
        <w:rPr>
          <w:rStyle w:val="Hyperlink"/>
          <w:rFonts w:ascii="Aptos" w:hAnsi="Aptos" w:cs="Segoe UI"/>
          <w:color w:val="auto"/>
          <w:u w:val="none"/>
        </w:rPr>
        <w:t xml:space="preserve">Willingham, D. (2002). Ask the Cognitive Scientist: Inflexible Knowledge: The First Step to Expertise. American Educator. AFT. Available at: </w:t>
      </w:r>
      <w:hyperlink r:id="rId41" w:history="1">
        <w:r w:rsidRPr="003319E1">
          <w:rPr>
            <w:rStyle w:val="Hyperlink"/>
            <w:rFonts w:ascii="Aptos" w:hAnsi="Aptos" w:cs="Segoe UI"/>
          </w:rPr>
          <w:t>https://www.aft.org/periodical/american-educator/winter-2002/ask-cognitive-scientist-inflexible-knowledge</w:t>
        </w:r>
      </w:hyperlink>
      <w:r w:rsidRPr="003319E1">
        <w:rPr>
          <w:rStyle w:val="Hyperlink"/>
          <w:rFonts w:ascii="Aptos" w:hAnsi="Aptos" w:cs="Segoe UI"/>
          <w:color w:val="auto"/>
          <w:u w:val="none"/>
        </w:rPr>
        <w:t xml:space="preserve">  </w:t>
      </w:r>
    </w:p>
    <w:p w14:paraId="1DCB47E9" w14:textId="6BE3BFC5" w:rsidR="000F2A9D" w:rsidRPr="003319E1" w:rsidRDefault="000F2A9D" w:rsidP="000F2A9D">
      <w:pPr>
        <w:rPr>
          <w:rFonts w:ascii="Aptos" w:hAnsi="Aptos" w:cs="Segoe UI"/>
          <w:u w:val="single"/>
        </w:rPr>
      </w:pPr>
      <w:r w:rsidRPr="003319E1">
        <w:rPr>
          <w:rFonts w:ascii="Aptos" w:hAnsi="Aptos" w:cs="Segoe UI"/>
          <w:shd w:val="clear" w:color="auto" w:fill="FFFFFF"/>
        </w:rPr>
        <w:t>Willingham, D., 2009. </w:t>
      </w:r>
      <w:r w:rsidRPr="003319E1">
        <w:rPr>
          <w:rFonts w:ascii="Aptos" w:hAnsi="Aptos" w:cs="Segoe UI"/>
          <w:i/>
          <w:iCs/>
          <w:shd w:val="clear" w:color="auto" w:fill="FFFFFF"/>
        </w:rPr>
        <w:t>Why Don't Students Like School?</w:t>
      </w:r>
      <w:r w:rsidRPr="003319E1">
        <w:rPr>
          <w:rFonts w:ascii="Aptos" w:hAnsi="Aptos" w:cs="Segoe UI"/>
          <w:shd w:val="clear" w:color="auto" w:fill="FFFFFF"/>
        </w:rPr>
        <w:t>. San Francisco, CA: Jossey-Bass.</w:t>
      </w:r>
      <w:r w:rsidRPr="003319E1">
        <w:rPr>
          <w:rFonts w:ascii="Aptos" w:hAnsi="Aptos" w:cs="Segoe UI"/>
        </w:rPr>
        <w:t xml:space="preserve"> </w:t>
      </w:r>
    </w:p>
    <w:p w14:paraId="1A9288E4" w14:textId="77777777" w:rsidR="000F2A9D" w:rsidRPr="003319E1" w:rsidRDefault="000F2A9D" w:rsidP="000F2A9D">
      <w:pPr>
        <w:rPr>
          <w:rFonts w:ascii="Aptos" w:hAnsi="Aptos" w:cs="Segoe UI"/>
        </w:rPr>
      </w:pPr>
      <w:r w:rsidRPr="003319E1">
        <w:rPr>
          <w:rFonts w:ascii="Aptos" w:hAnsi="Aptos" w:cs="Segoe UI"/>
        </w:rPr>
        <w:t>Wolff, C.E., Jarodzka, H. &amp; Boshuizen, H.P.A. (2017) See and tell: Differences between expert and novice teachers’ interpretations of problematic classroom management events. Teaching and Teacher Education, 66, p. 295–308</w:t>
      </w:r>
    </w:p>
    <w:p w14:paraId="1D472C33" w14:textId="16C89610" w:rsidR="00CF1861" w:rsidRPr="003319E1" w:rsidRDefault="00CF1861" w:rsidP="00CF1861">
      <w:pPr>
        <w:rPr>
          <w:rFonts w:ascii="Aptos" w:hAnsi="Aptos" w:cs="Segoe UI"/>
          <w:b/>
          <w:bCs/>
          <w:sz w:val="24"/>
          <w:szCs w:val="24"/>
          <w:shd w:val="clear" w:color="auto" w:fill="FFFFFF"/>
        </w:rPr>
      </w:pPr>
      <w:r w:rsidRPr="003319E1">
        <w:rPr>
          <w:rFonts w:ascii="Aptos" w:hAnsi="Aptos" w:cs="Segoe UI"/>
          <w:b/>
          <w:bCs/>
          <w:sz w:val="24"/>
          <w:szCs w:val="24"/>
          <w:shd w:val="clear" w:color="auto" w:fill="FFFFFF"/>
        </w:rPr>
        <w:t>Teacher change</w:t>
      </w:r>
    </w:p>
    <w:p w14:paraId="119201F0" w14:textId="77777777" w:rsidR="00BF3D45" w:rsidRPr="003319E1" w:rsidRDefault="00BF3D45" w:rsidP="00BF3D45">
      <w:pPr>
        <w:rPr>
          <w:rFonts w:ascii="Aptos" w:hAnsi="Aptos" w:cs="Segoe UI"/>
        </w:rPr>
      </w:pPr>
      <w:r w:rsidRPr="003319E1">
        <w:rPr>
          <w:rFonts w:ascii="Aptos" w:hAnsi="Aptos" w:cs="Segoe UI"/>
        </w:rPr>
        <w:t xml:space="preserve">Grossman, P., Compton, C., Igra, D., Ronfeldt, M., Shahan, E., &amp; Williamson, P. W. (2009). Teaching practice: A cross-professional perspective. </w:t>
      </w:r>
      <w:r w:rsidRPr="003319E1">
        <w:rPr>
          <w:rFonts w:ascii="Aptos" w:hAnsi="Aptos" w:cs="Segoe UI"/>
          <w:i/>
          <w:iCs/>
        </w:rPr>
        <w:t>Teachers college record, 111(9</w:t>
      </w:r>
      <w:r w:rsidRPr="003319E1">
        <w:rPr>
          <w:rFonts w:ascii="Aptos" w:hAnsi="Aptos" w:cs="Segoe UI"/>
        </w:rPr>
        <w:t xml:space="preserve">), 2055-2100. Available at: </w:t>
      </w:r>
      <w:hyperlink r:id="rId42" w:history="1">
        <w:r w:rsidRPr="003319E1">
          <w:rPr>
            <w:rStyle w:val="Hyperlink"/>
            <w:rFonts w:ascii="Aptos" w:hAnsi="Aptos" w:cs="Segoe UI"/>
          </w:rPr>
          <w:t>http://tsl-public.s3.amazonaws.com/threeflows/grossman-et-al-2009.pdf</w:t>
        </w:r>
      </w:hyperlink>
      <w:r w:rsidRPr="003319E1">
        <w:rPr>
          <w:rFonts w:ascii="Aptos" w:hAnsi="Aptos" w:cs="Segoe UI"/>
        </w:rPr>
        <w:t xml:space="preserve"> </w:t>
      </w:r>
    </w:p>
    <w:p w14:paraId="4EA374B1" w14:textId="1E156C8E" w:rsidR="00CF1861" w:rsidRPr="003319E1" w:rsidRDefault="00CF1861" w:rsidP="00CF1861">
      <w:pPr>
        <w:rPr>
          <w:rFonts w:ascii="Aptos" w:hAnsi="Aptos" w:cs="Segoe UI"/>
        </w:rPr>
      </w:pPr>
      <w:r w:rsidRPr="003319E1">
        <w:rPr>
          <w:rFonts w:ascii="Aptos" w:hAnsi="Aptos" w:cs="Segoe UI"/>
        </w:rPr>
        <w:t xml:space="preserve">Hobbiss, M., Sims, S., &amp; Allen, R. (2020). Habit formation limits growth in teacher effectiveness: A review of converging evidence from neuroscience and social science. </w:t>
      </w:r>
      <w:r w:rsidRPr="003319E1">
        <w:rPr>
          <w:rFonts w:ascii="Aptos" w:hAnsi="Aptos" w:cs="Segoe UI"/>
          <w:i/>
          <w:iCs/>
        </w:rPr>
        <w:t>Review of Education</w:t>
      </w:r>
      <w:r w:rsidRPr="003319E1">
        <w:rPr>
          <w:rFonts w:ascii="Aptos" w:hAnsi="Aptos" w:cs="Segoe UI"/>
        </w:rPr>
        <w:t>, rev3.3226.</w:t>
      </w:r>
    </w:p>
    <w:p w14:paraId="36F2339E" w14:textId="2B174D54" w:rsidR="002C1867" w:rsidRPr="003319E1" w:rsidRDefault="00CE7FEF" w:rsidP="00CF1861">
      <w:pPr>
        <w:rPr>
          <w:rFonts w:ascii="Aptos" w:hAnsi="Aptos" w:cs="Segoe UI"/>
        </w:rPr>
      </w:pPr>
      <w:r w:rsidRPr="003319E1">
        <w:rPr>
          <w:rFonts w:ascii="Aptos" w:hAnsi="Aptos" w:cs="Segoe UI"/>
        </w:rPr>
        <w:t>Hood, M. (2016). Beyond the Plateau</w:t>
      </w:r>
      <w:r w:rsidR="00280FCC" w:rsidRPr="003319E1">
        <w:rPr>
          <w:rFonts w:ascii="Aptos" w:hAnsi="Aptos" w:cs="Segoe UI"/>
        </w:rPr>
        <w:t>: The case for an institute of advanced teaching.</w:t>
      </w:r>
      <w:r w:rsidRPr="003319E1">
        <w:rPr>
          <w:rFonts w:ascii="Aptos" w:hAnsi="Aptos" w:cs="Segoe UI"/>
        </w:rPr>
        <w:t xml:space="preserve"> IPPR</w:t>
      </w:r>
      <w:r w:rsidR="00280FCC" w:rsidRPr="003319E1">
        <w:rPr>
          <w:rFonts w:ascii="Aptos" w:hAnsi="Aptos" w:cs="Segoe UI"/>
        </w:rPr>
        <w:t xml:space="preserve">.  Available at: </w:t>
      </w:r>
      <w:hyperlink r:id="rId43" w:history="1">
        <w:r w:rsidR="00C73C25" w:rsidRPr="003319E1">
          <w:rPr>
            <w:rStyle w:val="Hyperlink"/>
            <w:rFonts w:ascii="Aptos" w:hAnsi="Aptos" w:cs="Segoe UI"/>
            <w:color w:val="auto"/>
          </w:rPr>
          <w:t>https://www.ippr.org/files/publications/pdf/beyond-the-plateau_July2016.pdf</w:t>
        </w:r>
      </w:hyperlink>
      <w:r w:rsidR="00C73C25" w:rsidRPr="003319E1">
        <w:rPr>
          <w:rFonts w:ascii="Aptos" w:hAnsi="Aptos" w:cs="Segoe UI"/>
        </w:rPr>
        <w:t xml:space="preserve"> </w:t>
      </w:r>
    </w:p>
    <w:p w14:paraId="059442CC" w14:textId="37FE5BCB" w:rsidR="002A28FD" w:rsidRPr="003319E1" w:rsidRDefault="002A28FD" w:rsidP="00CF1861">
      <w:pPr>
        <w:rPr>
          <w:rFonts w:ascii="Aptos" w:hAnsi="Aptos" w:cs="Segoe UI"/>
        </w:rPr>
      </w:pPr>
      <w:r w:rsidRPr="003319E1">
        <w:rPr>
          <w:rFonts w:ascii="Aptos" w:hAnsi="Aptos" w:cs="Segoe UI"/>
        </w:rPr>
        <w:t xml:space="preserve">Lally, P., Van Jaarsveld, C. H. M., Potts, H. W. W., &amp; Wardle, J. (2010). How are habits formed? Modelling habit formation in the real word. </w:t>
      </w:r>
      <w:r w:rsidRPr="003319E1">
        <w:rPr>
          <w:rFonts w:ascii="Aptos" w:hAnsi="Aptos" w:cs="Segoe UI"/>
          <w:i/>
          <w:iCs/>
        </w:rPr>
        <w:t>European Journal of Social Psychology</w:t>
      </w:r>
      <w:r w:rsidRPr="003319E1">
        <w:rPr>
          <w:rFonts w:ascii="Aptos" w:hAnsi="Aptos" w:cs="Segoe UI"/>
        </w:rPr>
        <w:t>, 40, 998–1009.  Available at:</w:t>
      </w:r>
      <w:r w:rsidR="005D39B4" w:rsidRPr="003319E1">
        <w:rPr>
          <w:rFonts w:ascii="Aptos" w:hAnsi="Aptos" w:cs="Segoe UI"/>
        </w:rPr>
        <w:t xml:space="preserve"> </w:t>
      </w:r>
      <w:hyperlink r:id="rId44" w:history="1">
        <w:r w:rsidR="005D39B4" w:rsidRPr="003319E1">
          <w:rPr>
            <w:rStyle w:val="Hyperlink"/>
            <w:rFonts w:ascii="Aptos" w:hAnsi="Aptos" w:cs="Segoe UI"/>
            <w:color w:val="auto"/>
          </w:rPr>
          <w:t>https://www.researchgate.net/publication/32898894_How_are_habits_formed_Modeling_habit_formation_in_the_real_world</w:t>
        </w:r>
      </w:hyperlink>
      <w:r w:rsidR="005D39B4" w:rsidRPr="003319E1">
        <w:rPr>
          <w:rFonts w:ascii="Aptos" w:hAnsi="Aptos" w:cs="Segoe UI"/>
        </w:rPr>
        <w:t xml:space="preserve"> </w:t>
      </w:r>
    </w:p>
    <w:p w14:paraId="447A575A" w14:textId="6A369A3C" w:rsidR="006D1036" w:rsidRPr="003319E1" w:rsidRDefault="006D1036" w:rsidP="006D1036">
      <w:pPr>
        <w:rPr>
          <w:rFonts w:ascii="Aptos" w:hAnsi="Aptos" w:cs="Segoe UI"/>
          <w:b/>
          <w:bCs/>
          <w:sz w:val="24"/>
          <w:szCs w:val="24"/>
          <w:shd w:val="clear" w:color="auto" w:fill="FFFFFF"/>
        </w:rPr>
      </w:pPr>
      <w:r w:rsidRPr="003319E1">
        <w:rPr>
          <w:rFonts w:ascii="Aptos" w:hAnsi="Aptos" w:cs="Segoe UI"/>
          <w:b/>
          <w:bCs/>
          <w:sz w:val="24"/>
          <w:szCs w:val="24"/>
          <w:shd w:val="clear" w:color="auto" w:fill="FFFFFF"/>
        </w:rPr>
        <w:t>Adapting the model</w:t>
      </w:r>
    </w:p>
    <w:p w14:paraId="0FCF0457" w14:textId="77777777" w:rsidR="00187E30" w:rsidRPr="003319E1" w:rsidRDefault="00187E30" w:rsidP="00187E30">
      <w:pPr>
        <w:rPr>
          <w:rFonts w:ascii="Aptos" w:hAnsi="Aptos" w:cs="Segoe UI"/>
        </w:rPr>
      </w:pPr>
      <w:r w:rsidRPr="003319E1">
        <w:rPr>
          <w:rFonts w:ascii="Aptos" w:hAnsi="Aptos" w:cs="Segoe UI"/>
        </w:rPr>
        <w:t xml:space="preserve">Bohle-Carbonell, K., Stalmeijer, R. E., Könings, K. D., Segers, M., &amp; van Merriënboer, J. J. (2014). How experts deal with novel situations: A review of adaptive expertise. </w:t>
      </w:r>
      <w:r w:rsidRPr="003319E1">
        <w:rPr>
          <w:rFonts w:ascii="Aptos" w:hAnsi="Aptos" w:cs="Segoe UI"/>
          <w:i/>
          <w:iCs/>
        </w:rPr>
        <w:t>Educational research review, 12</w:t>
      </w:r>
      <w:r w:rsidRPr="003319E1">
        <w:rPr>
          <w:rFonts w:ascii="Aptos" w:hAnsi="Aptos" w:cs="Segoe UI"/>
        </w:rPr>
        <w:t xml:space="preserve">, 14-29. Available at: </w:t>
      </w:r>
      <w:hyperlink r:id="rId45" w:history="1">
        <w:r w:rsidRPr="003319E1">
          <w:rPr>
            <w:rStyle w:val="Hyperlink"/>
            <w:rFonts w:ascii="Aptos" w:hAnsi="Aptos" w:cs="Segoe UI"/>
          </w:rPr>
          <w:t>https://cris.maastrichtuniversity.nl/ws/portalfiles/portal/73014428/merrienboer_2014_how_experts_deal_with_novel.pdf</w:t>
        </w:r>
      </w:hyperlink>
      <w:r w:rsidRPr="003319E1">
        <w:rPr>
          <w:rFonts w:ascii="Aptos" w:hAnsi="Aptos" w:cs="Segoe UI"/>
        </w:rPr>
        <w:t xml:space="preserve"> </w:t>
      </w:r>
    </w:p>
    <w:p w14:paraId="3410C2DB" w14:textId="14E8EACD" w:rsidR="00D70275" w:rsidRPr="003319E1" w:rsidRDefault="00D70275" w:rsidP="00D70275">
      <w:pPr>
        <w:rPr>
          <w:rFonts w:ascii="Aptos" w:hAnsi="Aptos" w:cs="Segoe UI"/>
        </w:rPr>
      </w:pPr>
      <w:r w:rsidRPr="003319E1">
        <w:rPr>
          <w:rFonts w:ascii="Aptos" w:hAnsi="Aptos" w:cs="Segoe UI"/>
        </w:rPr>
        <w:t xml:space="preserve">Hill, Heather &amp; Charalambous, Charalambos &amp; Kraft, Matthew. (2012). When Rater Reliability Is Not Enough: Teacher Observation Systems and a Case for the Generalizability Study. Educational Researcher. 41. 56-64. Available at </w:t>
      </w:r>
      <w:hyperlink r:id="rId46" w:history="1">
        <w:r w:rsidRPr="003319E1">
          <w:rPr>
            <w:rStyle w:val="Hyperlink"/>
            <w:rFonts w:ascii="Aptos" w:hAnsi="Aptos" w:cs="Segoe UI"/>
          </w:rPr>
          <w:t>https://www.researchgate.net/publication/254088727_When_Rater_Reliability_Is_Not_Enough_Teacher_Observation_Systems_and_a_Case_for_the_Generalizability_Study</w:t>
        </w:r>
      </w:hyperlink>
      <w:r w:rsidRPr="003319E1">
        <w:rPr>
          <w:rFonts w:ascii="Aptos" w:hAnsi="Aptos" w:cs="Segoe UI"/>
        </w:rPr>
        <w:t xml:space="preserve"> </w:t>
      </w:r>
    </w:p>
    <w:p w14:paraId="0C1EF18A" w14:textId="01C2F3B6" w:rsidR="00F6092E" w:rsidRPr="003319E1" w:rsidRDefault="00F6092E" w:rsidP="00C33C2A">
      <w:pPr>
        <w:rPr>
          <w:rStyle w:val="Hyperlink"/>
          <w:rFonts w:ascii="Aptos" w:hAnsi="Aptos" w:cs="Segoe UI"/>
        </w:rPr>
      </w:pPr>
      <w:r w:rsidRPr="003319E1">
        <w:rPr>
          <w:rFonts w:ascii="Aptos" w:hAnsi="Aptos" w:cs="Segoe UI"/>
        </w:rPr>
        <w:lastRenderedPageBreak/>
        <w:t xml:space="preserve">Schmidt H.G., Rikers R.M. How expertise develops in medicine: knowledge encapsulation and illness script formation. </w:t>
      </w:r>
      <w:r w:rsidRPr="003319E1">
        <w:rPr>
          <w:rFonts w:ascii="Aptos" w:hAnsi="Aptos" w:cs="Segoe UI"/>
          <w:i/>
          <w:iCs/>
        </w:rPr>
        <w:t>Medical Education</w:t>
      </w:r>
      <w:r w:rsidRPr="003319E1">
        <w:rPr>
          <w:rFonts w:ascii="Aptos" w:hAnsi="Aptos" w:cs="Segoe UI"/>
        </w:rPr>
        <w:t>. 2007 Dec;41(12):1133-9.</w:t>
      </w:r>
      <w:r w:rsidR="00CF0493" w:rsidRPr="003319E1">
        <w:rPr>
          <w:rFonts w:ascii="Aptos" w:hAnsi="Aptos" w:cs="Segoe UI"/>
        </w:rPr>
        <w:t xml:space="preserve"> </w:t>
      </w:r>
      <w:hyperlink r:id="rId47" w:anchor="page=33" w:history="1">
        <w:r w:rsidR="00CF0493" w:rsidRPr="003319E1">
          <w:rPr>
            <w:rStyle w:val="Hyperlink"/>
            <w:rFonts w:ascii="Aptos" w:hAnsi="Aptos" w:cs="Segoe UI"/>
          </w:rPr>
          <w:t>Link</w:t>
        </w:r>
      </w:hyperlink>
    </w:p>
    <w:p w14:paraId="09A50977" w14:textId="77777777" w:rsidR="00113E75" w:rsidRPr="003319E1" w:rsidRDefault="00113E75" w:rsidP="00113E75">
      <w:pPr>
        <w:rPr>
          <w:rStyle w:val="Hyperlink"/>
          <w:rFonts w:ascii="Aptos" w:hAnsi="Aptos" w:cs="Segoe UI"/>
          <w:color w:val="auto"/>
          <w:u w:val="none"/>
        </w:rPr>
      </w:pPr>
      <w:r w:rsidRPr="003319E1">
        <w:rPr>
          <w:rStyle w:val="Hyperlink"/>
          <w:rFonts w:ascii="Aptos" w:hAnsi="Aptos" w:cs="Segoe UI"/>
          <w:color w:val="auto"/>
          <w:u w:val="none"/>
        </w:rPr>
        <w:t xml:space="preserve">Willingham, D. (2002). Ask the Cognitive Scientist: Inflexible Knowledge: The First Step to Expertise. American Educator. AFT. Available at: </w:t>
      </w:r>
      <w:hyperlink r:id="rId48" w:history="1">
        <w:r w:rsidRPr="003319E1">
          <w:rPr>
            <w:rStyle w:val="Hyperlink"/>
            <w:rFonts w:ascii="Aptos" w:hAnsi="Aptos" w:cs="Segoe UI"/>
          </w:rPr>
          <w:t>https://www.aft.org/periodical/american-educator/winter-2002/ask-cognitive-scientist-inflexible-knowledge</w:t>
        </w:r>
      </w:hyperlink>
      <w:r w:rsidRPr="003319E1">
        <w:rPr>
          <w:rStyle w:val="Hyperlink"/>
          <w:rFonts w:ascii="Aptos" w:hAnsi="Aptos" w:cs="Segoe UI"/>
          <w:color w:val="auto"/>
          <w:u w:val="none"/>
        </w:rPr>
        <w:t xml:space="preserve">  </w:t>
      </w:r>
    </w:p>
    <w:p w14:paraId="5AF7C961" w14:textId="0482D2C0" w:rsidR="00AD27ED" w:rsidRPr="003319E1" w:rsidRDefault="00A26223" w:rsidP="00C33C2A">
      <w:pPr>
        <w:rPr>
          <w:rFonts w:ascii="Aptos" w:hAnsi="Aptos" w:cs="Segoe UI"/>
          <w:b/>
          <w:bCs/>
          <w:sz w:val="24"/>
          <w:szCs w:val="24"/>
          <w:shd w:val="clear" w:color="auto" w:fill="FFFFFF"/>
        </w:rPr>
      </w:pPr>
      <w:r w:rsidRPr="003319E1">
        <w:rPr>
          <w:rFonts w:ascii="Aptos" w:hAnsi="Aptos" w:cs="Segoe UI"/>
          <w:b/>
          <w:bCs/>
          <w:sz w:val="24"/>
          <w:szCs w:val="24"/>
          <w:shd w:val="clear" w:color="auto" w:fill="FFFFFF"/>
        </w:rPr>
        <w:t xml:space="preserve">Instructional </w:t>
      </w:r>
      <w:r w:rsidR="009B2228">
        <w:rPr>
          <w:rFonts w:ascii="Aptos" w:hAnsi="Aptos" w:cs="Segoe UI"/>
          <w:b/>
          <w:bCs/>
          <w:sz w:val="24"/>
          <w:szCs w:val="24"/>
          <w:shd w:val="clear" w:color="auto" w:fill="FFFFFF"/>
        </w:rPr>
        <w:t>c</w:t>
      </w:r>
      <w:r w:rsidRPr="003319E1">
        <w:rPr>
          <w:rFonts w:ascii="Aptos" w:hAnsi="Aptos" w:cs="Segoe UI"/>
          <w:b/>
          <w:bCs/>
          <w:sz w:val="24"/>
          <w:szCs w:val="24"/>
          <w:shd w:val="clear" w:color="auto" w:fill="FFFFFF"/>
        </w:rPr>
        <w:t>oaching</w:t>
      </w:r>
    </w:p>
    <w:p w14:paraId="5E4E9342" w14:textId="77777777" w:rsidR="0055310A" w:rsidRPr="003319E1" w:rsidRDefault="0055310A" w:rsidP="00A26223">
      <w:pPr>
        <w:rPr>
          <w:rFonts w:ascii="Aptos" w:hAnsi="Aptos" w:cs="Segoe UI"/>
        </w:rPr>
      </w:pPr>
      <w:r w:rsidRPr="003319E1">
        <w:rPr>
          <w:rFonts w:ascii="Aptos" w:hAnsi="Aptos" w:cs="Segoe UI"/>
        </w:rPr>
        <w:t>Berliner, D. (2001). Learning about and learning from expert teachers. International Journal of Educational Research 35, pp.463–482.</w:t>
      </w:r>
    </w:p>
    <w:p w14:paraId="3BFE0B43" w14:textId="72BD2C04" w:rsidR="00A26223" w:rsidRPr="003319E1" w:rsidRDefault="00A26223" w:rsidP="00A26223">
      <w:pPr>
        <w:rPr>
          <w:rStyle w:val="Hyperlink"/>
          <w:rFonts w:ascii="Aptos" w:hAnsi="Aptos" w:cs="Segoe UI"/>
        </w:rPr>
      </w:pPr>
      <w:r w:rsidRPr="003319E1">
        <w:rPr>
          <w:rFonts w:ascii="Aptos" w:hAnsi="Aptos" w:cs="Segoe UI"/>
        </w:rPr>
        <w:t xml:space="preserve">Deans for Impact (2017) Practice with Purpose: The Emerging Science of Teacher Expertise. Available at: </w:t>
      </w:r>
      <w:hyperlink r:id="rId49" w:history="1">
        <w:r w:rsidRPr="003319E1">
          <w:rPr>
            <w:rStyle w:val="Hyperlink"/>
            <w:rFonts w:ascii="Aptos" w:hAnsi="Aptos" w:cs="Segoe UI"/>
          </w:rPr>
          <w:t>https://goo.gl/jh8N4Z</w:t>
        </w:r>
      </w:hyperlink>
    </w:p>
    <w:p w14:paraId="1E559541" w14:textId="6A4D2F9C" w:rsidR="00396466" w:rsidRPr="003319E1" w:rsidRDefault="005479DD" w:rsidP="00A26223">
      <w:pPr>
        <w:rPr>
          <w:rFonts w:ascii="Aptos" w:hAnsi="Aptos" w:cs="Segoe UI"/>
        </w:rPr>
      </w:pPr>
      <w:r w:rsidRPr="003319E1">
        <w:rPr>
          <w:rFonts w:ascii="Aptos" w:hAnsi="Aptos" w:cs="Segoe UI"/>
        </w:rPr>
        <w:t xml:space="preserve">Grossman, P., Compton, C., Igra, D., Ronfeldt, M., Shahan, E., &amp; Williamson, P. W. (2009). Teaching practice: A cross-professional perspective. </w:t>
      </w:r>
      <w:r w:rsidRPr="003319E1">
        <w:rPr>
          <w:rFonts w:ascii="Aptos" w:hAnsi="Aptos" w:cs="Segoe UI"/>
          <w:i/>
          <w:iCs/>
        </w:rPr>
        <w:t>Teachers college record, 111(9</w:t>
      </w:r>
      <w:r w:rsidRPr="003319E1">
        <w:rPr>
          <w:rFonts w:ascii="Aptos" w:hAnsi="Aptos" w:cs="Segoe UI"/>
        </w:rPr>
        <w:t xml:space="preserve">), 2055-2100. Available at: </w:t>
      </w:r>
      <w:hyperlink r:id="rId50" w:history="1">
        <w:r w:rsidR="00BF3D45" w:rsidRPr="003319E1">
          <w:rPr>
            <w:rStyle w:val="Hyperlink"/>
            <w:rFonts w:ascii="Aptos" w:hAnsi="Aptos" w:cs="Segoe UI"/>
          </w:rPr>
          <w:t>http://tsl-public.s3.amazonaws.com/threeflows/grossman-et-al-2009.pdf</w:t>
        </w:r>
      </w:hyperlink>
      <w:r w:rsidR="00BF3D45" w:rsidRPr="003319E1">
        <w:rPr>
          <w:rFonts w:ascii="Aptos" w:hAnsi="Aptos" w:cs="Segoe UI"/>
        </w:rPr>
        <w:t xml:space="preserve"> </w:t>
      </w:r>
    </w:p>
    <w:p w14:paraId="72604646" w14:textId="7F46385B" w:rsidR="00446A82" w:rsidRPr="003319E1" w:rsidRDefault="00224F40" w:rsidP="00C33C2A">
      <w:pPr>
        <w:rPr>
          <w:rFonts w:ascii="Aptos" w:hAnsi="Aptos" w:cs="Segoe UI"/>
          <w:color w:val="474D67"/>
          <w:shd w:val="clear" w:color="auto" w:fill="F6F6F7"/>
        </w:rPr>
      </w:pPr>
      <w:r w:rsidRPr="002B2BFD">
        <w:rPr>
          <w:rFonts w:ascii="Aptos" w:hAnsi="Aptos" w:cs="Segoe UI"/>
          <w:lang w:val="de-DE"/>
        </w:rPr>
        <w:t>Kraft M</w:t>
      </w:r>
      <w:r w:rsidR="007E4252" w:rsidRPr="002B2BFD">
        <w:rPr>
          <w:rFonts w:ascii="Aptos" w:hAnsi="Aptos" w:cs="Segoe UI"/>
          <w:lang w:val="de-DE"/>
        </w:rPr>
        <w:t>.</w:t>
      </w:r>
      <w:r w:rsidRPr="002B2BFD">
        <w:rPr>
          <w:rFonts w:ascii="Aptos" w:hAnsi="Aptos" w:cs="Segoe UI"/>
          <w:lang w:val="de-DE"/>
        </w:rPr>
        <w:t>A</w:t>
      </w:r>
      <w:r w:rsidR="007E4252" w:rsidRPr="002B2BFD">
        <w:rPr>
          <w:rFonts w:ascii="Aptos" w:hAnsi="Aptos" w:cs="Segoe UI"/>
          <w:lang w:val="de-DE"/>
        </w:rPr>
        <w:t>.</w:t>
      </w:r>
      <w:r w:rsidRPr="002B2BFD">
        <w:rPr>
          <w:rFonts w:ascii="Aptos" w:hAnsi="Aptos" w:cs="Segoe UI"/>
          <w:lang w:val="de-DE"/>
        </w:rPr>
        <w:t>, Blazar D</w:t>
      </w:r>
      <w:r w:rsidR="007E4252" w:rsidRPr="002B2BFD">
        <w:rPr>
          <w:rFonts w:ascii="Aptos" w:hAnsi="Aptos" w:cs="Segoe UI"/>
          <w:lang w:val="de-DE"/>
        </w:rPr>
        <w:t>.</w:t>
      </w:r>
      <w:r w:rsidRPr="002B2BFD">
        <w:rPr>
          <w:rFonts w:ascii="Aptos" w:hAnsi="Aptos" w:cs="Segoe UI"/>
          <w:lang w:val="de-DE"/>
        </w:rPr>
        <w:t>, Hogan D. </w:t>
      </w:r>
      <w:hyperlink r:id="rId51" w:history="1">
        <w:r w:rsidRPr="003319E1">
          <w:rPr>
            <w:rStyle w:val="Hyperlink"/>
            <w:rFonts w:ascii="Aptos" w:hAnsi="Aptos" w:cs="Segoe UI"/>
            <w:color w:val="auto"/>
          </w:rPr>
          <w:t>The Effect of Teacher Coaching on Instruction and Achievement: A Meta-Analysis of the Causal Evidence</w:t>
        </w:r>
      </w:hyperlink>
      <w:r w:rsidRPr="003319E1">
        <w:rPr>
          <w:rFonts w:ascii="Aptos" w:hAnsi="Aptos" w:cs="Segoe UI"/>
        </w:rPr>
        <w:t xml:space="preserve">. Review </w:t>
      </w:r>
      <w:r w:rsidRPr="003319E1">
        <w:rPr>
          <w:rFonts w:ascii="Aptos" w:hAnsi="Aptos" w:cs="Segoe UI"/>
          <w:color w:val="222222"/>
        </w:rPr>
        <w:t>of Educational Research [Internet]. 2018;88 (4) :547-588.</w:t>
      </w:r>
    </w:p>
    <w:p w14:paraId="0EE7C4D0" w14:textId="1D1B8C62" w:rsidR="00966ABB" w:rsidRPr="003319E1" w:rsidRDefault="00966ABB" w:rsidP="00966ABB">
      <w:pPr>
        <w:rPr>
          <w:rFonts w:ascii="Aptos" w:hAnsi="Aptos" w:cs="Segoe UI"/>
          <w:b/>
          <w:bCs/>
          <w:sz w:val="24"/>
          <w:szCs w:val="24"/>
          <w:shd w:val="clear" w:color="auto" w:fill="FFFFFF"/>
        </w:rPr>
      </w:pPr>
      <w:r w:rsidRPr="003319E1">
        <w:rPr>
          <w:rFonts w:ascii="Aptos" w:hAnsi="Aptos" w:cs="Segoe UI"/>
          <w:b/>
          <w:bCs/>
          <w:sz w:val="24"/>
          <w:szCs w:val="24"/>
          <w:shd w:val="clear" w:color="auto" w:fill="FFFFFF"/>
        </w:rPr>
        <w:t>Implementation</w:t>
      </w:r>
    </w:p>
    <w:p w14:paraId="0EBEACBD" w14:textId="75CFFAC1" w:rsidR="00966ABB" w:rsidRPr="003319E1" w:rsidRDefault="00966ABB" w:rsidP="008B1208">
      <w:pPr>
        <w:rPr>
          <w:rFonts w:ascii="Aptos" w:hAnsi="Aptos" w:cs="Segoe UI"/>
          <w:color w:val="000000"/>
          <w:shd w:val="clear" w:color="auto" w:fill="FFFFFF"/>
        </w:rPr>
      </w:pPr>
      <w:r w:rsidRPr="003319E1">
        <w:rPr>
          <w:rFonts w:ascii="Aptos" w:hAnsi="Aptos" w:cs="Segoe UI"/>
          <w:color w:val="000000"/>
          <w:shd w:val="clear" w:color="auto" w:fill="FFFFFF"/>
        </w:rPr>
        <w:t>EEF. 201</w:t>
      </w:r>
      <w:r w:rsidR="00FD0126" w:rsidRPr="003319E1">
        <w:rPr>
          <w:rFonts w:ascii="Aptos" w:hAnsi="Aptos" w:cs="Segoe UI"/>
          <w:color w:val="000000"/>
          <w:shd w:val="clear" w:color="auto" w:fill="FFFFFF"/>
        </w:rPr>
        <w:t>9</w:t>
      </w:r>
      <w:r w:rsidRPr="003319E1">
        <w:rPr>
          <w:rFonts w:ascii="Aptos" w:hAnsi="Aptos" w:cs="Segoe UI"/>
          <w:color w:val="000000"/>
          <w:shd w:val="clear" w:color="auto" w:fill="FFFFFF"/>
        </w:rPr>
        <w:t>. </w:t>
      </w:r>
      <w:r w:rsidR="008B1208" w:rsidRPr="003319E1">
        <w:rPr>
          <w:rFonts w:ascii="Aptos" w:hAnsi="Aptos" w:cs="Segoe UI"/>
          <w:i/>
          <w:iCs/>
          <w:color w:val="000000"/>
          <w:shd w:val="clear" w:color="auto" w:fill="FFFFFF"/>
        </w:rPr>
        <w:t>Putting Evidence to Work: A School’s Guide to Implementation</w:t>
      </w:r>
      <w:r w:rsidRPr="003319E1">
        <w:rPr>
          <w:rFonts w:ascii="Aptos" w:hAnsi="Aptos" w:cs="Segoe UI"/>
          <w:color w:val="000000"/>
          <w:shd w:val="clear" w:color="auto" w:fill="FFFFFF"/>
        </w:rPr>
        <w:t xml:space="preserve">. [online] Available at: </w:t>
      </w:r>
      <w:hyperlink r:id="rId52" w:history="1">
        <w:r w:rsidR="00FD0126" w:rsidRPr="003319E1">
          <w:rPr>
            <w:rStyle w:val="Hyperlink"/>
            <w:rFonts w:ascii="Aptos" w:hAnsi="Aptos" w:cs="Segoe UI"/>
            <w:shd w:val="clear" w:color="auto" w:fill="FFFFFF"/>
          </w:rPr>
          <w:t>https://educationendowmentfoundation.org.uk/public/files/Publications/Implementation/EEF_Implementation_Guidance_Report_2019.pdf</w:t>
        </w:r>
      </w:hyperlink>
      <w:r w:rsidR="00FD0126" w:rsidRPr="003319E1">
        <w:rPr>
          <w:rFonts w:ascii="Aptos" w:hAnsi="Aptos" w:cs="Segoe UI"/>
          <w:color w:val="000000"/>
          <w:shd w:val="clear" w:color="auto" w:fill="FFFFFF"/>
        </w:rPr>
        <w:t xml:space="preserve"> </w:t>
      </w:r>
      <w:r w:rsidRPr="003319E1">
        <w:rPr>
          <w:rFonts w:ascii="Aptos" w:hAnsi="Aptos" w:cs="Segoe UI"/>
          <w:color w:val="000000"/>
          <w:shd w:val="clear" w:color="auto" w:fill="FFFFFF"/>
        </w:rPr>
        <w:t>[Accessed 06 May 2021].</w:t>
      </w:r>
    </w:p>
    <w:p w14:paraId="6B60B6AC" w14:textId="7043FBF7" w:rsidR="00237FF7" w:rsidRPr="003319E1" w:rsidRDefault="00966ABB" w:rsidP="00966ABB">
      <w:pPr>
        <w:rPr>
          <w:rFonts w:ascii="Aptos" w:hAnsi="Aptos" w:cs="Segoe UI"/>
        </w:rPr>
      </w:pPr>
      <w:r w:rsidRPr="003319E1">
        <w:rPr>
          <w:rFonts w:ascii="Aptos" w:hAnsi="Aptos" w:cs="Segoe UI"/>
        </w:rPr>
        <w:t>Glei, J., 2013. Maximize Your Potential: Grow Your Expertise, Take Bold Risks Build An Incredible Career. 1st ed. Amazon publishing</w:t>
      </w:r>
    </w:p>
    <w:p w14:paraId="7B2621B2" w14:textId="77777777" w:rsidR="00237FF7" w:rsidRPr="003319E1" w:rsidRDefault="00237FF7">
      <w:pPr>
        <w:rPr>
          <w:rFonts w:ascii="Aptos" w:hAnsi="Aptos" w:cs="Segoe UI"/>
        </w:rPr>
      </w:pPr>
      <w:r w:rsidRPr="003319E1">
        <w:rPr>
          <w:rFonts w:ascii="Aptos" w:hAnsi="Aptos" w:cs="Segoe UI"/>
        </w:rPr>
        <w:br w:type="page"/>
      </w:r>
    </w:p>
    <w:p w14:paraId="0B0A7165" w14:textId="1427B9B5" w:rsidR="00446A82" w:rsidRPr="003319E1" w:rsidRDefault="00307B6C" w:rsidP="00307B6C">
      <w:pPr>
        <w:pStyle w:val="Heading1"/>
        <w:rPr>
          <w:rStyle w:val="Heading1Char"/>
          <w:rFonts w:ascii="Aptos" w:hAnsi="Aptos" w:cs="Segoe UI"/>
          <w:b/>
          <w:color w:val="474C68" w:themeColor="accent2"/>
          <w:sz w:val="32"/>
          <w:szCs w:val="28"/>
        </w:rPr>
      </w:pPr>
      <w:bookmarkStart w:id="6" w:name="_Toc204341486"/>
      <w:r w:rsidRPr="003319E1">
        <w:rPr>
          <w:rStyle w:val="Heading1Char"/>
          <w:rFonts w:ascii="Aptos" w:hAnsi="Aptos" w:cs="Segoe UI"/>
          <w:b/>
          <w:color w:val="474C68" w:themeColor="accent2"/>
          <w:sz w:val="32"/>
          <w:szCs w:val="28"/>
        </w:rPr>
        <w:lastRenderedPageBreak/>
        <w:t>Space for additional notes</w:t>
      </w:r>
      <w:bookmarkEnd w:id="6"/>
    </w:p>
    <w:p w14:paraId="2D7A13D2" w14:textId="77777777" w:rsidR="00856178" w:rsidRPr="00856178" w:rsidRDefault="00856178" w:rsidP="00856178">
      <w:pPr>
        <w:pBdr>
          <w:bottom w:val="single" w:sz="4" w:space="1" w:color="C1D10F"/>
        </w:pBdr>
        <w:rPr>
          <w:rFonts w:ascii="Aptos" w:eastAsia="Segoe UI" w:hAnsi="Aptos" w:cs="Times New Roman"/>
          <w:b/>
          <w:bCs/>
          <w:color w:val="474C68"/>
          <w:sz w:val="10"/>
          <w:szCs w:val="10"/>
        </w:rPr>
      </w:pPr>
    </w:p>
    <w:p w14:paraId="42ED87A8" w14:textId="77777777" w:rsidR="00856178" w:rsidRPr="003319E1" w:rsidRDefault="00856178" w:rsidP="00C87EB2">
      <w:pPr>
        <w:rPr>
          <w:rFonts w:ascii="Aptos" w:hAnsi="Aptos" w:cs="Segoe UI"/>
        </w:rPr>
      </w:pPr>
    </w:p>
    <w:p w14:paraId="12D20C82" w14:textId="77777777" w:rsidR="00C87EB2" w:rsidRPr="003319E1" w:rsidRDefault="00C87EB2" w:rsidP="00C87EB2">
      <w:pPr>
        <w:rPr>
          <w:rFonts w:ascii="Aptos" w:hAnsi="Aptos" w:cs="Segoe UI"/>
        </w:rPr>
      </w:pPr>
    </w:p>
    <w:sectPr w:rsidR="00C87EB2" w:rsidRPr="003319E1" w:rsidSect="00380915">
      <w:headerReference w:type="default" r:id="rId53"/>
      <w:pgSz w:w="11906" w:h="16838" w:code="9"/>
      <w:pgMar w:top="1440" w:right="1080" w:bottom="1440" w:left="1080"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6CFEF" w14:textId="77777777" w:rsidR="005F3749" w:rsidRDefault="005F3749" w:rsidP="0009407A">
      <w:pPr>
        <w:spacing w:after="0" w:line="240" w:lineRule="auto"/>
      </w:pPr>
      <w:r>
        <w:separator/>
      </w:r>
    </w:p>
  </w:endnote>
  <w:endnote w:type="continuationSeparator" w:id="0">
    <w:p w14:paraId="5DECAC65" w14:textId="77777777" w:rsidR="005F3749" w:rsidRDefault="005F3749" w:rsidP="0009407A">
      <w:pPr>
        <w:spacing w:after="0" w:line="240" w:lineRule="auto"/>
      </w:pPr>
      <w:r>
        <w:continuationSeparator/>
      </w:r>
    </w:p>
  </w:endnote>
  <w:endnote w:type="continuationNotice" w:id="1">
    <w:p w14:paraId="6A65E0DC" w14:textId="77777777" w:rsidR="005F3749" w:rsidRDefault="005F37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Quiet Sans">
    <w:altName w:val="Calibri"/>
    <w:panose1 w:val="00000000000000000000"/>
    <w:charset w:val="00"/>
    <w:family w:val="swiss"/>
    <w:notTrueType/>
    <w:pitch w:val="variable"/>
    <w:sig w:usb0="A00000EF" w:usb1="5000207B"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36BA9" w14:textId="1FCF85C8" w:rsidR="00BE600E" w:rsidRPr="00D96680" w:rsidRDefault="00BE600E">
    <w:pPr>
      <w:pStyle w:val="Footer"/>
      <w:jc w:val="right"/>
      <w:rPr>
        <w:rFonts w:ascii="Quiet Sans" w:hAnsi="Quiet Sans"/>
        <w:color w:val="3C3C3B"/>
      </w:rPr>
    </w:pPr>
    <w:r w:rsidRPr="00D96680">
      <w:rPr>
        <w:rFonts w:ascii="Quiet Sans" w:hAnsi="Quiet Sans"/>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7A394A5B" wp14:editId="02E6918E">
              <wp:simplePos x="0" y="0"/>
              <wp:positionH relativeFrom="column">
                <wp:posOffset>16510</wp:posOffset>
              </wp:positionH>
              <wp:positionV relativeFrom="paragraph">
                <wp:posOffset>-85840</wp:posOffset>
              </wp:positionV>
              <wp:extent cx="5636030" cy="0"/>
              <wp:effectExtent l="0" t="0" r="22225" b="19050"/>
              <wp:wrapNone/>
              <wp:docPr id="25" name="Straight Connector 25"/>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v:line id="Straight Connector 25"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1.3pt,-6.75pt" to="445.1pt,-6.75pt" w14:anchorId="311C91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">
              <v:stroke joinstyle="miter"/>
            </v:line>
          </w:pict>
        </mc:Fallback>
      </mc:AlternateContent>
    </w:r>
    <w:r w:rsidRPr="00D96680">
      <w:rPr>
        <w:rFonts w:ascii="Quiet Sans" w:hAnsi="Quiet Sans"/>
        <w:color w:val="3C3C3B"/>
      </w:rPr>
      <w:t>ambition.org.uk</w:t>
    </w:r>
    <w:r w:rsidR="004D3CCD">
      <w:rPr>
        <w:rFonts w:ascii="Quiet Sans" w:hAnsi="Quiet Sans"/>
        <w:color w:val="3C3C3B"/>
      </w:rPr>
      <w:tab/>
    </w:r>
    <w:r w:rsidRPr="00D96680">
      <w:rPr>
        <w:rFonts w:ascii="Quiet Sans" w:hAnsi="Quiet Sans"/>
        <w:color w:val="3C3C3B"/>
      </w:rPr>
      <w:tab/>
    </w:r>
    <w:sdt>
      <w:sdtPr>
        <w:rPr>
          <w:rFonts w:ascii="Quiet Sans" w:hAnsi="Quiet Sans"/>
          <w:color w:val="3C3C3B"/>
        </w:rPr>
        <w:id w:val="-1556003629"/>
        <w:docPartObj>
          <w:docPartGallery w:val="Page Numbers (Bottom of Page)"/>
          <w:docPartUnique/>
        </w:docPartObj>
      </w:sdtPr>
      <w:sdtEndPr>
        <w:rPr>
          <w:noProof/>
        </w:rPr>
      </w:sdtEndPr>
      <w:sdtContent>
        <w:r w:rsidRPr="00D96680">
          <w:rPr>
            <w:rFonts w:ascii="Quiet Sans" w:hAnsi="Quiet Sans"/>
            <w:color w:val="3C3C3B"/>
          </w:rPr>
          <w:fldChar w:fldCharType="begin"/>
        </w:r>
        <w:r w:rsidRPr="00D96680">
          <w:rPr>
            <w:rFonts w:ascii="Quiet Sans" w:hAnsi="Quiet Sans"/>
            <w:color w:val="3C3C3B"/>
          </w:rPr>
          <w:instrText xml:space="preserve"> PAGE   \* MERGEFORMAT </w:instrText>
        </w:r>
        <w:r w:rsidRPr="00D96680">
          <w:rPr>
            <w:rFonts w:ascii="Quiet Sans" w:hAnsi="Quiet Sans"/>
            <w:color w:val="3C3C3B"/>
          </w:rPr>
          <w:fldChar w:fldCharType="separate"/>
        </w:r>
        <w:r w:rsidR="007849ED" w:rsidRPr="00D96680">
          <w:rPr>
            <w:rFonts w:ascii="Quiet Sans" w:hAnsi="Quiet Sans"/>
            <w:noProof/>
            <w:color w:val="3C3C3B"/>
          </w:rPr>
          <w:t>33</w:t>
        </w:r>
        <w:r w:rsidRPr="00D96680">
          <w:rPr>
            <w:rFonts w:ascii="Quiet Sans" w:hAnsi="Quiet Sans"/>
            <w:noProof/>
            <w:color w:val="3C3C3B"/>
          </w:rPr>
          <w:fldChar w:fldCharType="end"/>
        </w:r>
      </w:sdtContent>
    </w:sdt>
  </w:p>
  <w:p w14:paraId="23DE523C" w14:textId="77777777" w:rsidR="00BE600E" w:rsidRPr="00D96680" w:rsidRDefault="00BE600E" w:rsidP="00A5280B">
    <w:pPr>
      <w:pStyle w:val="Footer"/>
      <w:rPr>
        <w:rFonts w:ascii="Quiet Sans" w:hAnsi="Quiet San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D280F" w14:textId="77777777" w:rsidR="00BE600E" w:rsidRDefault="00BE600E" w:rsidP="00A5280B">
    <w:pPr>
      <w:ind w:hanging="851"/>
      <w:rPr>
        <w:color w:val="FFFFFF" w:themeColor="background1"/>
        <w:sz w:val="16"/>
      </w:rPr>
    </w:pPr>
    <w:r>
      <w:rPr>
        <w:color w:val="FFFFFF" w:themeColor="background1"/>
        <w:sz w:val="16"/>
      </w:rPr>
      <w:t xml:space="preserve">                           </w:t>
    </w:r>
  </w:p>
  <w:p w14:paraId="4765DAEF" w14:textId="77777777" w:rsidR="00BE600E" w:rsidRDefault="00BE600E" w:rsidP="00A5280B">
    <w:pPr>
      <w:ind w:hanging="851"/>
      <w:rPr>
        <w:color w:val="FFFFFF" w:themeColor="background1"/>
        <w:sz w:val="16"/>
      </w:rPr>
    </w:pPr>
    <w:r>
      <w:rPr>
        <w:color w:val="FFFFFF" w:themeColor="background1"/>
        <w:sz w:val="16"/>
      </w:rPr>
      <w:t xml:space="preserve">                          </w:t>
    </w:r>
  </w:p>
  <w:p w14:paraId="365D16CD" w14:textId="77777777" w:rsidR="00BE600E" w:rsidRPr="00A5280B" w:rsidRDefault="00BE600E" w:rsidP="00A5280B">
    <w:pPr>
      <w:ind w:hanging="851"/>
      <w:rPr>
        <w:color w:val="FFFFFF" w:themeColor="background1"/>
        <w:sz w:val="16"/>
      </w:rPr>
    </w:pPr>
    <w:r>
      <w:rPr>
        <w:color w:val="FFFFFF" w:themeColor="background1"/>
        <w:sz w:val="16"/>
      </w:rPr>
      <w:t xml:space="preserve">                       </w:t>
    </w:r>
    <w:r w:rsidRPr="00A5280B">
      <w:rPr>
        <w:color w:val="FFFFFF" w:themeColor="background1"/>
        <w:sz w:val="16"/>
      </w:rPr>
      <w:t>Ambition Institute is a registered charity (1146924)</w:t>
    </w:r>
  </w:p>
  <w:p w14:paraId="61CDCEAD" w14:textId="77777777" w:rsidR="00BE600E" w:rsidRPr="00A5280B" w:rsidRDefault="00BE600E" w:rsidP="00A5280B">
    <w:pPr>
      <w:ind w:hanging="851"/>
      <w:rPr>
        <w:sz w:val="6"/>
        <w:szCs w:val="6"/>
      </w:rPr>
    </w:pPr>
  </w:p>
  <w:p w14:paraId="6BB9E253" w14:textId="77777777" w:rsidR="00BE600E" w:rsidRPr="00A5280B" w:rsidRDefault="00BE600E" w:rsidP="00A5280B">
    <w:pPr>
      <w:ind w:hanging="851"/>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08F1B" w14:textId="77777777" w:rsidR="005F3749" w:rsidRDefault="005F3749" w:rsidP="0009407A">
      <w:pPr>
        <w:spacing w:after="0" w:line="240" w:lineRule="auto"/>
      </w:pPr>
      <w:r>
        <w:separator/>
      </w:r>
    </w:p>
  </w:footnote>
  <w:footnote w:type="continuationSeparator" w:id="0">
    <w:p w14:paraId="472A8726" w14:textId="77777777" w:rsidR="005F3749" w:rsidRDefault="005F3749" w:rsidP="0009407A">
      <w:pPr>
        <w:spacing w:after="0" w:line="240" w:lineRule="auto"/>
      </w:pPr>
      <w:r>
        <w:continuationSeparator/>
      </w:r>
    </w:p>
  </w:footnote>
  <w:footnote w:type="continuationNotice" w:id="1">
    <w:p w14:paraId="2F6AF6EF" w14:textId="77777777" w:rsidR="005F3749" w:rsidRDefault="005F37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7FE24" w14:textId="236E49BA" w:rsidR="00BE600E" w:rsidRPr="00BE6F67" w:rsidRDefault="00BE6F67" w:rsidP="00BE6F67">
    <w:r w:rsidRPr="00BE6F67">
      <w:t xml:space="preserve">Early Career Training Programme: Mentor Conference </w:t>
    </w:r>
    <w:r w:rsidR="00BE600E" w:rsidRPr="00BE6F67">
      <w:rPr>
        <w:noProof/>
      </w:rPr>
      <mc:AlternateContent>
        <mc:Choice Requires="wps">
          <w:drawing>
            <wp:anchor distT="0" distB="0" distL="114300" distR="114300" simplePos="0" relativeHeight="251658241" behindDoc="0" locked="0" layoutInCell="1" allowOverlap="1" wp14:anchorId="7A242DDE" wp14:editId="5900A245">
              <wp:simplePos x="0" y="0"/>
              <wp:positionH relativeFrom="column">
                <wp:posOffset>0</wp:posOffset>
              </wp:positionH>
              <wp:positionV relativeFrom="paragraph">
                <wp:posOffset>215809</wp:posOffset>
              </wp:positionV>
              <wp:extent cx="5636030" cy="0"/>
              <wp:effectExtent l="0" t="0" r="22225" b="19050"/>
              <wp:wrapNone/>
              <wp:docPr id="26" name="Straight Connector 26"/>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v:line id="Straight Connector 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0,17pt" to="443.8pt,17pt" w14:anchorId="2E8BC0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">
              <v:stroke joinstyle="miter"/>
            </v:line>
          </w:pict>
        </mc:Fallback>
      </mc:AlternateContent>
    </w:r>
    <w:r w:rsidRPr="00BE6F67">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F85B5" w14:textId="11A6D414" w:rsidR="00BE600E" w:rsidRPr="00D96680" w:rsidRDefault="00D96680" w:rsidP="00D96680">
    <w:pPr>
      <w:pStyle w:val="Header"/>
      <w:tabs>
        <w:tab w:val="left" w:pos="0"/>
      </w:tabs>
      <w:jc w:val="right"/>
      <w:rPr>
        <w:rFonts w:ascii="Quiet Sans" w:hAnsi="Quiet Sans"/>
      </w:rPr>
    </w:pPr>
    <w:r w:rsidRPr="00D96680">
      <w:rPr>
        <w:rFonts w:ascii="Quiet Sans" w:hAnsi="Quiet Sans"/>
        <w:color w:val="FFFFFF" w:themeColor="background1"/>
      </w:rPr>
      <w:t>©Ambition Institute 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91F36" w14:textId="77777777" w:rsidR="00C449EE" w:rsidRPr="00D96680" w:rsidRDefault="00C449EE" w:rsidP="00C449EE">
    <w:pPr>
      <w:pStyle w:val="Header"/>
      <w:rPr>
        <w:rFonts w:ascii="Quiet Sans" w:hAnsi="Quiet Sans"/>
        <w:color w:val="3C3C3B"/>
      </w:rPr>
    </w:pPr>
    <w:r w:rsidRPr="00D96680">
      <w:rPr>
        <w:rFonts w:ascii="Quiet Sans" w:hAnsi="Quiet Sans"/>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740F1EE0" wp14:editId="0320636D">
              <wp:simplePos x="0" y="0"/>
              <wp:positionH relativeFrom="column">
                <wp:posOffset>0</wp:posOffset>
              </wp:positionH>
              <wp:positionV relativeFrom="paragraph">
                <wp:posOffset>215809</wp:posOffset>
              </wp:positionV>
              <wp:extent cx="5636030" cy="0"/>
              <wp:effectExtent l="0" t="0" r="22225" b="19050"/>
              <wp:wrapNone/>
              <wp:docPr id="29" name="Straight Connector 29"/>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v:line id="Straight Connector 29"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0,17pt" to="443.8pt,17pt" w14:anchorId="0C882C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">
              <v:stroke joinstyle="miter"/>
            </v:line>
          </w:pict>
        </mc:Fallback>
      </mc:AlternateContent>
    </w:r>
    <w:r w:rsidRPr="00D96680">
      <w:rPr>
        <w:rFonts w:ascii="Quiet Sans" w:hAnsi="Quiet Sans"/>
        <w:color w:val="3C3C3B"/>
      </w:rPr>
      <w:t>Early Career Teachers | Mentor Conference 2 workbook</w:t>
    </w:r>
  </w:p>
  <w:p w14:paraId="18F4F1B5" w14:textId="070CEFD3" w:rsidR="00BE600E" w:rsidRPr="00C449EE" w:rsidRDefault="00BE600E" w:rsidP="00C449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6293"/>
    <w:multiLevelType w:val="hybridMultilevel"/>
    <w:tmpl w:val="6FD25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1646EE"/>
    <w:multiLevelType w:val="hybridMultilevel"/>
    <w:tmpl w:val="A1A0DF32"/>
    <w:lvl w:ilvl="0" w:tplc="77E625B6">
      <w:start w:val="1"/>
      <w:numFmt w:val="bullet"/>
      <w:lvlText w:val=""/>
      <w:lvlJc w:val="left"/>
      <w:pPr>
        <w:ind w:left="720" w:hanging="360"/>
      </w:pPr>
      <w:rPr>
        <w:rFonts w:ascii="Symbol" w:hAnsi="Symbol" w:hint="default"/>
        <w:b/>
        <w:i w:val="0"/>
        <w:color w:val="E94B58"/>
        <w:spacing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339DE"/>
    <w:multiLevelType w:val="hybridMultilevel"/>
    <w:tmpl w:val="74961FD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9A61B5"/>
    <w:multiLevelType w:val="hybridMultilevel"/>
    <w:tmpl w:val="3D625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B671F1"/>
    <w:multiLevelType w:val="hybridMultilevel"/>
    <w:tmpl w:val="4E7A2686"/>
    <w:lvl w:ilvl="0" w:tplc="0902125A">
      <w:start w:val="1"/>
      <w:numFmt w:val="bullet"/>
      <w:lvlText w:val="&gt;"/>
      <w:lvlJc w:val="left"/>
      <w:pPr>
        <w:tabs>
          <w:tab w:val="num" w:pos="720"/>
        </w:tabs>
        <w:ind w:left="720" w:hanging="360"/>
      </w:pPr>
      <w:rPr>
        <w:rFonts w:ascii="Calibri" w:hAnsi="Calibri" w:hint="default"/>
        <w:color w:val="C00000"/>
      </w:rPr>
    </w:lvl>
    <w:lvl w:ilvl="1" w:tplc="FFFFFFFF" w:tentative="1">
      <w:start w:val="1"/>
      <w:numFmt w:val="bullet"/>
      <w:lvlText w:val="&gt;"/>
      <w:lvlJc w:val="left"/>
      <w:pPr>
        <w:tabs>
          <w:tab w:val="num" w:pos="1440"/>
        </w:tabs>
        <w:ind w:left="1440" w:hanging="360"/>
      </w:pPr>
      <w:rPr>
        <w:rFonts w:ascii="Calibri" w:hAnsi="Calibri" w:hint="default"/>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5" w15:restartNumberingAfterBreak="0">
    <w:nsid w:val="081B17AC"/>
    <w:multiLevelType w:val="hybridMultilevel"/>
    <w:tmpl w:val="906AA658"/>
    <w:lvl w:ilvl="0" w:tplc="77E625B6">
      <w:start w:val="1"/>
      <w:numFmt w:val="bullet"/>
      <w:lvlText w:val=""/>
      <w:lvlJc w:val="left"/>
      <w:pPr>
        <w:ind w:left="1080" w:hanging="360"/>
      </w:pPr>
      <w:rPr>
        <w:rFonts w:ascii="Symbol" w:hAnsi="Symbol" w:hint="default"/>
        <w:b/>
        <w:i w:val="0"/>
        <w:color w:val="E94B58"/>
        <w:spacing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87F1C22"/>
    <w:multiLevelType w:val="hybridMultilevel"/>
    <w:tmpl w:val="10AAA86A"/>
    <w:lvl w:ilvl="0" w:tplc="2B747110">
      <w:start w:val="1"/>
      <w:numFmt w:val="bullet"/>
      <w:lvlText w:val="&gt;"/>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BE09B1"/>
    <w:multiLevelType w:val="hybridMultilevel"/>
    <w:tmpl w:val="FAB46B9C"/>
    <w:lvl w:ilvl="0" w:tplc="77E625B6">
      <w:start w:val="1"/>
      <w:numFmt w:val="bullet"/>
      <w:lvlText w:val=""/>
      <w:lvlJc w:val="left"/>
      <w:pPr>
        <w:ind w:left="360" w:hanging="360"/>
      </w:pPr>
      <w:rPr>
        <w:rFonts w:ascii="Symbol" w:hAnsi="Symbol" w:hint="default"/>
        <w:b/>
        <w:i w:val="0"/>
        <w:color w:val="E94B58"/>
        <w:spacing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F1A147A"/>
    <w:multiLevelType w:val="hybridMultilevel"/>
    <w:tmpl w:val="76AABEAC"/>
    <w:lvl w:ilvl="0" w:tplc="9454C7DC">
      <w:start w:val="1"/>
      <w:numFmt w:val="bullet"/>
      <w:lvlText w:val="&gt;"/>
      <w:lvlJc w:val="left"/>
      <w:pPr>
        <w:ind w:left="360" w:hanging="360"/>
      </w:pPr>
      <w:rPr>
        <w:rFonts w:ascii="Calibri" w:hAnsi="Calibri" w:hint="default"/>
        <w:color w:val="C0000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EF74D9"/>
    <w:multiLevelType w:val="hybridMultilevel"/>
    <w:tmpl w:val="125CB186"/>
    <w:lvl w:ilvl="0" w:tplc="DF34702A">
      <w:start w:val="1"/>
      <w:numFmt w:val="bullet"/>
      <w:lvlText w:val="&gt;"/>
      <w:lvlJc w:val="left"/>
      <w:pPr>
        <w:tabs>
          <w:tab w:val="num" w:pos="720"/>
        </w:tabs>
        <w:ind w:left="720" w:hanging="360"/>
      </w:pPr>
      <w:rPr>
        <w:rFonts w:ascii="Calibri" w:hAnsi="Calibri" w:hint="default"/>
      </w:rPr>
    </w:lvl>
    <w:lvl w:ilvl="1" w:tplc="91A63B88" w:tentative="1">
      <w:start w:val="1"/>
      <w:numFmt w:val="bullet"/>
      <w:lvlText w:val="&gt;"/>
      <w:lvlJc w:val="left"/>
      <w:pPr>
        <w:tabs>
          <w:tab w:val="num" w:pos="1440"/>
        </w:tabs>
        <w:ind w:left="1440" w:hanging="360"/>
      </w:pPr>
      <w:rPr>
        <w:rFonts w:ascii="Calibri" w:hAnsi="Calibri" w:hint="default"/>
      </w:rPr>
    </w:lvl>
    <w:lvl w:ilvl="2" w:tplc="417222AA" w:tentative="1">
      <w:start w:val="1"/>
      <w:numFmt w:val="bullet"/>
      <w:lvlText w:val="&gt;"/>
      <w:lvlJc w:val="left"/>
      <w:pPr>
        <w:tabs>
          <w:tab w:val="num" w:pos="2160"/>
        </w:tabs>
        <w:ind w:left="2160" w:hanging="360"/>
      </w:pPr>
      <w:rPr>
        <w:rFonts w:ascii="Calibri" w:hAnsi="Calibri" w:hint="default"/>
      </w:rPr>
    </w:lvl>
    <w:lvl w:ilvl="3" w:tplc="4E9ACEB4" w:tentative="1">
      <w:start w:val="1"/>
      <w:numFmt w:val="bullet"/>
      <w:lvlText w:val="&gt;"/>
      <w:lvlJc w:val="left"/>
      <w:pPr>
        <w:tabs>
          <w:tab w:val="num" w:pos="2880"/>
        </w:tabs>
        <w:ind w:left="2880" w:hanging="360"/>
      </w:pPr>
      <w:rPr>
        <w:rFonts w:ascii="Calibri" w:hAnsi="Calibri" w:hint="default"/>
      </w:rPr>
    </w:lvl>
    <w:lvl w:ilvl="4" w:tplc="8E140688" w:tentative="1">
      <w:start w:val="1"/>
      <w:numFmt w:val="bullet"/>
      <w:lvlText w:val="&gt;"/>
      <w:lvlJc w:val="left"/>
      <w:pPr>
        <w:tabs>
          <w:tab w:val="num" w:pos="3600"/>
        </w:tabs>
        <w:ind w:left="3600" w:hanging="360"/>
      </w:pPr>
      <w:rPr>
        <w:rFonts w:ascii="Calibri" w:hAnsi="Calibri" w:hint="default"/>
      </w:rPr>
    </w:lvl>
    <w:lvl w:ilvl="5" w:tplc="FBA69684" w:tentative="1">
      <w:start w:val="1"/>
      <w:numFmt w:val="bullet"/>
      <w:lvlText w:val="&gt;"/>
      <w:lvlJc w:val="left"/>
      <w:pPr>
        <w:tabs>
          <w:tab w:val="num" w:pos="4320"/>
        </w:tabs>
        <w:ind w:left="4320" w:hanging="360"/>
      </w:pPr>
      <w:rPr>
        <w:rFonts w:ascii="Calibri" w:hAnsi="Calibri" w:hint="default"/>
      </w:rPr>
    </w:lvl>
    <w:lvl w:ilvl="6" w:tplc="E6BC5B66" w:tentative="1">
      <w:start w:val="1"/>
      <w:numFmt w:val="bullet"/>
      <w:lvlText w:val="&gt;"/>
      <w:lvlJc w:val="left"/>
      <w:pPr>
        <w:tabs>
          <w:tab w:val="num" w:pos="5040"/>
        </w:tabs>
        <w:ind w:left="5040" w:hanging="360"/>
      </w:pPr>
      <w:rPr>
        <w:rFonts w:ascii="Calibri" w:hAnsi="Calibri" w:hint="default"/>
      </w:rPr>
    </w:lvl>
    <w:lvl w:ilvl="7" w:tplc="C6E62062" w:tentative="1">
      <w:start w:val="1"/>
      <w:numFmt w:val="bullet"/>
      <w:lvlText w:val="&gt;"/>
      <w:lvlJc w:val="left"/>
      <w:pPr>
        <w:tabs>
          <w:tab w:val="num" w:pos="5760"/>
        </w:tabs>
        <w:ind w:left="5760" w:hanging="360"/>
      </w:pPr>
      <w:rPr>
        <w:rFonts w:ascii="Calibri" w:hAnsi="Calibri" w:hint="default"/>
      </w:rPr>
    </w:lvl>
    <w:lvl w:ilvl="8" w:tplc="96D04C7C" w:tentative="1">
      <w:start w:val="1"/>
      <w:numFmt w:val="bullet"/>
      <w:lvlText w:val="&gt;"/>
      <w:lvlJc w:val="left"/>
      <w:pPr>
        <w:tabs>
          <w:tab w:val="num" w:pos="6480"/>
        </w:tabs>
        <w:ind w:left="6480" w:hanging="360"/>
      </w:pPr>
      <w:rPr>
        <w:rFonts w:ascii="Calibri" w:hAnsi="Calibri" w:hint="default"/>
      </w:rPr>
    </w:lvl>
  </w:abstractNum>
  <w:abstractNum w:abstractNumId="10" w15:restartNumberingAfterBreak="0">
    <w:nsid w:val="1028138E"/>
    <w:multiLevelType w:val="hybridMultilevel"/>
    <w:tmpl w:val="DE82DEA2"/>
    <w:lvl w:ilvl="0" w:tplc="0902125A">
      <w:start w:val="1"/>
      <w:numFmt w:val="bullet"/>
      <w:lvlText w:val="&gt;"/>
      <w:lvlJc w:val="left"/>
      <w:pPr>
        <w:tabs>
          <w:tab w:val="num" w:pos="720"/>
        </w:tabs>
        <w:ind w:left="720" w:hanging="360"/>
      </w:pPr>
      <w:rPr>
        <w:rFonts w:ascii="Calibri" w:hAnsi="Calibri" w:hint="default"/>
        <w:color w:val="C00000"/>
      </w:rPr>
    </w:lvl>
    <w:lvl w:ilvl="1" w:tplc="FFFFFFFF" w:tentative="1">
      <w:start w:val="1"/>
      <w:numFmt w:val="bullet"/>
      <w:lvlText w:val="&gt;"/>
      <w:lvlJc w:val="left"/>
      <w:pPr>
        <w:tabs>
          <w:tab w:val="num" w:pos="1440"/>
        </w:tabs>
        <w:ind w:left="1440" w:hanging="360"/>
      </w:pPr>
      <w:rPr>
        <w:rFonts w:ascii="Calibri" w:hAnsi="Calibri" w:hint="default"/>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11" w15:restartNumberingAfterBreak="0">
    <w:nsid w:val="144A1DF8"/>
    <w:multiLevelType w:val="hybridMultilevel"/>
    <w:tmpl w:val="3D2647AE"/>
    <w:lvl w:ilvl="0" w:tplc="0809000F">
      <w:start w:val="1"/>
      <w:numFmt w:val="decimal"/>
      <w:lvlText w:val="%1."/>
      <w:lvlJc w:val="left"/>
      <w:pPr>
        <w:tabs>
          <w:tab w:val="num" w:pos="360"/>
        </w:tabs>
        <w:ind w:left="360" w:hanging="360"/>
      </w:pPr>
      <w:rPr>
        <w:b/>
        <w:color w:val="E94B58"/>
      </w:rPr>
    </w:lvl>
    <w:lvl w:ilvl="1" w:tplc="FFFFFFFF">
      <w:start w:val="1"/>
      <w:numFmt w:val="decimal"/>
      <w:lvlText w:val="%2."/>
      <w:lvlJc w:val="left"/>
      <w:pPr>
        <w:tabs>
          <w:tab w:val="num" w:pos="1080"/>
        </w:tabs>
        <w:ind w:left="1080" w:hanging="360"/>
      </w:pPr>
      <w:rPr>
        <w:b/>
        <w:color w:val="E94B58"/>
      </w:rPr>
    </w:lvl>
    <w:lvl w:ilvl="2" w:tplc="FFFFFFFF">
      <w:start w:val="1"/>
      <w:numFmt w:val="decimal"/>
      <w:lvlText w:val="%3."/>
      <w:lvlJc w:val="left"/>
      <w:pPr>
        <w:tabs>
          <w:tab w:val="num" w:pos="1800"/>
        </w:tabs>
        <w:ind w:left="1800" w:hanging="360"/>
      </w:pPr>
    </w:lvl>
    <w:lvl w:ilvl="3" w:tplc="FFFFFFFF">
      <w:start w:val="1"/>
      <w:numFmt w:val="bullet"/>
      <w:lvlText w:val="&gt;"/>
      <w:lvlJc w:val="left"/>
      <w:pPr>
        <w:tabs>
          <w:tab w:val="num" w:pos="2520"/>
        </w:tabs>
        <w:ind w:left="2520" w:hanging="360"/>
      </w:pPr>
      <w:rPr>
        <w:rFonts w:ascii="Calibri" w:hAnsi="Calibri" w:cs="Times New Roman" w:hint="default"/>
      </w:rPr>
    </w:lvl>
    <w:lvl w:ilvl="4" w:tplc="FFFFFFFF">
      <w:start w:val="1"/>
      <w:numFmt w:val="bullet"/>
      <w:lvlText w:val="&gt;"/>
      <w:lvlJc w:val="left"/>
      <w:pPr>
        <w:tabs>
          <w:tab w:val="num" w:pos="3240"/>
        </w:tabs>
        <w:ind w:left="3240" w:hanging="360"/>
      </w:pPr>
      <w:rPr>
        <w:rFonts w:ascii="Calibri" w:hAnsi="Calibri" w:cs="Times New Roman" w:hint="default"/>
      </w:rPr>
    </w:lvl>
    <w:lvl w:ilvl="5" w:tplc="FFFFFFFF">
      <w:start w:val="1"/>
      <w:numFmt w:val="bullet"/>
      <w:lvlText w:val="&gt;"/>
      <w:lvlJc w:val="left"/>
      <w:pPr>
        <w:tabs>
          <w:tab w:val="num" w:pos="3960"/>
        </w:tabs>
        <w:ind w:left="3960" w:hanging="360"/>
      </w:pPr>
      <w:rPr>
        <w:rFonts w:ascii="Calibri" w:hAnsi="Calibri" w:cs="Times New Roman" w:hint="default"/>
      </w:rPr>
    </w:lvl>
    <w:lvl w:ilvl="6" w:tplc="FFFFFFFF">
      <w:start w:val="1"/>
      <w:numFmt w:val="bullet"/>
      <w:lvlText w:val="&gt;"/>
      <w:lvlJc w:val="left"/>
      <w:pPr>
        <w:tabs>
          <w:tab w:val="num" w:pos="4680"/>
        </w:tabs>
        <w:ind w:left="4680" w:hanging="360"/>
      </w:pPr>
      <w:rPr>
        <w:rFonts w:ascii="Calibri" w:hAnsi="Calibri" w:cs="Times New Roman" w:hint="default"/>
      </w:rPr>
    </w:lvl>
    <w:lvl w:ilvl="7" w:tplc="FFFFFFFF">
      <w:start w:val="1"/>
      <w:numFmt w:val="bullet"/>
      <w:lvlText w:val="&gt;"/>
      <w:lvlJc w:val="left"/>
      <w:pPr>
        <w:tabs>
          <w:tab w:val="num" w:pos="5400"/>
        </w:tabs>
        <w:ind w:left="5400" w:hanging="360"/>
      </w:pPr>
      <w:rPr>
        <w:rFonts w:ascii="Calibri" w:hAnsi="Calibri" w:cs="Times New Roman" w:hint="default"/>
      </w:rPr>
    </w:lvl>
    <w:lvl w:ilvl="8" w:tplc="FFFFFFFF">
      <w:start w:val="1"/>
      <w:numFmt w:val="bullet"/>
      <w:lvlText w:val="&gt;"/>
      <w:lvlJc w:val="left"/>
      <w:pPr>
        <w:tabs>
          <w:tab w:val="num" w:pos="6120"/>
        </w:tabs>
        <w:ind w:left="6120" w:hanging="360"/>
      </w:pPr>
      <w:rPr>
        <w:rFonts w:ascii="Calibri" w:hAnsi="Calibri" w:cs="Times New Roman" w:hint="default"/>
      </w:rPr>
    </w:lvl>
  </w:abstractNum>
  <w:abstractNum w:abstractNumId="12" w15:restartNumberingAfterBreak="0">
    <w:nsid w:val="1AEC76D7"/>
    <w:multiLevelType w:val="hybridMultilevel"/>
    <w:tmpl w:val="D46E0C4E"/>
    <w:lvl w:ilvl="0" w:tplc="2B747110">
      <w:start w:val="1"/>
      <w:numFmt w:val="bullet"/>
      <w:lvlText w:val="&gt;"/>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6061A8"/>
    <w:multiLevelType w:val="hybridMultilevel"/>
    <w:tmpl w:val="64CC5D40"/>
    <w:lvl w:ilvl="0" w:tplc="DF34702A">
      <w:start w:val="1"/>
      <w:numFmt w:val="bullet"/>
      <w:lvlText w:val="&gt;"/>
      <w:lvlJc w:val="left"/>
      <w:pPr>
        <w:tabs>
          <w:tab w:val="num" w:pos="360"/>
        </w:tabs>
        <w:ind w:left="360" w:hanging="360"/>
      </w:pPr>
      <w:rPr>
        <w:rFonts w:ascii="Calibri" w:hAnsi="Calibri" w:hint="default"/>
      </w:rPr>
    </w:lvl>
    <w:lvl w:ilvl="1" w:tplc="FFFFFFFF" w:tentative="1">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1C8424C2"/>
    <w:multiLevelType w:val="hybridMultilevel"/>
    <w:tmpl w:val="B75AA9F4"/>
    <w:lvl w:ilvl="0" w:tplc="77E625B6">
      <w:start w:val="1"/>
      <w:numFmt w:val="bullet"/>
      <w:lvlText w:val=""/>
      <w:lvlJc w:val="left"/>
      <w:pPr>
        <w:tabs>
          <w:tab w:val="num" w:pos="720"/>
        </w:tabs>
        <w:ind w:left="720" w:hanging="360"/>
      </w:pPr>
      <w:rPr>
        <w:rFonts w:ascii="Symbol" w:hAnsi="Symbol" w:hint="default"/>
        <w:b/>
        <w:i w:val="0"/>
        <w:color w:val="E94B58"/>
        <w:spacing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2833A4"/>
    <w:multiLevelType w:val="hybridMultilevel"/>
    <w:tmpl w:val="AD6A5FE8"/>
    <w:lvl w:ilvl="0" w:tplc="77E625B6">
      <w:start w:val="1"/>
      <w:numFmt w:val="bullet"/>
      <w:lvlText w:val=""/>
      <w:lvlJc w:val="left"/>
      <w:pPr>
        <w:tabs>
          <w:tab w:val="num" w:pos="720"/>
        </w:tabs>
        <w:ind w:left="720" w:hanging="360"/>
      </w:pPr>
      <w:rPr>
        <w:rFonts w:ascii="Symbol" w:hAnsi="Symbol" w:hint="default"/>
        <w:b/>
        <w:i w:val="0"/>
        <w:color w:val="E94B58"/>
        <w:spacing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95020F"/>
    <w:multiLevelType w:val="hybridMultilevel"/>
    <w:tmpl w:val="D7AECF04"/>
    <w:lvl w:ilvl="0" w:tplc="0902125A">
      <w:start w:val="1"/>
      <w:numFmt w:val="bullet"/>
      <w:lvlText w:val="&gt;"/>
      <w:lvlJc w:val="left"/>
      <w:pPr>
        <w:ind w:left="720" w:hanging="360"/>
      </w:pPr>
      <w:rPr>
        <w:rFonts w:ascii="Calibri" w:hAnsi="Calibri" w:hint="default"/>
        <w:color w:val="C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E3D16DC"/>
    <w:multiLevelType w:val="hybridMultilevel"/>
    <w:tmpl w:val="561826FC"/>
    <w:lvl w:ilvl="0" w:tplc="154C8484">
      <w:start w:val="1"/>
      <w:numFmt w:val="bullet"/>
      <w:lvlText w:val="˃"/>
      <w:lvlJc w:val="left"/>
      <w:pPr>
        <w:ind w:left="720" w:hanging="360"/>
      </w:pPr>
      <w:rPr>
        <w:rFonts w:ascii="Segoe UI" w:hAnsi="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FD3537"/>
    <w:multiLevelType w:val="hybridMultilevel"/>
    <w:tmpl w:val="563E1394"/>
    <w:lvl w:ilvl="0" w:tplc="77E625B6">
      <w:start w:val="1"/>
      <w:numFmt w:val="bullet"/>
      <w:lvlText w:val=""/>
      <w:lvlJc w:val="left"/>
      <w:pPr>
        <w:tabs>
          <w:tab w:val="num" w:pos="720"/>
        </w:tabs>
        <w:ind w:left="720" w:hanging="360"/>
      </w:pPr>
      <w:rPr>
        <w:rFonts w:ascii="Symbol" w:hAnsi="Symbol" w:hint="default"/>
        <w:b/>
        <w:i w:val="0"/>
        <w:color w:val="E94B58"/>
        <w:spacing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3B0BED"/>
    <w:multiLevelType w:val="hybridMultilevel"/>
    <w:tmpl w:val="4B464D5C"/>
    <w:lvl w:ilvl="0" w:tplc="9454C7DC">
      <w:start w:val="1"/>
      <w:numFmt w:val="bullet"/>
      <w:lvlText w:val="&gt;"/>
      <w:lvlJc w:val="left"/>
      <w:pPr>
        <w:ind w:left="720" w:hanging="360"/>
      </w:pPr>
      <w:rPr>
        <w:rFonts w:ascii="Calibri" w:hAnsi="Calibri"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542968"/>
    <w:multiLevelType w:val="hybridMultilevel"/>
    <w:tmpl w:val="5B0C5172"/>
    <w:lvl w:ilvl="0" w:tplc="0624F66E">
      <w:start w:val="1"/>
      <w:numFmt w:val="decimal"/>
      <w:lvlText w:val="%1."/>
      <w:lvlJc w:val="left"/>
      <w:pPr>
        <w:tabs>
          <w:tab w:val="num" w:pos="720"/>
        </w:tabs>
        <w:ind w:left="720" w:hanging="360"/>
      </w:pPr>
    </w:lvl>
    <w:lvl w:ilvl="1" w:tplc="9E662424">
      <w:start w:val="1"/>
      <w:numFmt w:val="lowerLetter"/>
      <w:lvlText w:val="%2)"/>
      <w:lvlJc w:val="left"/>
      <w:pPr>
        <w:tabs>
          <w:tab w:val="num" w:pos="1440"/>
        </w:tabs>
        <w:ind w:left="1440" w:hanging="360"/>
      </w:pPr>
    </w:lvl>
    <w:lvl w:ilvl="2" w:tplc="F2765ED0" w:tentative="1">
      <w:start w:val="1"/>
      <w:numFmt w:val="decimal"/>
      <w:lvlText w:val="%3."/>
      <w:lvlJc w:val="left"/>
      <w:pPr>
        <w:tabs>
          <w:tab w:val="num" w:pos="2160"/>
        </w:tabs>
        <w:ind w:left="2160" w:hanging="360"/>
      </w:pPr>
    </w:lvl>
    <w:lvl w:ilvl="3" w:tplc="AC828DE0" w:tentative="1">
      <w:start w:val="1"/>
      <w:numFmt w:val="decimal"/>
      <w:lvlText w:val="%4."/>
      <w:lvlJc w:val="left"/>
      <w:pPr>
        <w:tabs>
          <w:tab w:val="num" w:pos="2880"/>
        </w:tabs>
        <w:ind w:left="2880" w:hanging="360"/>
      </w:pPr>
    </w:lvl>
    <w:lvl w:ilvl="4" w:tplc="321EF3C8" w:tentative="1">
      <w:start w:val="1"/>
      <w:numFmt w:val="decimal"/>
      <w:lvlText w:val="%5."/>
      <w:lvlJc w:val="left"/>
      <w:pPr>
        <w:tabs>
          <w:tab w:val="num" w:pos="3600"/>
        </w:tabs>
        <w:ind w:left="3600" w:hanging="360"/>
      </w:pPr>
    </w:lvl>
    <w:lvl w:ilvl="5" w:tplc="0922BBBA" w:tentative="1">
      <w:start w:val="1"/>
      <w:numFmt w:val="decimal"/>
      <w:lvlText w:val="%6."/>
      <w:lvlJc w:val="left"/>
      <w:pPr>
        <w:tabs>
          <w:tab w:val="num" w:pos="4320"/>
        </w:tabs>
        <w:ind w:left="4320" w:hanging="360"/>
      </w:pPr>
    </w:lvl>
    <w:lvl w:ilvl="6" w:tplc="53CC5502" w:tentative="1">
      <w:start w:val="1"/>
      <w:numFmt w:val="decimal"/>
      <w:lvlText w:val="%7."/>
      <w:lvlJc w:val="left"/>
      <w:pPr>
        <w:tabs>
          <w:tab w:val="num" w:pos="5040"/>
        </w:tabs>
        <w:ind w:left="5040" w:hanging="360"/>
      </w:pPr>
    </w:lvl>
    <w:lvl w:ilvl="7" w:tplc="B5B42E04" w:tentative="1">
      <w:start w:val="1"/>
      <w:numFmt w:val="decimal"/>
      <w:lvlText w:val="%8."/>
      <w:lvlJc w:val="left"/>
      <w:pPr>
        <w:tabs>
          <w:tab w:val="num" w:pos="5760"/>
        </w:tabs>
        <w:ind w:left="5760" w:hanging="360"/>
      </w:pPr>
    </w:lvl>
    <w:lvl w:ilvl="8" w:tplc="DF88DDAE" w:tentative="1">
      <w:start w:val="1"/>
      <w:numFmt w:val="decimal"/>
      <w:lvlText w:val="%9."/>
      <w:lvlJc w:val="left"/>
      <w:pPr>
        <w:tabs>
          <w:tab w:val="num" w:pos="6480"/>
        </w:tabs>
        <w:ind w:left="6480" w:hanging="360"/>
      </w:pPr>
    </w:lvl>
  </w:abstractNum>
  <w:abstractNum w:abstractNumId="21" w15:restartNumberingAfterBreak="0">
    <w:nsid w:val="3BB664A2"/>
    <w:multiLevelType w:val="multilevel"/>
    <w:tmpl w:val="AB4ADADA"/>
    <w:lvl w:ilvl="0">
      <w:start w:val="1"/>
      <w:numFmt w:val="bullet"/>
      <w:lvlText w:val="&gt;"/>
      <w:lvlJc w:val="left"/>
      <w:pPr>
        <w:tabs>
          <w:tab w:val="num" w:pos="720"/>
        </w:tabs>
        <w:ind w:left="720" w:hanging="360"/>
      </w:pPr>
      <w:rPr>
        <w:rFonts w:ascii="Calibri" w:hAnsi="Calibri" w:hint="default"/>
        <w:sz w:val="20"/>
      </w:r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Calibri" w:eastAsiaTheme="minorHAnsi" w:hAnsi="Calibri" w:cs="Calibri" w:hint="default"/>
      </w:rPr>
    </w:lvl>
    <w:lvl w:ilvl="3">
      <w:start w:val="4"/>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D032B28"/>
    <w:multiLevelType w:val="hybridMultilevel"/>
    <w:tmpl w:val="107476F2"/>
    <w:lvl w:ilvl="0" w:tplc="77E625B6">
      <w:start w:val="1"/>
      <w:numFmt w:val="bullet"/>
      <w:lvlText w:val=""/>
      <w:lvlJc w:val="left"/>
      <w:pPr>
        <w:ind w:left="720" w:hanging="360"/>
      </w:pPr>
      <w:rPr>
        <w:rFonts w:ascii="Symbol" w:hAnsi="Symbol" w:hint="default"/>
        <w:b/>
        <w:i w:val="0"/>
        <w:color w:val="E94B58"/>
        <w:spacing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0F6080"/>
    <w:multiLevelType w:val="hybridMultilevel"/>
    <w:tmpl w:val="DAB84190"/>
    <w:lvl w:ilvl="0" w:tplc="77E625B6">
      <w:start w:val="1"/>
      <w:numFmt w:val="bullet"/>
      <w:lvlText w:val=""/>
      <w:lvlJc w:val="left"/>
      <w:pPr>
        <w:ind w:left="720" w:hanging="360"/>
      </w:pPr>
      <w:rPr>
        <w:rFonts w:ascii="Symbol" w:hAnsi="Symbol" w:hint="default"/>
        <w:b/>
        <w:i w:val="0"/>
        <w:color w:val="E94B58"/>
        <w:spacing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665356A"/>
    <w:multiLevelType w:val="hybridMultilevel"/>
    <w:tmpl w:val="B502915C"/>
    <w:lvl w:ilvl="0" w:tplc="77E625B6">
      <w:start w:val="1"/>
      <w:numFmt w:val="bullet"/>
      <w:lvlText w:val=""/>
      <w:lvlJc w:val="left"/>
      <w:pPr>
        <w:ind w:left="720" w:hanging="360"/>
      </w:pPr>
      <w:rPr>
        <w:rFonts w:ascii="Symbol" w:hAnsi="Symbol" w:hint="default"/>
        <w:b/>
        <w:i w:val="0"/>
        <w:color w:val="E94B58"/>
        <w:spacing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78301A"/>
    <w:multiLevelType w:val="hybridMultilevel"/>
    <w:tmpl w:val="D51657DA"/>
    <w:lvl w:ilvl="0" w:tplc="77E625B6">
      <w:start w:val="1"/>
      <w:numFmt w:val="bullet"/>
      <w:lvlText w:val=""/>
      <w:lvlJc w:val="left"/>
      <w:pPr>
        <w:tabs>
          <w:tab w:val="num" w:pos="720"/>
        </w:tabs>
        <w:ind w:left="720" w:hanging="360"/>
      </w:pPr>
      <w:rPr>
        <w:rFonts w:ascii="Symbol" w:hAnsi="Symbol" w:hint="default"/>
        <w:b/>
        <w:i w:val="0"/>
        <w:color w:val="E94B58"/>
        <w:spacing w:val="-20"/>
      </w:rPr>
    </w:lvl>
    <w:lvl w:ilvl="1" w:tplc="FFFFFFFF" w:tentative="1">
      <w:start w:val="1"/>
      <w:numFmt w:val="bullet"/>
      <w:lvlText w:val="&gt;"/>
      <w:lvlJc w:val="left"/>
      <w:pPr>
        <w:tabs>
          <w:tab w:val="num" w:pos="1440"/>
        </w:tabs>
        <w:ind w:left="1440" w:hanging="360"/>
      </w:pPr>
      <w:rPr>
        <w:rFonts w:ascii="Calibri" w:hAnsi="Calibri" w:hint="default"/>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26" w15:restartNumberingAfterBreak="0">
    <w:nsid w:val="7CC901B8"/>
    <w:multiLevelType w:val="hybridMultilevel"/>
    <w:tmpl w:val="86EA3DA8"/>
    <w:lvl w:ilvl="0" w:tplc="DF34702A">
      <w:start w:val="1"/>
      <w:numFmt w:val="bullet"/>
      <w:lvlText w:val="&gt;"/>
      <w:lvlJc w:val="left"/>
      <w:pPr>
        <w:tabs>
          <w:tab w:val="num" w:pos="360"/>
        </w:tabs>
        <w:ind w:left="360" w:hanging="360"/>
      </w:pPr>
      <w:rPr>
        <w:rFonts w:ascii="Calibri" w:hAnsi="Calibri" w:hint="default"/>
      </w:rPr>
    </w:lvl>
    <w:lvl w:ilvl="1" w:tplc="FFFFFFFF" w:tentative="1">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27" w15:restartNumberingAfterBreak="0">
    <w:nsid w:val="7D3822B2"/>
    <w:multiLevelType w:val="hybridMultilevel"/>
    <w:tmpl w:val="7B701720"/>
    <w:lvl w:ilvl="0" w:tplc="8970F4AA">
      <w:start w:val="1"/>
      <w:numFmt w:val="lowerLetter"/>
      <w:lvlText w:val="%1)"/>
      <w:lvlJc w:val="left"/>
      <w:pPr>
        <w:tabs>
          <w:tab w:val="num" w:pos="720"/>
        </w:tabs>
        <w:ind w:left="720" w:hanging="360"/>
      </w:pPr>
    </w:lvl>
    <w:lvl w:ilvl="1" w:tplc="BEA8A354">
      <w:start w:val="1"/>
      <w:numFmt w:val="lowerLetter"/>
      <w:lvlText w:val="%2)"/>
      <w:lvlJc w:val="left"/>
      <w:pPr>
        <w:tabs>
          <w:tab w:val="num" w:pos="1440"/>
        </w:tabs>
        <w:ind w:left="1440" w:hanging="360"/>
      </w:pPr>
    </w:lvl>
    <w:lvl w:ilvl="2" w:tplc="72B2A6E6" w:tentative="1">
      <w:start w:val="1"/>
      <w:numFmt w:val="lowerLetter"/>
      <w:lvlText w:val="%3)"/>
      <w:lvlJc w:val="left"/>
      <w:pPr>
        <w:tabs>
          <w:tab w:val="num" w:pos="2160"/>
        </w:tabs>
        <w:ind w:left="2160" w:hanging="360"/>
      </w:pPr>
    </w:lvl>
    <w:lvl w:ilvl="3" w:tplc="490CC5E6" w:tentative="1">
      <w:start w:val="1"/>
      <w:numFmt w:val="lowerLetter"/>
      <w:lvlText w:val="%4)"/>
      <w:lvlJc w:val="left"/>
      <w:pPr>
        <w:tabs>
          <w:tab w:val="num" w:pos="2880"/>
        </w:tabs>
        <w:ind w:left="2880" w:hanging="360"/>
      </w:pPr>
    </w:lvl>
    <w:lvl w:ilvl="4" w:tplc="81AC48E0" w:tentative="1">
      <w:start w:val="1"/>
      <w:numFmt w:val="lowerLetter"/>
      <w:lvlText w:val="%5)"/>
      <w:lvlJc w:val="left"/>
      <w:pPr>
        <w:tabs>
          <w:tab w:val="num" w:pos="3600"/>
        </w:tabs>
        <w:ind w:left="3600" w:hanging="360"/>
      </w:pPr>
    </w:lvl>
    <w:lvl w:ilvl="5" w:tplc="21122E0E" w:tentative="1">
      <w:start w:val="1"/>
      <w:numFmt w:val="lowerLetter"/>
      <w:lvlText w:val="%6)"/>
      <w:lvlJc w:val="left"/>
      <w:pPr>
        <w:tabs>
          <w:tab w:val="num" w:pos="4320"/>
        </w:tabs>
        <w:ind w:left="4320" w:hanging="360"/>
      </w:pPr>
    </w:lvl>
    <w:lvl w:ilvl="6" w:tplc="17A46D56" w:tentative="1">
      <w:start w:val="1"/>
      <w:numFmt w:val="lowerLetter"/>
      <w:lvlText w:val="%7)"/>
      <w:lvlJc w:val="left"/>
      <w:pPr>
        <w:tabs>
          <w:tab w:val="num" w:pos="5040"/>
        </w:tabs>
        <w:ind w:left="5040" w:hanging="360"/>
      </w:pPr>
    </w:lvl>
    <w:lvl w:ilvl="7" w:tplc="EFE6DE5E" w:tentative="1">
      <w:start w:val="1"/>
      <w:numFmt w:val="lowerLetter"/>
      <w:lvlText w:val="%8)"/>
      <w:lvlJc w:val="left"/>
      <w:pPr>
        <w:tabs>
          <w:tab w:val="num" w:pos="5760"/>
        </w:tabs>
        <w:ind w:left="5760" w:hanging="360"/>
      </w:pPr>
    </w:lvl>
    <w:lvl w:ilvl="8" w:tplc="797860CE" w:tentative="1">
      <w:start w:val="1"/>
      <w:numFmt w:val="lowerLetter"/>
      <w:lvlText w:val="%9)"/>
      <w:lvlJc w:val="left"/>
      <w:pPr>
        <w:tabs>
          <w:tab w:val="num" w:pos="6480"/>
        </w:tabs>
        <w:ind w:left="6480" w:hanging="360"/>
      </w:pPr>
    </w:lvl>
  </w:abstractNum>
  <w:abstractNum w:abstractNumId="28" w15:restartNumberingAfterBreak="0">
    <w:nsid w:val="7E4900CB"/>
    <w:multiLevelType w:val="hybridMultilevel"/>
    <w:tmpl w:val="3CDC4628"/>
    <w:lvl w:ilvl="0" w:tplc="F934C38A">
      <w:start w:val="4"/>
      <w:numFmt w:val="decimal"/>
      <w:lvlText w:val="%1."/>
      <w:lvlJc w:val="left"/>
      <w:pPr>
        <w:tabs>
          <w:tab w:val="num" w:pos="720"/>
        </w:tabs>
        <w:ind w:left="720" w:hanging="360"/>
      </w:pPr>
    </w:lvl>
    <w:lvl w:ilvl="1" w:tplc="3BDE0A88" w:tentative="1">
      <w:start w:val="1"/>
      <w:numFmt w:val="decimal"/>
      <w:lvlText w:val="%2."/>
      <w:lvlJc w:val="left"/>
      <w:pPr>
        <w:tabs>
          <w:tab w:val="num" w:pos="1440"/>
        </w:tabs>
        <w:ind w:left="1440" w:hanging="360"/>
      </w:pPr>
    </w:lvl>
    <w:lvl w:ilvl="2" w:tplc="687E3872" w:tentative="1">
      <w:start w:val="1"/>
      <w:numFmt w:val="decimal"/>
      <w:lvlText w:val="%3."/>
      <w:lvlJc w:val="left"/>
      <w:pPr>
        <w:tabs>
          <w:tab w:val="num" w:pos="2160"/>
        </w:tabs>
        <w:ind w:left="2160" w:hanging="360"/>
      </w:pPr>
    </w:lvl>
    <w:lvl w:ilvl="3" w:tplc="C8B07ADA" w:tentative="1">
      <w:start w:val="1"/>
      <w:numFmt w:val="decimal"/>
      <w:lvlText w:val="%4."/>
      <w:lvlJc w:val="left"/>
      <w:pPr>
        <w:tabs>
          <w:tab w:val="num" w:pos="2880"/>
        </w:tabs>
        <w:ind w:left="2880" w:hanging="360"/>
      </w:pPr>
    </w:lvl>
    <w:lvl w:ilvl="4" w:tplc="69B23710" w:tentative="1">
      <w:start w:val="1"/>
      <w:numFmt w:val="decimal"/>
      <w:lvlText w:val="%5."/>
      <w:lvlJc w:val="left"/>
      <w:pPr>
        <w:tabs>
          <w:tab w:val="num" w:pos="3600"/>
        </w:tabs>
        <w:ind w:left="3600" w:hanging="360"/>
      </w:pPr>
    </w:lvl>
    <w:lvl w:ilvl="5" w:tplc="DF4A97A4" w:tentative="1">
      <w:start w:val="1"/>
      <w:numFmt w:val="decimal"/>
      <w:lvlText w:val="%6."/>
      <w:lvlJc w:val="left"/>
      <w:pPr>
        <w:tabs>
          <w:tab w:val="num" w:pos="4320"/>
        </w:tabs>
        <w:ind w:left="4320" w:hanging="360"/>
      </w:pPr>
    </w:lvl>
    <w:lvl w:ilvl="6" w:tplc="D506F5D0" w:tentative="1">
      <w:start w:val="1"/>
      <w:numFmt w:val="decimal"/>
      <w:lvlText w:val="%7."/>
      <w:lvlJc w:val="left"/>
      <w:pPr>
        <w:tabs>
          <w:tab w:val="num" w:pos="5040"/>
        </w:tabs>
        <w:ind w:left="5040" w:hanging="360"/>
      </w:pPr>
    </w:lvl>
    <w:lvl w:ilvl="7" w:tplc="D1507402" w:tentative="1">
      <w:start w:val="1"/>
      <w:numFmt w:val="decimal"/>
      <w:lvlText w:val="%8."/>
      <w:lvlJc w:val="left"/>
      <w:pPr>
        <w:tabs>
          <w:tab w:val="num" w:pos="5760"/>
        </w:tabs>
        <w:ind w:left="5760" w:hanging="360"/>
      </w:pPr>
    </w:lvl>
    <w:lvl w:ilvl="8" w:tplc="034CCF78" w:tentative="1">
      <w:start w:val="1"/>
      <w:numFmt w:val="decimal"/>
      <w:lvlText w:val="%9."/>
      <w:lvlJc w:val="left"/>
      <w:pPr>
        <w:tabs>
          <w:tab w:val="num" w:pos="6480"/>
        </w:tabs>
        <w:ind w:left="6480" w:hanging="360"/>
      </w:pPr>
    </w:lvl>
  </w:abstractNum>
  <w:abstractNum w:abstractNumId="29" w15:restartNumberingAfterBreak="0">
    <w:nsid w:val="7F3575BC"/>
    <w:multiLevelType w:val="hybridMultilevel"/>
    <w:tmpl w:val="C5585754"/>
    <w:lvl w:ilvl="0" w:tplc="DF34702A">
      <w:start w:val="1"/>
      <w:numFmt w:val="bullet"/>
      <w:lvlText w:val="&gt;"/>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66538279">
    <w:abstractNumId w:val="9"/>
  </w:num>
  <w:num w:numId="2" w16cid:durableId="701438179">
    <w:abstractNumId w:val="21"/>
  </w:num>
  <w:num w:numId="3" w16cid:durableId="1520972333">
    <w:abstractNumId w:val="0"/>
  </w:num>
  <w:num w:numId="4" w16cid:durableId="1633709248">
    <w:abstractNumId w:val="20"/>
  </w:num>
  <w:num w:numId="5" w16cid:durableId="214897482">
    <w:abstractNumId w:val="6"/>
  </w:num>
  <w:num w:numId="6" w16cid:durableId="38748934">
    <w:abstractNumId w:val="12"/>
  </w:num>
  <w:num w:numId="7" w16cid:durableId="1493793051">
    <w:abstractNumId w:val="24"/>
  </w:num>
  <w:num w:numId="8" w16cid:durableId="1104181933">
    <w:abstractNumId w:val="1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 w16cid:durableId="240065828">
    <w:abstractNumId w:val="28"/>
  </w:num>
  <w:num w:numId="10" w16cid:durableId="2028753578">
    <w:abstractNumId w:val="27"/>
  </w:num>
  <w:num w:numId="11" w16cid:durableId="350954718">
    <w:abstractNumId w:val="5"/>
  </w:num>
  <w:num w:numId="12" w16cid:durableId="1524199106">
    <w:abstractNumId w:val="22"/>
  </w:num>
  <w:num w:numId="13" w16cid:durableId="556206536">
    <w:abstractNumId w:val="25"/>
  </w:num>
  <w:num w:numId="14" w16cid:durableId="1473668309">
    <w:abstractNumId w:val="7"/>
  </w:num>
  <w:num w:numId="15" w16cid:durableId="1996184541">
    <w:abstractNumId w:val="1"/>
  </w:num>
  <w:num w:numId="16" w16cid:durableId="1279994311">
    <w:abstractNumId w:val="23"/>
  </w:num>
  <w:num w:numId="17" w16cid:durableId="1815370421">
    <w:abstractNumId w:val="4"/>
  </w:num>
  <w:num w:numId="18" w16cid:durableId="1947229889">
    <w:abstractNumId w:val="10"/>
  </w:num>
  <w:num w:numId="19" w16cid:durableId="1537888992">
    <w:abstractNumId w:val="18"/>
  </w:num>
  <w:num w:numId="20" w16cid:durableId="788815521">
    <w:abstractNumId w:val="14"/>
  </w:num>
  <w:num w:numId="21" w16cid:durableId="1457019854">
    <w:abstractNumId w:val="15"/>
  </w:num>
  <w:num w:numId="22" w16cid:durableId="740174107">
    <w:abstractNumId w:val="13"/>
  </w:num>
  <w:num w:numId="23" w16cid:durableId="319774741">
    <w:abstractNumId w:val="26"/>
  </w:num>
  <w:num w:numId="24" w16cid:durableId="1090541673">
    <w:abstractNumId w:val="2"/>
  </w:num>
  <w:num w:numId="25" w16cid:durableId="30309279">
    <w:abstractNumId w:val="29"/>
  </w:num>
  <w:num w:numId="26" w16cid:durableId="1964384228">
    <w:abstractNumId w:val="17"/>
  </w:num>
  <w:num w:numId="27" w16cid:durableId="1266576821">
    <w:abstractNumId w:val="8"/>
  </w:num>
  <w:num w:numId="28" w16cid:durableId="198978503">
    <w:abstractNumId w:val="19"/>
  </w:num>
  <w:num w:numId="29" w16cid:durableId="1798991495">
    <w:abstractNumId w:val="3"/>
  </w:num>
  <w:num w:numId="30" w16cid:durableId="853031144">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071B"/>
    <w:rsid w:val="00002186"/>
    <w:rsid w:val="00002D91"/>
    <w:rsid w:val="000031F2"/>
    <w:rsid w:val="000048CF"/>
    <w:rsid w:val="00004F30"/>
    <w:rsid w:val="00005C14"/>
    <w:rsid w:val="0000654F"/>
    <w:rsid w:val="00007156"/>
    <w:rsid w:val="00007748"/>
    <w:rsid w:val="000100A3"/>
    <w:rsid w:val="00010393"/>
    <w:rsid w:val="0001089C"/>
    <w:rsid w:val="00012B59"/>
    <w:rsid w:val="00012BCB"/>
    <w:rsid w:val="000156B7"/>
    <w:rsid w:val="00016070"/>
    <w:rsid w:val="00016C67"/>
    <w:rsid w:val="00016EBE"/>
    <w:rsid w:val="00020847"/>
    <w:rsid w:val="000211E5"/>
    <w:rsid w:val="00022594"/>
    <w:rsid w:val="00022BDA"/>
    <w:rsid w:val="00022ED3"/>
    <w:rsid w:val="00024FB0"/>
    <w:rsid w:val="00030A77"/>
    <w:rsid w:val="00032F04"/>
    <w:rsid w:val="000341DA"/>
    <w:rsid w:val="000352FB"/>
    <w:rsid w:val="00035515"/>
    <w:rsid w:val="00035B41"/>
    <w:rsid w:val="0003671F"/>
    <w:rsid w:val="0004045C"/>
    <w:rsid w:val="000425AB"/>
    <w:rsid w:val="00042854"/>
    <w:rsid w:val="00043BF9"/>
    <w:rsid w:val="00045CB4"/>
    <w:rsid w:val="00045D75"/>
    <w:rsid w:val="00046210"/>
    <w:rsid w:val="0005027F"/>
    <w:rsid w:val="0005423F"/>
    <w:rsid w:val="00055ECA"/>
    <w:rsid w:val="000561C2"/>
    <w:rsid w:val="00060734"/>
    <w:rsid w:val="00060A9A"/>
    <w:rsid w:val="000614E9"/>
    <w:rsid w:val="00061B07"/>
    <w:rsid w:val="0006252B"/>
    <w:rsid w:val="00062A58"/>
    <w:rsid w:val="00066309"/>
    <w:rsid w:val="000671BD"/>
    <w:rsid w:val="00067DB2"/>
    <w:rsid w:val="0007047F"/>
    <w:rsid w:val="00071945"/>
    <w:rsid w:val="00071E72"/>
    <w:rsid w:val="0007367F"/>
    <w:rsid w:val="00073745"/>
    <w:rsid w:val="00076DC5"/>
    <w:rsid w:val="00080043"/>
    <w:rsid w:val="00082D0E"/>
    <w:rsid w:val="00085AE8"/>
    <w:rsid w:val="00085E83"/>
    <w:rsid w:val="00086CB8"/>
    <w:rsid w:val="000908EA"/>
    <w:rsid w:val="00090E90"/>
    <w:rsid w:val="0009216C"/>
    <w:rsid w:val="00094023"/>
    <w:rsid w:val="0009407A"/>
    <w:rsid w:val="00094C2F"/>
    <w:rsid w:val="00095C67"/>
    <w:rsid w:val="00097677"/>
    <w:rsid w:val="000A0291"/>
    <w:rsid w:val="000A0770"/>
    <w:rsid w:val="000A0ACD"/>
    <w:rsid w:val="000A0C7B"/>
    <w:rsid w:val="000A3CAC"/>
    <w:rsid w:val="000A69FF"/>
    <w:rsid w:val="000A6E69"/>
    <w:rsid w:val="000A702A"/>
    <w:rsid w:val="000B39CF"/>
    <w:rsid w:val="000B5D7E"/>
    <w:rsid w:val="000B7EBC"/>
    <w:rsid w:val="000B7F32"/>
    <w:rsid w:val="000C0A62"/>
    <w:rsid w:val="000C1054"/>
    <w:rsid w:val="000C1930"/>
    <w:rsid w:val="000C20E7"/>
    <w:rsid w:val="000C2D6F"/>
    <w:rsid w:val="000C5E4B"/>
    <w:rsid w:val="000C7D1D"/>
    <w:rsid w:val="000D049A"/>
    <w:rsid w:val="000D07D8"/>
    <w:rsid w:val="000D1C4F"/>
    <w:rsid w:val="000D2809"/>
    <w:rsid w:val="000D44C6"/>
    <w:rsid w:val="000D4AA0"/>
    <w:rsid w:val="000D5C17"/>
    <w:rsid w:val="000D788A"/>
    <w:rsid w:val="000D79EE"/>
    <w:rsid w:val="000E121E"/>
    <w:rsid w:val="000E432E"/>
    <w:rsid w:val="000E66D3"/>
    <w:rsid w:val="000E6ACA"/>
    <w:rsid w:val="000E6C8B"/>
    <w:rsid w:val="000F0880"/>
    <w:rsid w:val="000F2A9D"/>
    <w:rsid w:val="000F37D7"/>
    <w:rsid w:val="000F385F"/>
    <w:rsid w:val="000F3970"/>
    <w:rsid w:val="000F657B"/>
    <w:rsid w:val="000F6925"/>
    <w:rsid w:val="000F73DC"/>
    <w:rsid w:val="00101DA7"/>
    <w:rsid w:val="00102444"/>
    <w:rsid w:val="0010285A"/>
    <w:rsid w:val="0010361E"/>
    <w:rsid w:val="00105017"/>
    <w:rsid w:val="001062F7"/>
    <w:rsid w:val="001064AE"/>
    <w:rsid w:val="00106B3C"/>
    <w:rsid w:val="00107168"/>
    <w:rsid w:val="00107C0A"/>
    <w:rsid w:val="001104B6"/>
    <w:rsid w:val="00111701"/>
    <w:rsid w:val="00113016"/>
    <w:rsid w:val="00113E75"/>
    <w:rsid w:val="001155B1"/>
    <w:rsid w:val="001160BC"/>
    <w:rsid w:val="001163FB"/>
    <w:rsid w:val="0011771E"/>
    <w:rsid w:val="00117BD8"/>
    <w:rsid w:val="00120B0F"/>
    <w:rsid w:val="00120EB6"/>
    <w:rsid w:val="00123DBF"/>
    <w:rsid w:val="00126C4D"/>
    <w:rsid w:val="00127951"/>
    <w:rsid w:val="00131849"/>
    <w:rsid w:val="00132E65"/>
    <w:rsid w:val="00140DB3"/>
    <w:rsid w:val="00143D1E"/>
    <w:rsid w:val="00144479"/>
    <w:rsid w:val="00146C81"/>
    <w:rsid w:val="0014795B"/>
    <w:rsid w:val="0015080F"/>
    <w:rsid w:val="00152BDA"/>
    <w:rsid w:val="001545A9"/>
    <w:rsid w:val="001561FC"/>
    <w:rsid w:val="00156C3E"/>
    <w:rsid w:val="00157C25"/>
    <w:rsid w:val="0016044F"/>
    <w:rsid w:val="0016280B"/>
    <w:rsid w:val="00163099"/>
    <w:rsid w:val="001637E6"/>
    <w:rsid w:val="00165513"/>
    <w:rsid w:val="00166A8C"/>
    <w:rsid w:val="001708FD"/>
    <w:rsid w:val="00171961"/>
    <w:rsid w:val="0017557A"/>
    <w:rsid w:val="00176C2E"/>
    <w:rsid w:val="001779F6"/>
    <w:rsid w:val="00181D10"/>
    <w:rsid w:val="0018200A"/>
    <w:rsid w:val="00182A62"/>
    <w:rsid w:val="00182ABB"/>
    <w:rsid w:val="001857E5"/>
    <w:rsid w:val="00187E30"/>
    <w:rsid w:val="00193761"/>
    <w:rsid w:val="00196049"/>
    <w:rsid w:val="00196769"/>
    <w:rsid w:val="00197296"/>
    <w:rsid w:val="001974EF"/>
    <w:rsid w:val="001A1BB1"/>
    <w:rsid w:val="001A3BDA"/>
    <w:rsid w:val="001A7D5A"/>
    <w:rsid w:val="001B0A74"/>
    <w:rsid w:val="001B279E"/>
    <w:rsid w:val="001B29E0"/>
    <w:rsid w:val="001B3B31"/>
    <w:rsid w:val="001B4F55"/>
    <w:rsid w:val="001B5E0A"/>
    <w:rsid w:val="001B6372"/>
    <w:rsid w:val="001B6396"/>
    <w:rsid w:val="001B6F2D"/>
    <w:rsid w:val="001C1F6F"/>
    <w:rsid w:val="001C2C54"/>
    <w:rsid w:val="001C2CEF"/>
    <w:rsid w:val="001C348A"/>
    <w:rsid w:val="001C3F15"/>
    <w:rsid w:val="001C7A32"/>
    <w:rsid w:val="001D13F2"/>
    <w:rsid w:val="001D5285"/>
    <w:rsid w:val="001D6613"/>
    <w:rsid w:val="001E0D12"/>
    <w:rsid w:val="001E385D"/>
    <w:rsid w:val="001E3DFB"/>
    <w:rsid w:val="001E4A5B"/>
    <w:rsid w:val="001E7801"/>
    <w:rsid w:val="001E7F86"/>
    <w:rsid w:val="001F25CA"/>
    <w:rsid w:val="001F4328"/>
    <w:rsid w:val="001F4904"/>
    <w:rsid w:val="001F5652"/>
    <w:rsid w:val="001F56BF"/>
    <w:rsid w:val="001F5775"/>
    <w:rsid w:val="001F57B6"/>
    <w:rsid w:val="001F59CA"/>
    <w:rsid w:val="001F6C6B"/>
    <w:rsid w:val="00200108"/>
    <w:rsid w:val="00203588"/>
    <w:rsid w:val="00203ED9"/>
    <w:rsid w:val="0020554B"/>
    <w:rsid w:val="00207376"/>
    <w:rsid w:val="0020783E"/>
    <w:rsid w:val="00207BAA"/>
    <w:rsid w:val="00210606"/>
    <w:rsid w:val="00210A07"/>
    <w:rsid w:val="002170CC"/>
    <w:rsid w:val="00224F40"/>
    <w:rsid w:val="002262B5"/>
    <w:rsid w:val="0022652E"/>
    <w:rsid w:val="00230B94"/>
    <w:rsid w:val="0023361C"/>
    <w:rsid w:val="00236965"/>
    <w:rsid w:val="00237E06"/>
    <w:rsid w:val="00237FF7"/>
    <w:rsid w:val="00240CB6"/>
    <w:rsid w:val="00242E5C"/>
    <w:rsid w:val="0024321F"/>
    <w:rsid w:val="00243397"/>
    <w:rsid w:val="00243415"/>
    <w:rsid w:val="00246400"/>
    <w:rsid w:val="002476CE"/>
    <w:rsid w:val="00253E00"/>
    <w:rsid w:val="002546BE"/>
    <w:rsid w:val="0025766A"/>
    <w:rsid w:val="002577FB"/>
    <w:rsid w:val="00260A90"/>
    <w:rsid w:val="0026190E"/>
    <w:rsid w:val="0026191F"/>
    <w:rsid w:val="0026345F"/>
    <w:rsid w:val="002644F4"/>
    <w:rsid w:val="00264C1B"/>
    <w:rsid w:val="0026711D"/>
    <w:rsid w:val="0026783A"/>
    <w:rsid w:val="00267CB9"/>
    <w:rsid w:val="002723A2"/>
    <w:rsid w:val="0027310F"/>
    <w:rsid w:val="00273228"/>
    <w:rsid w:val="0027326E"/>
    <w:rsid w:val="0027363F"/>
    <w:rsid w:val="002778B9"/>
    <w:rsid w:val="00280820"/>
    <w:rsid w:val="00280FCC"/>
    <w:rsid w:val="002815E9"/>
    <w:rsid w:val="00282AF5"/>
    <w:rsid w:val="00286D98"/>
    <w:rsid w:val="00287092"/>
    <w:rsid w:val="00290328"/>
    <w:rsid w:val="00290931"/>
    <w:rsid w:val="00290E04"/>
    <w:rsid w:val="00290E90"/>
    <w:rsid w:val="00290F64"/>
    <w:rsid w:val="00292A5C"/>
    <w:rsid w:val="00294679"/>
    <w:rsid w:val="00294925"/>
    <w:rsid w:val="002963C0"/>
    <w:rsid w:val="00296644"/>
    <w:rsid w:val="002978D8"/>
    <w:rsid w:val="002979E3"/>
    <w:rsid w:val="002A08BF"/>
    <w:rsid w:val="002A279A"/>
    <w:rsid w:val="002A28FD"/>
    <w:rsid w:val="002A366E"/>
    <w:rsid w:val="002A4A10"/>
    <w:rsid w:val="002A6BF3"/>
    <w:rsid w:val="002A7436"/>
    <w:rsid w:val="002B0400"/>
    <w:rsid w:val="002B120F"/>
    <w:rsid w:val="002B13D2"/>
    <w:rsid w:val="002B1C5E"/>
    <w:rsid w:val="002B2023"/>
    <w:rsid w:val="002B2BFD"/>
    <w:rsid w:val="002B33BE"/>
    <w:rsid w:val="002B5CCB"/>
    <w:rsid w:val="002B6EEB"/>
    <w:rsid w:val="002C107B"/>
    <w:rsid w:val="002C1867"/>
    <w:rsid w:val="002C2A2B"/>
    <w:rsid w:val="002C3129"/>
    <w:rsid w:val="002C4B2A"/>
    <w:rsid w:val="002C4C03"/>
    <w:rsid w:val="002D009F"/>
    <w:rsid w:val="002D01B9"/>
    <w:rsid w:val="002D4AA7"/>
    <w:rsid w:val="002D4BA0"/>
    <w:rsid w:val="002D522B"/>
    <w:rsid w:val="002E07D4"/>
    <w:rsid w:val="002E0D1F"/>
    <w:rsid w:val="002E5848"/>
    <w:rsid w:val="002E6DC0"/>
    <w:rsid w:val="002E74BE"/>
    <w:rsid w:val="002E74FE"/>
    <w:rsid w:val="002E7CD3"/>
    <w:rsid w:val="002F13A7"/>
    <w:rsid w:val="002F1956"/>
    <w:rsid w:val="002F4F28"/>
    <w:rsid w:val="002F75A4"/>
    <w:rsid w:val="00301546"/>
    <w:rsid w:val="00303A5F"/>
    <w:rsid w:val="003064F8"/>
    <w:rsid w:val="003066D1"/>
    <w:rsid w:val="00306DD9"/>
    <w:rsid w:val="00307B6C"/>
    <w:rsid w:val="00307D8E"/>
    <w:rsid w:val="003101DF"/>
    <w:rsid w:val="003126F8"/>
    <w:rsid w:val="00315915"/>
    <w:rsid w:val="00316A68"/>
    <w:rsid w:val="00316F86"/>
    <w:rsid w:val="00327E07"/>
    <w:rsid w:val="0033112C"/>
    <w:rsid w:val="003317F2"/>
    <w:rsid w:val="003319E1"/>
    <w:rsid w:val="00331FAC"/>
    <w:rsid w:val="00334B61"/>
    <w:rsid w:val="00346591"/>
    <w:rsid w:val="003466A7"/>
    <w:rsid w:val="00352FB7"/>
    <w:rsid w:val="00355B52"/>
    <w:rsid w:val="003569F4"/>
    <w:rsid w:val="003576A6"/>
    <w:rsid w:val="00357F54"/>
    <w:rsid w:val="00361428"/>
    <w:rsid w:val="003628EE"/>
    <w:rsid w:val="00362FB3"/>
    <w:rsid w:val="00363DC5"/>
    <w:rsid w:val="00364701"/>
    <w:rsid w:val="00367D3F"/>
    <w:rsid w:val="00370B1C"/>
    <w:rsid w:val="00370D03"/>
    <w:rsid w:val="0037399A"/>
    <w:rsid w:val="00373D14"/>
    <w:rsid w:val="00377D0C"/>
    <w:rsid w:val="00380915"/>
    <w:rsid w:val="0038137B"/>
    <w:rsid w:val="0038210A"/>
    <w:rsid w:val="003825C9"/>
    <w:rsid w:val="00382DC9"/>
    <w:rsid w:val="00383252"/>
    <w:rsid w:val="003835C8"/>
    <w:rsid w:val="00384613"/>
    <w:rsid w:val="00384E78"/>
    <w:rsid w:val="0038676F"/>
    <w:rsid w:val="003874BA"/>
    <w:rsid w:val="00391611"/>
    <w:rsid w:val="003930B9"/>
    <w:rsid w:val="00393ACF"/>
    <w:rsid w:val="00393F59"/>
    <w:rsid w:val="00396466"/>
    <w:rsid w:val="00397CD9"/>
    <w:rsid w:val="003A531B"/>
    <w:rsid w:val="003A6A42"/>
    <w:rsid w:val="003A7E16"/>
    <w:rsid w:val="003B219D"/>
    <w:rsid w:val="003B2EF1"/>
    <w:rsid w:val="003B3FEA"/>
    <w:rsid w:val="003B40EF"/>
    <w:rsid w:val="003B474A"/>
    <w:rsid w:val="003B4D00"/>
    <w:rsid w:val="003C0085"/>
    <w:rsid w:val="003C1B92"/>
    <w:rsid w:val="003D00CD"/>
    <w:rsid w:val="003D2E61"/>
    <w:rsid w:val="003D339E"/>
    <w:rsid w:val="003D4CF0"/>
    <w:rsid w:val="003D6543"/>
    <w:rsid w:val="003D7FDC"/>
    <w:rsid w:val="003E00B8"/>
    <w:rsid w:val="003E04B3"/>
    <w:rsid w:val="003E1165"/>
    <w:rsid w:val="003E4F62"/>
    <w:rsid w:val="003E4FEB"/>
    <w:rsid w:val="003F4F37"/>
    <w:rsid w:val="003F6B0A"/>
    <w:rsid w:val="003F736C"/>
    <w:rsid w:val="00400647"/>
    <w:rsid w:val="0040267F"/>
    <w:rsid w:val="00402E6B"/>
    <w:rsid w:val="00403167"/>
    <w:rsid w:val="00403EFF"/>
    <w:rsid w:val="00407011"/>
    <w:rsid w:val="00407C3B"/>
    <w:rsid w:val="0041015E"/>
    <w:rsid w:val="0041096E"/>
    <w:rsid w:val="00411727"/>
    <w:rsid w:val="00412530"/>
    <w:rsid w:val="00413611"/>
    <w:rsid w:val="00413BC0"/>
    <w:rsid w:val="00420571"/>
    <w:rsid w:val="00420D44"/>
    <w:rsid w:val="00426C47"/>
    <w:rsid w:val="00426F59"/>
    <w:rsid w:val="00427D4E"/>
    <w:rsid w:val="0043038C"/>
    <w:rsid w:val="00432942"/>
    <w:rsid w:val="004329B3"/>
    <w:rsid w:val="00433693"/>
    <w:rsid w:val="00433E01"/>
    <w:rsid w:val="00433FC5"/>
    <w:rsid w:val="00435295"/>
    <w:rsid w:val="004354DB"/>
    <w:rsid w:val="004372DA"/>
    <w:rsid w:val="00437853"/>
    <w:rsid w:val="004438F6"/>
    <w:rsid w:val="004444AB"/>
    <w:rsid w:val="00445172"/>
    <w:rsid w:val="00446542"/>
    <w:rsid w:val="00446A82"/>
    <w:rsid w:val="00447684"/>
    <w:rsid w:val="00447826"/>
    <w:rsid w:val="00447847"/>
    <w:rsid w:val="0045023B"/>
    <w:rsid w:val="00455AFD"/>
    <w:rsid w:val="0045684C"/>
    <w:rsid w:val="00460030"/>
    <w:rsid w:val="004604AF"/>
    <w:rsid w:val="00461958"/>
    <w:rsid w:val="004619E4"/>
    <w:rsid w:val="00462891"/>
    <w:rsid w:val="004647A2"/>
    <w:rsid w:val="004667E3"/>
    <w:rsid w:val="00467323"/>
    <w:rsid w:val="00470FDC"/>
    <w:rsid w:val="004711DE"/>
    <w:rsid w:val="00473C41"/>
    <w:rsid w:val="00473F90"/>
    <w:rsid w:val="00474381"/>
    <w:rsid w:val="0048233F"/>
    <w:rsid w:val="004837B4"/>
    <w:rsid w:val="004847A1"/>
    <w:rsid w:val="0048544A"/>
    <w:rsid w:val="00485C98"/>
    <w:rsid w:val="004868AE"/>
    <w:rsid w:val="0048778C"/>
    <w:rsid w:val="00490469"/>
    <w:rsid w:val="00491C11"/>
    <w:rsid w:val="00491EB5"/>
    <w:rsid w:val="00494209"/>
    <w:rsid w:val="00494652"/>
    <w:rsid w:val="00497B6C"/>
    <w:rsid w:val="004A1235"/>
    <w:rsid w:val="004A4699"/>
    <w:rsid w:val="004A59B3"/>
    <w:rsid w:val="004A66CB"/>
    <w:rsid w:val="004A683D"/>
    <w:rsid w:val="004A7C96"/>
    <w:rsid w:val="004A7FF9"/>
    <w:rsid w:val="004B0752"/>
    <w:rsid w:val="004B0BED"/>
    <w:rsid w:val="004C0259"/>
    <w:rsid w:val="004C03B1"/>
    <w:rsid w:val="004C0D2C"/>
    <w:rsid w:val="004C1379"/>
    <w:rsid w:val="004C19BA"/>
    <w:rsid w:val="004C23A6"/>
    <w:rsid w:val="004C397E"/>
    <w:rsid w:val="004C40E2"/>
    <w:rsid w:val="004C5F74"/>
    <w:rsid w:val="004C7462"/>
    <w:rsid w:val="004C76DA"/>
    <w:rsid w:val="004D3CCD"/>
    <w:rsid w:val="004D42B1"/>
    <w:rsid w:val="004D57E6"/>
    <w:rsid w:val="004E0AEB"/>
    <w:rsid w:val="004E12AC"/>
    <w:rsid w:val="004E3E94"/>
    <w:rsid w:val="004E4CF9"/>
    <w:rsid w:val="004E4F47"/>
    <w:rsid w:val="004E51B3"/>
    <w:rsid w:val="004E7A4B"/>
    <w:rsid w:val="004F0003"/>
    <w:rsid w:val="004F2D52"/>
    <w:rsid w:val="004F3B4F"/>
    <w:rsid w:val="004F558E"/>
    <w:rsid w:val="004F7376"/>
    <w:rsid w:val="005002E3"/>
    <w:rsid w:val="0050234A"/>
    <w:rsid w:val="00503E9B"/>
    <w:rsid w:val="00505168"/>
    <w:rsid w:val="00506159"/>
    <w:rsid w:val="00506263"/>
    <w:rsid w:val="0051127B"/>
    <w:rsid w:val="00511DC3"/>
    <w:rsid w:val="00513A83"/>
    <w:rsid w:val="0051411C"/>
    <w:rsid w:val="00515A91"/>
    <w:rsid w:val="00520512"/>
    <w:rsid w:val="005213BC"/>
    <w:rsid w:val="0052220D"/>
    <w:rsid w:val="0052327E"/>
    <w:rsid w:val="005267E2"/>
    <w:rsid w:val="005277BE"/>
    <w:rsid w:val="00531231"/>
    <w:rsid w:val="00532CFA"/>
    <w:rsid w:val="00532E4A"/>
    <w:rsid w:val="00533ADA"/>
    <w:rsid w:val="005344EC"/>
    <w:rsid w:val="0053571C"/>
    <w:rsid w:val="00536D67"/>
    <w:rsid w:val="00537AE4"/>
    <w:rsid w:val="005401FA"/>
    <w:rsid w:val="00540E35"/>
    <w:rsid w:val="005412E2"/>
    <w:rsid w:val="00542660"/>
    <w:rsid w:val="005426E6"/>
    <w:rsid w:val="00542ED6"/>
    <w:rsid w:val="00542F74"/>
    <w:rsid w:val="0054300E"/>
    <w:rsid w:val="00544428"/>
    <w:rsid w:val="005445A5"/>
    <w:rsid w:val="00544C9A"/>
    <w:rsid w:val="005479DD"/>
    <w:rsid w:val="00552CE4"/>
    <w:rsid w:val="0055310A"/>
    <w:rsid w:val="00554159"/>
    <w:rsid w:val="00554CBF"/>
    <w:rsid w:val="0055783C"/>
    <w:rsid w:val="00561A3F"/>
    <w:rsid w:val="00562058"/>
    <w:rsid w:val="00563E0F"/>
    <w:rsid w:val="00567808"/>
    <w:rsid w:val="0057116F"/>
    <w:rsid w:val="00571AC9"/>
    <w:rsid w:val="00573397"/>
    <w:rsid w:val="0057348B"/>
    <w:rsid w:val="00575D4B"/>
    <w:rsid w:val="00580971"/>
    <w:rsid w:val="00581BF5"/>
    <w:rsid w:val="00581F7E"/>
    <w:rsid w:val="00584B50"/>
    <w:rsid w:val="00585074"/>
    <w:rsid w:val="00585EE6"/>
    <w:rsid w:val="00586561"/>
    <w:rsid w:val="0059149E"/>
    <w:rsid w:val="0059357B"/>
    <w:rsid w:val="005936B7"/>
    <w:rsid w:val="00594441"/>
    <w:rsid w:val="00595479"/>
    <w:rsid w:val="005A0753"/>
    <w:rsid w:val="005A0F8C"/>
    <w:rsid w:val="005A20EE"/>
    <w:rsid w:val="005A2AA5"/>
    <w:rsid w:val="005A3F7D"/>
    <w:rsid w:val="005A6345"/>
    <w:rsid w:val="005A6664"/>
    <w:rsid w:val="005B76D5"/>
    <w:rsid w:val="005C1073"/>
    <w:rsid w:val="005C2C58"/>
    <w:rsid w:val="005C334D"/>
    <w:rsid w:val="005C4327"/>
    <w:rsid w:val="005C47F3"/>
    <w:rsid w:val="005D082C"/>
    <w:rsid w:val="005D0B58"/>
    <w:rsid w:val="005D39B4"/>
    <w:rsid w:val="005D3C4E"/>
    <w:rsid w:val="005D4022"/>
    <w:rsid w:val="005D751B"/>
    <w:rsid w:val="005D763D"/>
    <w:rsid w:val="005D7F7A"/>
    <w:rsid w:val="005E1DC0"/>
    <w:rsid w:val="005E2346"/>
    <w:rsid w:val="005E23E8"/>
    <w:rsid w:val="005E395D"/>
    <w:rsid w:val="005E6379"/>
    <w:rsid w:val="005E67A7"/>
    <w:rsid w:val="005F1240"/>
    <w:rsid w:val="005F2753"/>
    <w:rsid w:val="005F3235"/>
    <w:rsid w:val="005F3749"/>
    <w:rsid w:val="006023D5"/>
    <w:rsid w:val="0060278B"/>
    <w:rsid w:val="006030A6"/>
    <w:rsid w:val="00604568"/>
    <w:rsid w:val="00605173"/>
    <w:rsid w:val="00607033"/>
    <w:rsid w:val="0061087B"/>
    <w:rsid w:val="00613597"/>
    <w:rsid w:val="00613786"/>
    <w:rsid w:val="00617698"/>
    <w:rsid w:val="0062217D"/>
    <w:rsid w:val="00623B81"/>
    <w:rsid w:val="006249EE"/>
    <w:rsid w:val="0062638B"/>
    <w:rsid w:val="00626D0B"/>
    <w:rsid w:val="00627650"/>
    <w:rsid w:val="006276C7"/>
    <w:rsid w:val="00631E1B"/>
    <w:rsid w:val="00632B63"/>
    <w:rsid w:val="00633408"/>
    <w:rsid w:val="0063350D"/>
    <w:rsid w:val="0063502F"/>
    <w:rsid w:val="00636145"/>
    <w:rsid w:val="0063775C"/>
    <w:rsid w:val="006379ED"/>
    <w:rsid w:val="006411DD"/>
    <w:rsid w:val="00644B62"/>
    <w:rsid w:val="00646ED9"/>
    <w:rsid w:val="006528C4"/>
    <w:rsid w:val="006529A9"/>
    <w:rsid w:val="006529D8"/>
    <w:rsid w:val="00653842"/>
    <w:rsid w:val="006554B6"/>
    <w:rsid w:val="00656C55"/>
    <w:rsid w:val="006606ED"/>
    <w:rsid w:val="00660CED"/>
    <w:rsid w:val="006633B6"/>
    <w:rsid w:val="006640DA"/>
    <w:rsid w:val="00664A00"/>
    <w:rsid w:val="00665F2C"/>
    <w:rsid w:val="00666652"/>
    <w:rsid w:val="00671CDF"/>
    <w:rsid w:val="006741D6"/>
    <w:rsid w:val="00675B47"/>
    <w:rsid w:val="006760CD"/>
    <w:rsid w:val="00681082"/>
    <w:rsid w:val="00681D1E"/>
    <w:rsid w:val="00682F99"/>
    <w:rsid w:val="00684F38"/>
    <w:rsid w:val="006867B8"/>
    <w:rsid w:val="006870AD"/>
    <w:rsid w:val="00687538"/>
    <w:rsid w:val="00690591"/>
    <w:rsid w:val="0069122F"/>
    <w:rsid w:val="00692FEC"/>
    <w:rsid w:val="00693837"/>
    <w:rsid w:val="0069491C"/>
    <w:rsid w:val="006966F0"/>
    <w:rsid w:val="006A099F"/>
    <w:rsid w:val="006A130D"/>
    <w:rsid w:val="006A1B42"/>
    <w:rsid w:val="006A611A"/>
    <w:rsid w:val="006A64B6"/>
    <w:rsid w:val="006A721E"/>
    <w:rsid w:val="006A7D78"/>
    <w:rsid w:val="006B1A24"/>
    <w:rsid w:val="006B3228"/>
    <w:rsid w:val="006B3670"/>
    <w:rsid w:val="006B405D"/>
    <w:rsid w:val="006B610D"/>
    <w:rsid w:val="006B6246"/>
    <w:rsid w:val="006B72E7"/>
    <w:rsid w:val="006B72EE"/>
    <w:rsid w:val="006C2EAD"/>
    <w:rsid w:val="006C53FE"/>
    <w:rsid w:val="006C5A7F"/>
    <w:rsid w:val="006C5ADE"/>
    <w:rsid w:val="006C5F03"/>
    <w:rsid w:val="006C62E5"/>
    <w:rsid w:val="006C7C53"/>
    <w:rsid w:val="006D0426"/>
    <w:rsid w:val="006D1036"/>
    <w:rsid w:val="006D1F6A"/>
    <w:rsid w:val="006D4983"/>
    <w:rsid w:val="006D5BEB"/>
    <w:rsid w:val="006D5E3D"/>
    <w:rsid w:val="006E194C"/>
    <w:rsid w:val="006E1D7C"/>
    <w:rsid w:val="006E26AB"/>
    <w:rsid w:val="006E43BB"/>
    <w:rsid w:val="006E71BE"/>
    <w:rsid w:val="006F0F04"/>
    <w:rsid w:val="006F23C9"/>
    <w:rsid w:val="006F488E"/>
    <w:rsid w:val="006F6DBF"/>
    <w:rsid w:val="006F700C"/>
    <w:rsid w:val="006F73BC"/>
    <w:rsid w:val="006F7401"/>
    <w:rsid w:val="006F75C2"/>
    <w:rsid w:val="006F76D0"/>
    <w:rsid w:val="00700FD6"/>
    <w:rsid w:val="007019C3"/>
    <w:rsid w:val="00702C97"/>
    <w:rsid w:val="00702DF8"/>
    <w:rsid w:val="007031AD"/>
    <w:rsid w:val="00705621"/>
    <w:rsid w:val="00710FB1"/>
    <w:rsid w:val="007127DD"/>
    <w:rsid w:val="00713CE8"/>
    <w:rsid w:val="00716497"/>
    <w:rsid w:val="00716988"/>
    <w:rsid w:val="00716AFE"/>
    <w:rsid w:val="007175B6"/>
    <w:rsid w:val="00720BD1"/>
    <w:rsid w:val="00723F58"/>
    <w:rsid w:val="0072526E"/>
    <w:rsid w:val="00725609"/>
    <w:rsid w:val="00726685"/>
    <w:rsid w:val="00726E90"/>
    <w:rsid w:val="007321CD"/>
    <w:rsid w:val="00735531"/>
    <w:rsid w:val="00736BE2"/>
    <w:rsid w:val="0074086B"/>
    <w:rsid w:val="007447E2"/>
    <w:rsid w:val="00747FFE"/>
    <w:rsid w:val="00752B57"/>
    <w:rsid w:val="00752E59"/>
    <w:rsid w:val="007551F5"/>
    <w:rsid w:val="0075618B"/>
    <w:rsid w:val="0076269B"/>
    <w:rsid w:val="007631DC"/>
    <w:rsid w:val="0076412E"/>
    <w:rsid w:val="007647F3"/>
    <w:rsid w:val="007671DE"/>
    <w:rsid w:val="00767E83"/>
    <w:rsid w:val="007720BE"/>
    <w:rsid w:val="00772D88"/>
    <w:rsid w:val="00775B9B"/>
    <w:rsid w:val="007849ED"/>
    <w:rsid w:val="00785DC6"/>
    <w:rsid w:val="00786046"/>
    <w:rsid w:val="007913FA"/>
    <w:rsid w:val="00794378"/>
    <w:rsid w:val="00795CC7"/>
    <w:rsid w:val="00796FF4"/>
    <w:rsid w:val="00797020"/>
    <w:rsid w:val="007A01CE"/>
    <w:rsid w:val="007A0383"/>
    <w:rsid w:val="007A1D5C"/>
    <w:rsid w:val="007A2704"/>
    <w:rsid w:val="007A3628"/>
    <w:rsid w:val="007A544C"/>
    <w:rsid w:val="007B076A"/>
    <w:rsid w:val="007B27BA"/>
    <w:rsid w:val="007B3D70"/>
    <w:rsid w:val="007B64F3"/>
    <w:rsid w:val="007B7C76"/>
    <w:rsid w:val="007C1B12"/>
    <w:rsid w:val="007C1FE9"/>
    <w:rsid w:val="007C1FEE"/>
    <w:rsid w:val="007C2BB8"/>
    <w:rsid w:val="007C4C7E"/>
    <w:rsid w:val="007C5C96"/>
    <w:rsid w:val="007C6968"/>
    <w:rsid w:val="007C6AE4"/>
    <w:rsid w:val="007C7E31"/>
    <w:rsid w:val="007D1421"/>
    <w:rsid w:val="007D1734"/>
    <w:rsid w:val="007D25AB"/>
    <w:rsid w:val="007D57E6"/>
    <w:rsid w:val="007E0A09"/>
    <w:rsid w:val="007E164D"/>
    <w:rsid w:val="007E18A1"/>
    <w:rsid w:val="007E23B2"/>
    <w:rsid w:val="007E2782"/>
    <w:rsid w:val="007E2DAE"/>
    <w:rsid w:val="007E3435"/>
    <w:rsid w:val="007E418B"/>
    <w:rsid w:val="007E4252"/>
    <w:rsid w:val="007E4A09"/>
    <w:rsid w:val="007E4E47"/>
    <w:rsid w:val="007E5690"/>
    <w:rsid w:val="007E62D2"/>
    <w:rsid w:val="007E763D"/>
    <w:rsid w:val="007E7A4F"/>
    <w:rsid w:val="007F47A2"/>
    <w:rsid w:val="007F49D9"/>
    <w:rsid w:val="007F5F12"/>
    <w:rsid w:val="007F6101"/>
    <w:rsid w:val="007F6133"/>
    <w:rsid w:val="007F6E8B"/>
    <w:rsid w:val="00800039"/>
    <w:rsid w:val="00801C65"/>
    <w:rsid w:val="00803172"/>
    <w:rsid w:val="008047CD"/>
    <w:rsid w:val="00804DF1"/>
    <w:rsid w:val="00804FDA"/>
    <w:rsid w:val="00805A23"/>
    <w:rsid w:val="008131E7"/>
    <w:rsid w:val="008220EF"/>
    <w:rsid w:val="00824404"/>
    <w:rsid w:val="0083024A"/>
    <w:rsid w:val="008315C4"/>
    <w:rsid w:val="008318B0"/>
    <w:rsid w:val="00833170"/>
    <w:rsid w:val="00833284"/>
    <w:rsid w:val="00836C91"/>
    <w:rsid w:val="00837776"/>
    <w:rsid w:val="00837B6F"/>
    <w:rsid w:val="008464C0"/>
    <w:rsid w:val="0084757D"/>
    <w:rsid w:val="00847AAD"/>
    <w:rsid w:val="00851164"/>
    <w:rsid w:val="00852520"/>
    <w:rsid w:val="00852EF4"/>
    <w:rsid w:val="00853F25"/>
    <w:rsid w:val="00855041"/>
    <w:rsid w:val="008554E5"/>
    <w:rsid w:val="00855A5D"/>
    <w:rsid w:val="00855FED"/>
    <w:rsid w:val="00856178"/>
    <w:rsid w:val="008569EB"/>
    <w:rsid w:val="00860D76"/>
    <w:rsid w:val="008616A6"/>
    <w:rsid w:val="00861AD0"/>
    <w:rsid w:val="00864100"/>
    <w:rsid w:val="00864763"/>
    <w:rsid w:val="00865F72"/>
    <w:rsid w:val="00867F19"/>
    <w:rsid w:val="008703C3"/>
    <w:rsid w:val="00870638"/>
    <w:rsid w:val="0087098E"/>
    <w:rsid w:val="00871C8D"/>
    <w:rsid w:val="0087299B"/>
    <w:rsid w:val="00873201"/>
    <w:rsid w:val="008741ED"/>
    <w:rsid w:val="00874E9F"/>
    <w:rsid w:val="00875C62"/>
    <w:rsid w:val="0088104C"/>
    <w:rsid w:val="00882044"/>
    <w:rsid w:val="00882336"/>
    <w:rsid w:val="00883E3E"/>
    <w:rsid w:val="008858D8"/>
    <w:rsid w:val="00885FCD"/>
    <w:rsid w:val="0088615A"/>
    <w:rsid w:val="008870CD"/>
    <w:rsid w:val="00887C6D"/>
    <w:rsid w:val="0089049F"/>
    <w:rsid w:val="00891737"/>
    <w:rsid w:val="00891C8B"/>
    <w:rsid w:val="008943E8"/>
    <w:rsid w:val="00895421"/>
    <w:rsid w:val="00895863"/>
    <w:rsid w:val="008A012C"/>
    <w:rsid w:val="008A0848"/>
    <w:rsid w:val="008A0AAA"/>
    <w:rsid w:val="008A229F"/>
    <w:rsid w:val="008A24BA"/>
    <w:rsid w:val="008A5969"/>
    <w:rsid w:val="008A5C38"/>
    <w:rsid w:val="008A6620"/>
    <w:rsid w:val="008A6655"/>
    <w:rsid w:val="008A7132"/>
    <w:rsid w:val="008A769C"/>
    <w:rsid w:val="008A77EA"/>
    <w:rsid w:val="008A7A47"/>
    <w:rsid w:val="008A7E1A"/>
    <w:rsid w:val="008B1208"/>
    <w:rsid w:val="008B16B3"/>
    <w:rsid w:val="008B1708"/>
    <w:rsid w:val="008B2DD3"/>
    <w:rsid w:val="008B303A"/>
    <w:rsid w:val="008B34DB"/>
    <w:rsid w:val="008B3EF5"/>
    <w:rsid w:val="008B43C8"/>
    <w:rsid w:val="008B4631"/>
    <w:rsid w:val="008B4CFF"/>
    <w:rsid w:val="008B6551"/>
    <w:rsid w:val="008B6E55"/>
    <w:rsid w:val="008C0454"/>
    <w:rsid w:val="008C2B01"/>
    <w:rsid w:val="008C2BD9"/>
    <w:rsid w:val="008C5F48"/>
    <w:rsid w:val="008C6F21"/>
    <w:rsid w:val="008D0EDE"/>
    <w:rsid w:val="008D16B6"/>
    <w:rsid w:val="008D2014"/>
    <w:rsid w:val="008D4F06"/>
    <w:rsid w:val="008D62F3"/>
    <w:rsid w:val="008D777F"/>
    <w:rsid w:val="008D7A29"/>
    <w:rsid w:val="008E222E"/>
    <w:rsid w:val="008E2E37"/>
    <w:rsid w:val="008E30F7"/>
    <w:rsid w:val="008E441A"/>
    <w:rsid w:val="008E5188"/>
    <w:rsid w:val="008E5C03"/>
    <w:rsid w:val="008E659B"/>
    <w:rsid w:val="008E65CD"/>
    <w:rsid w:val="008E698A"/>
    <w:rsid w:val="008E6D14"/>
    <w:rsid w:val="008E725A"/>
    <w:rsid w:val="008F3FB7"/>
    <w:rsid w:val="008F792D"/>
    <w:rsid w:val="008F7C7E"/>
    <w:rsid w:val="00900322"/>
    <w:rsid w:val="00900474"/>
    <w:rsid w:val="00900958"/>
    <w:rsid w:val="009013E2"/>
    <w:rsid w:val="0090217B"/>
    <w:rsid w:val="00902704"/>
    <w:rsid w:val="00904C17"/>
    <w:rsid w:val="009069B4"/>
    <w:rsid w:val="00906DDF"/>
    <w:rsid w:val="0090747C"/>
    <w:rsid w:val="0091058B"/>
    <w:rsid w:val="00911F0A"/>
    <w:rsid w:val="00912D13"/>
    <w:rsid w:val="00914424"/>
    <w:rsid w:val="00920196"/>
    <w:rsid w:val="009204FD"/>
    <w:rsid w:val="00920667"/>
    <w:rsid w:val="0092086B"/>
    <w:rsid w:val="00920FCB"/>
    <w:rsid w:val="00922B83"/>
    <w:rsid w:val="00926004"/>
    <w:rsid w:val="00927932"/>
    <w:rsid w:val="00927942"/>
    <w:rsid w:val="009324DD"/>
    <w:rsid w:val="009338B9"/>
    <w:rsid w:val="00936E9F"/>
    <w:rsid w:val="009376DF"/>
    <w:rsid w:val="00940734"/>
    <w:rsid w:val="00943134"/>
    <w:rsid w:val="009462A4"/>
    <w:rsid w:val="00946DB2"/>
    <w:rsid w:val="00946FE9"/>
    <w:rsid w:val="00947C1D"/>
    <w:rsid w:val="00950C48"/>
    <w:rsid w:val="009514A3"/>
    <w:rsid w:val="00952363"/>
    <w:rsid w:val="00952F28"/>
    <w:rsid w:val="009531A5"/>
    <w:rsid w:val="00957C29"/>
    <w:rsid w:val="0096070A"/>
    <w:rsid w:val="00962BBF"/>
    <w:rsid w:val="009653E5"/>
    <w:rsid w:val="009663F7"/>
    <w:rsid w:val="00966A3B"/>
    <w:rsid w:val="00966ABB"/>
    <w:rsid w:val="00966B31"/>
    <w:rsid w:val="00971BF6"/>
    <w:rsid w:val="009741D0"/>
    <w:rsid w:val="00976105"/>
    <w:rsid w:val="009761A9"/>
    <w:rsid w:val="00976B51"/>
    <w:rsid w:val="00976DDA"/>
    <w:rsid w:val="009771BB"/>
    <w:rsid w:val="00982893"/>
    <w:rsid w:val="009828F4"/>
    <w:rsid w:val="00983408"/>
    <w:rsid w:val="009835F3"/>
    <w:rsid w:val="0098555A"/>
    <w:rsid w:val="00986C62"/>
    <w:rsid w:val="009871B4"/>
    <w:rsid w:val="009878DB"/>
    <w:rsid w:val="00987A41"/>
    <w:rsid w:val="00991533"/>
    <w:rsid w:val="0099231D"/>
    <w:rsid w:val="0099238D"/>
    <w:rsid w:val="009934DE"/>
    <w:rsid w:val="00994FE9"/>
    <w:rsid w:val="0099513D"/>
    <w:rsid w:val="009951B1"/>
    <w:rsid w:val="00996A6D"/>
    <w:rsid w:val="00997C92"/>
    <w:rsid w:val="009A0F95"/>
    <w:rsid w:val="009A536C"/>
    <w:rsid w:val="009A5DC2"/>
    <w:rsid w:val="009A67CC"/>
    <w:rsid w:val="009A6B48"/>
    <w:rsid w:val="009A6F13"/>
    <w:rsid w:val="009B0D65"/>
    <w:rsid w:val="009B1152"/>
    <w:rsid w:val="009B1458"/>
    <w:rsid w:val="009B1681"/>
    <w:rsid w:val="009B2228"/>
    <w:rsid w:val="009B3ABA"/>
    <w:rsid w:val="009B4917"/>
    <w:rsid w:val="009B78FE"/>
    <w:rsid w:val="009C625F"/>
    <w:rsid w:val="009C6A19"/>
    <w:rsid w:val="009C6CE4"/>
    <w:rsid w:val="009C6CF7"/>
    <w:rsid w:val="009D053D"/>
    <w:rsid w:val="009D1D9E"/>
    <w:rsid w:val="009D328E"/>
    <w:rsid w:val="009D4394"/>
    <w:rsid w:val="009D5852"/>
    <w:rsid w:val="009D6AFA"/>
    <w:rsid w:val="009E0026"/>
    <w:rsid w:val="009E151E"/>
    <w:rsid w:val="009E36A4"/>
    <w:rsid w:val="009E4A7C"/>
    <w:rsid w:val="009E55B1"/>
    <w:rsid w:val="009F08E2"/>
    <w:rsid w:val="009F0A5C"/>
    <w:rsid w:val="009F3815"/>
    <w:rsid w:val="009F5E86"/>
    <w:rsid w:val="00A04E0C"/>
    <w:rsid w:val="00A06CEA"/>
    <w:rsid w:val="00A07192"/>
    <w:rsid w:val="00A10712"/>
    <w:rsid w:val="00A13353"/>
    <w:rsid w:val="00A13725"/>
    <w:rsid w:val="00A164EE"/>
    <w:rsid w:val="00A16647"/>
    <w:rsid w:val="00A17997"/>
    <w:rsid w:val="00A21883"/>
    <w:rsid w:val="00A2232D"/>
    <w:rsid w:val="00A22FFC"/>
    <w:rsid w:val="00A2472F"/>
    <w:rsid w:val="00A25E52"/>
    <w:rsid w:val="00A26223"/>
    <w:rsid w:val="00A27025"/>
    <w:rsid w:val="00A31161"/>
    <w:rsid w:val="00A31A14"/>
    <w:rsid w:val="00A321D0"/>
    <w:rsid w:val="00A32297"/>
    <w:rsid w:val="00A32A5E"/>
    <w:rsid w:val="00A33CE4"/>
    <w:rsid w:val="00A34696"/>
    <w:rsid w:val="00A35E26"/>
    <w:rsid w:val="00A3614D"/>
    <w:rsid w:val="00A47F53"/>
    <w:rsid w:val="00A5070C"/>
    <w:rsid w:val="00A51857"/>
    <w:rsid w:val="00A52360"/>
    <w:rsid w:val="00A5280B"/>
    <w:rsid w:val="00A52919"/>
    <w:rsid w:val="00A55949"/>
    <w:rsid w:val="00A565B5"/>
    <w:rsid w:val="00A63733"/>
    <w:rsid w:val="00A655E7"/>
    <w:rsid w:val="00A66515"/>
    <w:rsid w:val="00A6715F"/>
    <w:rsid w:val="00A70CA1"/>
    <w:rsid w:val="00A719DF"/>
    <w:rsid w:val="00A756D8"/>
    <w:rsid w:val="00A76046"/>
    <w:rsid w:val="00A764B5"/>
    <w:rsid w:val="00A7679B"/>
    <w:rsid w:val="00A772E1"/>
    <w:rsid w:val="00A838B6"/>
    <w:rsid w:val="00A83EBF"/>
    <w:rsid w:val="00A8563B"/>
    <w:rsid w:val="00A86F67"/>
    <w:rsid w:val="00A87154"/>
    <w:rsid w:val="00A87C40"/>
    <w:rsid w:val="00A87F3C"/>
    <w:rsid w:val="00A90DD4"/>
    <w:rsid w:val="00A93801"/>
    <w:rsid w:val="00A93842"/>
    <w:rsid w:val="00A938D6"/>
    <w:rsid w:val="00A94963"/>
    <w:rsid w:val="00A96991"/>
    <w:rsid w:val="00AA19C4"/>
    <w:rsid w:val="00AA3C80"/>
    <w:rsid w:val="00AA3F05"/>
    <w:rsid w:val="00AA5B06"/>
    <w:rsid w:val="00AA5E06"/>
    <w:rsid w:val="00AA63FB"/>
    <w:rsid w:val="00AA6FC8"/>
    <w:rsid w:val="00AB0143"/>
    <w:rsid w:val="00AB1050"/>
    <w:rsid w:val="00AB1799"/>
    <w:rsid w:val="00AB23DA"/>
    <w:rsid w:val="00AB2A2A"/>
    <w:rsid w:val="00AB495D"/>
    <w:rsid w:val="00AB4BB9"/>
    <w:rsid w:val="00AB543D"/>
    <w:rsid w:val="00AB649C"/>
    <w:rsid w:val="00AB72FA"/>
    <w:rsid w:val="00AB7CA9"/>
    <w:rsid w:val="00AC1099"/>
    <w:rsid w:val="00AC1649"/>
    <w:rsid w:val="00AC35A5"/>
    <w:rsid w:val="00AC422A"/>
    <w:rsid w:val="00AC47A9"/>
    <w:rsid w:val="00AC5D97"/>
    <w:rsid w:val="00AC607B"/>
    <w:rsid w:val="00AC6384"/>
    <w:rsid w:val="00AC76AE"/>
    <w:rsid w:val="00AD01E2"/>
    <w:rsid w:val="00AD0A72"/>
    <w:rsid w:val="00AD1839"/>
    <w:rsid w:val="00AD18F5"/>
    <w:rsid w:val="00AD1C20"/>
    <w:rsid w:val="00AD27ED"/>
    <w:rsid w:val="00AD3D6D"/>
    <w:rsid w:val="00AD3EED"/>
    <w:rsid w:val="00AD4291"/>
    <w:rsid w:val="00AD5004"/>
    <w:rsid w:val="00AD5E1C"/>
    <w:rsid w:val="00AD69D0"/>
    <w:rsid w:val="00AD6EDA"/>
    <w:rsid w:val="00AE0957"/>
    <w:rsid w:val="00AE2A63"/>
    <w:rsid w:val="00AE3978"/>
    <w:rsid w:val="00AE5ABB"/>
    <w:rsid w:val="00AE66CE"/>
    <w:rsid w:val="00AF4FB9"/>
    <w:rsid w:val="00AF5E67"/>
    <w:rsid w:val="00AF62BD"/>
    <w:rsid w:val="00AF6F70"/>
    <w:rsid w:val="00B00DB3"/>
    <w:rsid w:val="00B01466"/>
    <w:rsid w:val="00B01565"/>
    <w:rsid w:val="00B03A85"/>
    <w:rsid w:val="00B03F26"/>
    <w:rsid w:val="00B043C4"/>
    <w:rsid w:val="00B04C56"/>
    <w:rsid w:val="00B05248"/>
    <w:rsid w:val="00B06AEA"/>
    <w:rsid w:val="00B10126"/>
    <w:rsid w:val="00B11DCD"/>
    <w:rsid w:val="00B15B63"/>
    <w:rsid w:val="00B15F13"/>
    <w:rsid w:val="00B23FAC"/>
    <w:rsid w:val="00B246ED"/>
    <w:rsid w:val="00B249F0"/>
    <w:rsid w:val="00B2530E"/>
    <w:rsid w:val="00B259DB"/>
    <w:rsid w:val="00B25AD5"/>
    <w:rsid w:val="00B25E6A"/>
    <w:rsid w:val="00B26CA5"/>
    <w:rsid w:val="00B27051"/>
    <w:rsid w:val="00B309CE"/>
    <w:rsid w:val="00B335FB"/>
    <w:rsid w:val="00B33CE6"/>
    <w:rsid w:val="00B3403F"/>
    <w:rsid w:val="00B341AE"/>
    <w:rsid w:val="00B342BD"/>
    <w:rsid w:val="00B34431"/>
    <w:rsid w:val="00B36FAD"/>
    <w:rsid w:val="00B375FF"/>
    <w:rsid w:val="00B437C9"/>
    <w:rsid w:val="00B47874"/>
    <w:rsid w:val="00B51902"/>
    <w:rsid w:val="00B5263F"/>
    <w:rsid w:val="00B5284B"/>
    <w:rsid w:val="00B53376"/>
    <w:rsid w:val="00B53BBB"/>
    <w:rsid w:val="00B53C87"/>
    <w:rsid w:val="00B5593E"/>
    <w:rsid w:val="00B55CE5"/>
    <w:rsid w:val="00B620D4"/>
    <w:rsid w:val="00B639A5"/>
    <w:rsid w:val="00B63F2B"/>
    <w:rsid w:val="00B64A68"/>
    <w:rsid w:val="00B64F0A"/>
    <w:rsid w:val="00B67EED"/>
    <w:rsid w:val="00B718F6"/>
    <w:rsid w:val="00B71EBF"/>
    <w:rsid w:val="00B72772"/>
    <w:rsid w:val="00B734DB"/>
    <w:rsid w:val="00B756AE"/>
    <w:rsid w:val="00B77FE5"/>
    <w:rsid w:val="00B80DE6"/>
    <w:rsid w:val="00B8172D"/>
    <w:rsid w:val="00B81A76"/>
    <w:rsid w:val="00B83263"/>
    <w:rsid w:val="00B8474E"/>
    <w:rsid w:val="00B85C12"/>
    <w:rsid w:val="00B868FA"/>
    <w:rsid w:val="00B9060C"/>
    <w:rsid w:val="00B9197C"/>
    <w:rsid w:val="00B92DFB"/>
    <w:rsid w:val="00B92E1E"/>
    <w:rsid w:val="00B97E90"/>
    <w:rsid w:val="00BA0BDD"/>
    <w:rsid w:val="00BA1749"/>
    <w:rsid w:val="00BA39C7"/>
    <w:rsid w:val="00BA3C74"/>
    <w:rsid w:val="00BA6B7B"/>
    <w:rsid w:val="00BA732A"/>
    <w:rsid w:val="00BB1B33"/>
    <w:rsid w:val="00BB3F2A"/>
    <w:rsid w:val="00BB41BC"/>
    <w:rsid w:val="00BB6819"/>
    <w:rsid w:val="00BC040E"/>
    <w:rsid w:val="00BC122F"/>
    <w:rsid w:val="00BC15A2"/>
    <w:rsid w:val="00BC35FD"/>
    <w:rsid w:val="00BC3ED9"/>
    <w:rsid w:val="00BC4951"/>
    <w:rsid w:val="00BC64DF"/>
    <w:rsid w:val="00BC680A"/>
    <w:rsid w:val="00BC7F91"/>
    <w:rsid w:val="00BD0441"/>
    <w:rsid w:val="00BD20FB"/>
    <w:rsid w:val="00BD26CC"/>
    <w:rsid w:val="00BD3205"/>
    <w:rsid w:val="00BD3277"/>
    <w:rsid w:val="00BD395E"/>
    <w:rsid w:val="00BD3CF6"/>
    <w:rsid w:val="00BE0004"/>
    <w:rsid w:val="00BE2663"/>
    <w:rsid w:val="00BE5105"/>
    <w:rsid w:val="00BE600E"/>
    <w:rsid w:val="00BE6F67"/>
    <w:rsid w:val="00BE79B0"/>
    <w:rsid w:val="00BE7E4E"/>
    <w:rsid w:val="00BF033E"/>
    <w:rsid w:val="00BF091A"/>
    <w:rsid w:val="00BF3D45"/>
    <w:rsid w:val="00BF3D76"/>
    <w:rsid w:val="00BF6117"/>
    <w:rsid w:val="00C00B1F"/>
    <w:rsid w:val="00C01FA7"/>
    <w:rsid w:val="00C0270B"/>
    <w:rsid w:val="00C02E5F"/>
    <w:rsid w:val="00C04060"/>
    <w:rsid w:val="00C04AE6"/>
    <w:rsid w:val="00C04BDB"/>
    <w:rsid w:val="00C06FE4"/>
    <w:rsid w:val="00C079B7"/>
    <w:rsid w:val="00C11E38"/>
    <w:rsid w:val="00C12F45"/>
    <w:rsid w:val="00C1335A"/>
    <w:rsid w:val="00C1646C"/>
    <w:rsid w:val="00C16D43"/>
    <w:rsid w:val="00C173FD"/>
    <w:rsid w:val="00C20FA5"/>
    <w:rsid w:val="00C22A06"/>
    <w:rsid w:val="00C22DA0"/>
    <w:rsid w:val="00C251E2"/>
    <w:rsid w:val="00C270F8"/>
    <w:rsid w:val="00C27FC0"/>
    <w:rsid w:val="00C30E39"/>
    <w:rsid w:val="00C3103D"/>
    <w:rsid w:val="00C33C2A"/>
    <w:rsid w:val="00C364CB"/>
    <w:rsid w:val="00C404D8"/>
    <w:rsid w:val="00C40E4B"/>
    <w:rsid w:val="00C4329C"/>
    <w:rsid w:val="00C43D10"/>
    <w:rsid w:val="00C4490B"/>
    <w:rsid w:val="00C449EE"/>
    <w:rsid w:val="00C45D8C"/>
    <w:rsid w:val="00C462FD"/>
    <w:rsid w:val="00C477CD"/>
    <w:rsid w:val="00C51762"/>
    <w:rsid w:val="00C51FE3"/>
    <w:rsid w:val="00C53074"/>
    <w:rsid w:val="00C54A58"/>
    <w:rsid w:val="00C55690"/>
    <w:rsid w:val="00C57F41"/>
    <w:rsid w:val="00C60C13"/>
    <w:rsid w:val="00C6203F"/>
    <w:rsid w:val="00C63E69"/>
    <w:rsid w:val="00C64146"/>
    <w:rsid w:val="00C643BF"/>
    <w:rsid w:val="00C64F94"/>
    <w:rsid w:val="00C6563C"/>
    <w:rsid w:val="00C66828"/>
    <w:rsid w:val="00C71EB7"/>
    <w:rsid w:val="00C729AD"/>
    <w:rsid w:val="00C73C25"/>
    <w:rsid w:val="00C73E97"/>
    <w:rsid w:val="00C75C02"/>
    <w:rsid w:val="00C765F2"/>
    <w:rsid w:val="00C77C73"/>
    <w:rsid w:val="00C802F4"/>
    <w:rsid w:val="00C816CA"/>
    <w:rsid w:val="00C83163"/>
    <w:rsid w:val="00C83173"/>
    <w:rsid w:val="00C83638"/>
    <w:rsid w:val="00C86923"/>
    <w:rsid w:val="00C86E12"/>
    <w:rsid w:val="00C87EB2"/>
    <w:rsid w:val="00C90202"/>
    <w:rsid w:val="00C906E5"/>
    <w:rsid w:val="00C90863"/>
    <w:rsid w:val="00C90B97"/>
    <w:rsid w:val="00C91E5F"/>
    <w:rsid w:val="00C92467"/>
    <w:rsid w:val="00C93EAF"/>
    <w:rsid w:val="00C93FE8"/>
    <w:rsid w:val="00C94A4C"/>
    <w:rsid w:val="00C9507C"/>
    <w:rsid w:val="00C97B49"/>
    <w:rsid w:val="00CA1B6E"/>
    <w:rsid w:val="00CA2174"/>
    <w:rsid w:val="00CA308C"/>
    <w:rsid w:val="00CA3B25"/>
    <w:rsid w:val="00CA4CBA"/>
    <w:rsid w:val="00CB037F"/>
    <w:rsid w:val="00CB1553"/>
    <w:rsid w:val="00CB161B"/>
    <w:rsid w:val="00CB3CC1"/>
    <w:rsid w:val="00CC0F37"/>
    <w:rsid w:val="00CC1E8B"/>
    <w:rsid w:val="00CC22EA"/>
    <w:rsid w:val="00CC2BE6"/>
    <w:rsid w:val="00CC5E8B"/>
    <w:rsid w:val="00CC5F45"/>
    <w:rsid w:val="00CC5F88"/>
    <w:rsid w:val="00CC6931"/>
    <w:rsid w:val="00CD0317"/>
    <w:rsid w:val="00CD057E"/>
    <w:rsid w:val="00CD0D1A"/>
    <w:rsid w:val="00CD1C23"/>
    <w:rsid w:val="00CD299B"/>
    <w:rsid w:val="00CD2B86"/>
    <w:rsid w:val="00CD2F55"/>
    <w:rsid w:val="00CD3548"/>
    <w:rsid w:val="00CD39E6"/>
    <w:rsid w:val="00CD68E5"/>
    <w:rsid w:val="00CD709F"/>
    <w:rsid w:val="00CE146A"/>
    <w:rsid w:val="00CE1F67"/>
    <w:rsid w:val="00CE47D0"/>
    <w:rsid w:val="00CE7FEF"/>
    <w:rsid w:val="00CF0493"/>
    <w:rsid w:val="00CF1861"/>
    <w:rsid w:val="00CF1EF6"/>
    <w:rsid w:val="00CF35BA"/>
    <w:rsid w:val="00CF50B3"/>
    <w:rsid w:val="00CF5299"/>
    <w:rsid w:val="00CF57D6"/>
    <w:rsid w:val="00CF77DB"/>
    <w:rsid w:val="00CF797B"/>
    <w:rsid w:val="00CF7C0A"/>
    <w:rsid w:val="00D00544"/>
    <w:rsid w:val="00D02C03"/>
    <w:rsid w:val="00D06A71"/>
    <w:rsid w:val="00D06AF1"/>
    <w:rsid w:val="00D076A3"/>
    <w:rsid w:val="00D11A85"/>
    <w:rsid w:val="00D11C03"/>
    <w:rsid w:val="00D16B46"/>
    <w:rsid w:val="00D177C1"/>
    <w:rsid w:val="00D24A49"/>
    <w:rsid w:val="00D27071"/>
    <w:rsid w:val="00D270F5"/>
    <w:rsid w:val="00D301B7"/>
    <w:rsid w:val="00D33043"/>
    <w:rsid w:val="00D330EB"/>
    <w:rsid w:val="00D33FD3"/>
    <w:rsid w:val="00D34B2C"/>
    <w:rsid w:val="00D367C2"/>
    <w:rsid w:val="00D45490"/>
    <w:rsid w:val="00D45B30"/>
    <w:rsid w:val="00D46015"/>
    <w:rsid w:val="00D4665C"/>
    <w:rsid w:val="00D4698D"/>
    <w:rsid w:val="00D513CB"/>
    <w:rsid w:val="00D60F13"/>
    <w:rsid w:val="00D612CC"/>
    <w:rsid w:val="00D6135E"/>
    <w:rsid w:val="00D6179E"/>
    <w:rsid w:val="00D620B9"/>
    <w:rsid w:val="00D63197"/>
    <w:rsid w:val="00D63905"/>
    <w:rsid w:val="00D65FB5"/>
    <w:rsid w:val="00D70275"/>
    <w:rsid w:val="00D71A6A"/>
    <w:rsid w:val="00D739CB"/>
    <w:rsid w:val="00D75487"/>
    <w:rsid w:val="00D766C3"/>
    <w:rsid w:val="00D76A81"/>
    <w:rsid w:val="00D76E55"/>
    <w:rsid w:val="00D77162"/>
    <w:rsid w:val="00D8186C"/>
    <w:rsid w:val="00D81C6B"/>
    <w:rsid w:val="00D81E6C"/>
    <w:rsid w:val="00D82EDE"/>
    <w:rsid w:val="00D863B2"/>
    <w:rsid w:val="00D906BE"/>
    <w:rsid w:val="00D91091"/>
    <w:rsid w:val="00D91E07"/>
    <w:rsid w:val="00D942A7"/>
    <w:rsid w:val="00D95879"/>
    <w:rsid w:val="00D95BE5"/>
    <w:rsid w:val="00D9662C"/>
    <w:rsid w:val="00D96680"/>
    <w:rsid w:val="00DA032B"/>
    <w:rsid w:val="00DA1252"/>
    <w:rsid w:val="00DA2A37"/>
    <w:rsid w:val="00DA3F3A"/>
    <w:rsid w:val="00DA448A"/>
    <w:rsid w:val="00DA4ED4"/>
    <w:rsid w:val="00DA6BD8"/>
    <w:rsid w:val="00DB1A5F"/>
    <w:rsid w:val="00DB1A86"/>
    <w:rsid w:val="00DB25D3"/>
    <w:rsid w:val="00DB362A"/>
    <w:rsid w:val="00DB3763"/>
    <w:rsid w:val="00DB4F3C"/>
    <w:rsid w:val="00DB6F36"/>
    <w:rsid w:val="00DC0A2A"/>
    <w:rsid w:val="00DC0EB1"/>
    <w:rsid w:val="00DC4F58"/>
    <w:rsid w:val="00DC7A98"/>
    <w:rsid w:val="00DD2951"/>
    <w:rsid w:val="00DD466A"/>
    <w:rsid w:val="00DD7461"/>
    <w:rsid w:val="00DE23BC"/>
    <w:rsid w:val="00DE2735"/>
    <w:rsid w:val="00DE50AF"/>
    <w:rsid w:val="00DE6343"/>
    <w:rsid w:val="00DF24E5"/>
    <w:rsid w:val="00DF44B8"/>
    <w:rsid w:val="00E029B6"/>
    <w:rsid w:val="00E03F57"/>
    <w:rsid w:val="00E03FA1"/>
    <w:rsid w:val="00E053BD"/>
    <w:rsid w:val="00E06C04"/>
    <w:rsid w:val="00E07709"/>
    <w:rsid w:val="00E10A46"/>
    <w:rsid w:val="00E117D6"/>
    <w:rsid w:val="00E20593"/>
    <w:rsid w:val="00E225B0"/>
    <w:rsid w:val="00E2611E"/>
    <w:rsid w:val="00E27EF0"/>
    <w:rsid w:val="00E30D73"/>
    <w:rsid w:val="00E313CB"/>
    <w:rsid w:val="00E3226D"/>
    <w:rsid w:val="00E32397"/>
    <w:rsid w:val="00E32652"/>
    <w:rsid w:val="00E349CF"/>
    <w:rsid w:val="00E34B28"/>
    <w:rsid w:val="00E34F11"/>
    <w:rsid w:val="00E36CFE"/>
    <w:rsid w:val="00E376E0"/>
    <w:rsid w:val="00E37E87"/>
    <w:rsid w:val="00E40514"/>
    <w:rsid w:val="00E42612"/>
    <w:rsid w:val="00E428FA"/>
    <w:rsid w:val="00E429B9"/>
    <w:rsid w:val="00E43456"/>
    <w:rsid w:val="00E43876"/>
    <w:rsid w:val="00E46936"/>
    <w:rsid w:val="00E50F8E"/>
    <w:rsid w:val="00E5315C"/>
    <w:rsid w:val="00E5362A"/>
    <w:rsid w:val="00E53D62"/>
    <w:rsid w:val="00E55C5A"/>
    <w:rsid w:val="00E61291"/>
    <w:rsid w:val="00E64019"/>
    <w:rsid w:val="00E67CB9"/>
    <w:rsid w:val="00E67DCC"/>
    <w:rsid w:val="00E7010D"/>
    <w:rsid w:val="00E731D4"/>
    <w:rsid w:val="00E7520D"/>
    <w:rsid w:val="00E838D2"/>
    <w:rsid w:val="00E85DB9"/>
    <w:rsid w:val="00E86CC0"/>
    <w:rsid w:val="00E9105E"/>
    <w:rsid w:val="00E92A28"/>
    <w:rsid w:val="00E94442"/>
    <w:rsid w:val="00E9508A"/>
    <w:rsid w:val="00E95E91"/>
    <w:rsid w:val="00E97A2A"/>
    <w:rsid w:val="00EA0914"/>
    <w:rsid w:val="00EA09DE"/>
    <w:rsid w:val="00EA14AB"/>
    <w:rsid w:val="00EA21BB"/>
    <w:rsid w:val="00EA3E3B"/>
    <w:rsid w:val="00EA47AA"/>
    <w:rsid w:val="00EA567C"/>
    <w:rsid w:val="00EA5699"/>
    <w:rsid w:val="00EA5E8D"/>
    <w:rsid w:val="00EA7F26"/>
    <w:rsid w:val="00EB3ABD"/>
    <w:rsid w:val="00EB3F12"/>
    <w:rsid w:val="00EB68B6"/>
    <w:rsid w:val="00EB74BE"/>
    <w:rsid w:val="00EC0322"/>
    <w:rsid w:val="00EC1EE4"/>
    <w:rsid w:val="00EC2AB9"/>
    <w:rsid w:val="00EC2CDD"/>
    <w:rsid w:val="00EC34FF"/>
    <w:rsid w:val="00EC54EA"/>
    <w:rsid w:val="00EC60E4"/>
    <w:rsid w:val="00EC61C3"/>
    <w:rsid w:val="00ED1067"/>
    <w:rsid w:val="00ED2425"/>
    <w:rsid w:val="00ED3F1C"/>
    <w:rsid w:val="00ED3F6E"/>
    <w:rsid w:val="00ED5A21"/>
    <w:rsid w:val="00ED748C"/>
    <w:rsid w:val="00ED7EA8"/>
    <w:rsid w:val="00EE2A55"/>
    <w:rsid w:val="00EE2C9A"/>
    <w:rsid w:val="00EE35B1"/>
    <w:rsid w:val="00EE6402"/>
    <w:rsid w:val="00EE65A2"/>
    <w:rsid w:val="00EF2312"/>
    <w:rsid w:val="00EF27AD"/>
    <w:rsid w:val="00EF29C4"/>
    <w:rsid w:val="00EF43BF"/>
    <w:rsid w:val="00EF4D24"/>
    <w:rsid w:val="00EF53AD"/>
    <w:rsid w:val="00EF6B8D"/>
    <w:rsid w:val="00F0146C"/>
    <w:rsid w:val="00F0309A"/>
    <w:rsid w:val="00F05FA4"/>
    <w:rsid w:val="00F07619"/>
    <w:rsid w:val="00F119EB"/>
    <w:rsid w:val="00F13036"/>
    <w:rsid w:val="00F143FA"/>
    <w:rsid w:val="00F14736"/>
    <w:rsid w:val="00F14F0C"/>
    <w:rsid w:val="00F15122"/>
    <w:rsid w:val="00F16CF7"/>
    <w:rsid w:val="00F17F74"/>
    <w:rsid w:val="00F2203D"/>
    <w:rsid w:val="00F23671"/>
    <w:rsid w:val="00F24A36"/>
    <w:rsid w:val="00F24F48"/>
    <w:rsid w:val="00F2613A"/>
    <w:rsid w:val="00F263BA"/>
    <w:rsid w:val="00F307B0"/>
    <w:rsid w:val="00F31373"/>
    <w:rsid w:val="00F34178"/>
    <w:rsid w:val="00F36FB5"/>
    <w:rsid w:val="00F37174"/>
    <w:rsid w:val="00F408EA"/>
    <w:rsid w:val="00F4196D"/>
    <w:rsid w:val="00F42198"/>
    <w:rsid w:val="00F42C0F"/>
    <w:rsid w:val="00F43E4B"/>
    <w:rsid w:val="00F45262"/>
    <w:rsid w:val="00F45D25"/>
    <w:rsid w:val="00F46FEF"/>
    <w:rsid w:val="00F4733D"/>
    <w:rsid w:val="00F53A60"/>
    <w:rsid w:val="00F53F4D"/>
    <w:rsid w:val="00F5459D"/>
    <w:rsid w:val="00F56A84"/>
    <w:rsid w:val="00F579E9"/>
    <w:rsid w:val="00F6092E"/>
    <w:rsid w:val="00F6105B"/>
    <w:rsid w:val="00F6348F"/>
    <w:rsid w:val="00F651D6"/>
    <w:rsid w:val="00F658B3"/>
    <w:rsid w:val="00F709A6"/>
    <w:rsid w:val="00F76E6E"/>
    <w:rsid w:val="00F81C93"/>
    <w:rsid w:val="00F831B1"/>
    <w:rsid w:val="00F83BFC"/>
    <w:rsid w:val="00F83F13"/>
    <w:rsid w:val="00F84405"/>
    <w:rsid w:val="00F866E4"/>
    <w:rsid w:val="00F8730A"/>
    <w:rsid w:val="00F90D34"/>
    <w:rsid w:val="00F92213"/>
    <w:rsid w:val="00F955B5"/>
    <w:rsid w:val="00F96AD9"/>
    <w:rsid w:val="00F96F39"/>
    <w:rsid w:val="00FA04CC"/>
    <w:rsid w:val="00FA13E1"/>
    <w:rsid w:val="00FA1A7E"/>
    <w:rsid w:val="00FA3CFA"/>
    <w:rsid w:val="00FA5080"/>
    <w:rsid w:val="00FA5115"/>
    <w:rsid w:val="00FA5BAC"/>
    <w:rsid w:val="00FA6A7B"/>
    <w:rsid w:val="00FB04CF"/>
    <w:rsid w:val="00FB1C79"/>
    <w:rsid w:val="00FB49A9"/>
    <w:rsid w:val="00FB528D"/>
    <w:rsid w:val="00FB566C"/>
    <w:rsid w:val="00FB7085"/>
    <w:rsid w:val="00FC271D"/>
    <w:rsid w:val="00FC2FBE"/>
    <w:rsid w:val="00FC4263"/>
    <w:rsid w:val="00FC6537"/>
    <w:rsid w:val="00FD0126"/>
    <w:rsid w:val="00FD2385"/>
    <w:rsid w:val="00FD3FAC"/>
    <w:rsid w:val="00FD5006"/>
    <w:rsid w:val="00FE0DFC"/>
    <w:rsid w:val="00FE1332"/>
    <w:rsid w:val="00FE16EA"/>
    <w:rsid w:val="00FE484C"/>
    <w:rsid w:val="00FE4F25"/>
    <w:rsid w:val="00FE6800"/>
    <w:rsid w:val="00FE77CF"/>
    <w:rsid w:val="00FF0E3E"/>
    <w:rsid w:val="00FF194F"/>
    <w:rsid w:val="00FF53C9"/>
    <w:rsid w:val="00FF57BF"/>
    <w:rsid w:val="00FF68F0"/>
    <w:rsid w:val="00FF729F"/>
    <w:rsid w:val="00FF7404"/>
    <w:rsid w:val="019CF578"/>
    <w:rsid w:val="02B5AEBE"/>
    <w:rsid w:val="033624CD"/>
    <w:rsid w:val="03638DB4"/>
    <w:rsid w:val="03C77CFF"/>
    <w:rsid w:val="055B26DE"/>
    <w:rsid w:val="056D351E"/>
    <w:rsid w:val="06BE7680"/>
    <w:rsid w:val="07016B03"/>
    <w:rsid w:val="079CA7F2"/>
    <w:rsid w:val="07BD6F14"/>
    <w:rsid w:val="0AB51C6F"/>
    <w:rsid w:val="0B51244E"/>
    <w:rsid w:val="0CBADA72"/>
    <w:rsid w:val="0E0C1561"/>
    <w:rsid w:val="0EB40718"/>
    <w:rsid w:val="1000D3E9"/>
    <w:rsid w:val="1156B18A"/>
    <w:rsid w:val="12282699"/>
    <w:rsid w:val="13A10F80"/>
    <w:rsid w:val="13CEBF1E"/>
    <w:rsid w:val="13E28B56"/>
    <w:rsid w:val="15A8C8BD"/>
    <w:rsid w:val="15B4FE97"/>
    <w:rsid w:val="15DE9200"/>
    <w:rsid w:val="163682E7"/>
    <w:rsid w:val="16B85E32"/>
    <w:rsid w:val="19F3052D"/>
    <w:rsid w:val="1B823CA2"/>
    <w:rsid w:val="1BFF426B"/>
    <w:rsid w:val="1C81BF9C"/>
    <w:rsid w:val="2009A40F"/>
    <w:rsid w:val="20759A24"/>
    <w:rsid w:val="220088A3"/>
    <w:rsid w:val="22D0059E"/>
    <w:rsid w:val="24613E51"/>
    <w:rsid w:val="25BD6CE4"/>
    <w:rsid w:val="261E0CDF"/>
    <w:rsid w:val="275B37E1"/>
    <w:rsid w:val="2787C5E1"/>
    <w:rsid w:val="2889C61C"/>
    <w:rsid w:val="29995B4E"/>
    <w:rsid w:val="2A09BF36"/>
    <w:rsid w:val="2A30818A"/>
    <w:rsid w:val="2A94BDCC"/>
    <w:rsid w:val="2AF3EC8F"/>
    <w:rsid w:val="2B379A1C"/>
    <w:rsid w:val="2B84EF81"/>
    <w:rsid w:val="2B9C6E11"/>
    <w:rsid w:val="2C42607C"/>
    <w:rsid w:val="2CA8BAEC"/>
    <w:rsid w:val="2E13DD50"/>
    <w:rsid w:val="2EBBE6CB"/>
    <w:rsid w:val="2EE14B40"/>
    <w:rsid w:val="2F0FF468"/>
    <w:rsid w:val="2F167F0F"/>
    <w:rsid w:val="2F87FA04"/>
    <w:rsid w:val="30C43C20"/>
    <w:rsid w:val="3175967B"/>
    <w:rsid w:val="31E8977B"/>
    <w:rsid w:val="32175137"/>
    <w:rsid w:val="324E47E3"/>
    <w:rsid w:val="34CCF99B"/>
    <w:rsid w:val="357F0F68"/>
    <w:rsid w:val="36A0EB84"/>
    <w:rsid w:val="36B000A2"/>
    <w:rsid w:val="380ED82C"/>
    <w:rsid w:val="39F894C0"/>
    <w:rsid w:val="3B6CE03F"/>
    <w:rsid w:val="3CA76274"/>
    <w:rsid w:val="3D68CE2D"/>
    <w:rsid w:val="3DF5EC80"/>
    <w:rsid w:val="40B3A160"/>
    <w:rsid w:val="424552DA"/>
    <w:rsid w:val="43F1B03B"/>
    <w:rsid w:val="4486EB6C"/>
    <w:rsid w:val="4583707A"/>
    <w:rsid w:val="481017E0"/>
    <w:rsid w:val="491A15F6"/>
    <w:rsid w:val="49CD5518"/>
    <w:rsid w:val="4B47B2EA"/>
    <w:rsid w:val="4C541D58"/>
    <w:rsid w:val="4C8F7C89"/>
    <w:rsid w:val="4CBCCB50"/>
    <w:rsid w:val="4DE46DB9"/>
    <w:rsid w:val="4EC60A6D"/>
    <w:rsid w:val="4EF7BA7A"/>
    <w:rsid w:val="4F0D8584"/>
    <w:rsid w:val="4F151CE9"/>
    <w:rsid w:val="504E32E2"/>
    <w:rsid w:val="508A3129"/>
    <w:rsid w:val="52455628"/>
    <w:rsid w:val="53F72804"/>
    <w:rsid w:val="540E761F"/>
    <w:rsid w:val="54AB507A"/>
    <w:rsid w:val="55A9093E"/>
    <w:rsid w:val="5685D8B2"/>
    <w:rsid w:val="56E94417"/>
    <w:rsid w:val="57972CD6"/>
    <w:rsid w:val="5AD4F003"/>
    <w:rsid w:val="5B660CEC"/>
    <w:rsid w:val="5C2933A0"/>
    <w:rsid w:val="5C73B751"/>
    <w:rsid w:val="5D3AF2FF"/>
    <w:rsid w:val="611A3D98"/>
    <w:rsid w:val="613F0AC5"/>
    <w:rsid w:val="64A1752B"/>
    <w:rsid w:val="685D8B72"/>
    <w:rsid w:val="693E1FAF"/>
    <w:rsid w:val="6A76B98D"/>
    <w:rsid w:val="6B0BF934"/>
    <w:rsid w:val="6F09D975"/>
    <w:rsid w:val="6F9A7B65"/>
    <w:rsid w:val="7051A73C"/>
    <w:rsid w:val="722C46AE"/>
    <w:rsid w:val="7252C575"/>
    <w:rsid w:val="728211EC"/>
    <w:rsid w:val="729C31D9"/>
    <w:rsid w:val="73B6B7C9"/>
    <w:rsid w:val="7424BEC8"/>
    <w:rsid w:val="74549F47"/>
    <w:rsid w:val="749ED1E6"/>
    <w:rsid w:val="758CE341"/>
    <w:rsid w:val="766A0EFA"/>
    <w:rsid w:val="76CF468B"/>
    <w:rsid w:val="776D83A7"/>
    <w:rsid w:val="778CFC38"/>
    <w:rsid w:val="7813E214"/>
    <w:rsid w:val="78324E3C"/>
    <w:rsid w:val="7F7590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C7515"/>
  <w15:chartTrackingRefBased/>
  <w15:docId w15:val="{3F36CF73-B677-451F-A6E9-3F3D6624A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F39"/>
  </w:style>
  <w:style w:type="paragraph" w:styleId="Heading1">
    <w:name w:val="heading 1"/>
    <w:basedOn w:val="Normal"/>
    <w:next w:val="Normal"/>
    <w:link w:val="Heading1Char"/>
    <w:uiPriority w:val="9"/>
    <w:qFormat/>
    <w:rsid w:val="00307B6C"/>
    <w:pPr>
      <w:keepNext/>
      <w:keepLines/>
      <w:spacing w:before="240" w:after="0"/>
      <w:outlineLvl w:val="0"/>
    </w:pPr>
    <w:rPr>
      <w:rFonts w:ascii="Quiet Sans" w:eastAsiaTheme="majorEastAsia" w:hAnsi="Quiet Sans" w:cstheme="majorBidi"/>
      <w:b/>
      <w:color w:val="0F86AE" w:themeColor="accent1" w:themeShade="BF"/>
      <w:sz w:val="36"/>
      <w:szCs w:val="32"/>
    </w:rPr>
  </w:style>
  <w:style w:type="paragraph" w:styleId="Heading2">
    <w:name w:val="heading 2"/>
    <w:basedOn w:val="Normal"/>
    <w:next w:val="Normal"/>
    <w:link w:val="Heading2Char"/>
    <w:uiPriority w:val="9"/>
    <w:unhideWhenUsed/>
    <w:qFormat/>
    <w:rsid w:val="008E659B"/>
    <w:pPr>
      <w:keepNext/>
      <w:keepLines/>
      <w:spacing w:before="40" w:after="0"/>
      <w:outlineLvl w:val="1"/>
    </w:pPr>
    <w:rPr>
      <w:rFonts w:asciiTheme="majorHAnsi" w:eastAsiaTheme="majorEastAsia" w:hAnsiTheme="majorHAnsi" w:cstheme="majorBidi"/>
      <w:color w:val="0F86AE" w:themeColor="accent1" w:themeShade="BF"/>
      <w:sz w:val="26"/>
      <w:szCs w:val="26"/>
    </w:rPr>
  </w:style>
  <w:style w:type="paragraph" w:styleId="Heading3">
    <w:name w:val="heading 3"/>
    <w:basedOn w:val="Normal"/>
    <w:next w:val="Normal"/>
    <w:link w:val="Heading3Char"/>
    <w:uiPriority w:val="9"/>
    <w:semiHidden/>
    <w:unhideWhenUsed/>
    <w:qFormat/>
    <w:rsid w:val="003B2EF1"/>
    <w:pPr>
      <w:keepNext/>
      <w:keepLines/>
      <w:spacing w:before="40" w:after="0"/>
      <w:outlineLvl w:val="2"/>
    </w:pPr>
    <w:rPr>
      <w:rFonts w:asciiTheme="majorHAnsi" w:eastAsiaTheme="majorEastAsia" w:hAnsiTheme="majorHAnsi" w:cstheme="majorBidi"/>
      <w:color w:val="0A5974"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407A"/>
    <w:pPr>
      <w:ind w:left="720"/>
      <w:contextualSpacing/>
    </w:pPr>
  </w:style>
  <w:style w:type="paragraph" w:styleId="NoSpacing">
    <w:name w:val="No Spacing"/>
    <w:uiPriority w:val="1"/>
    <w:qFormat/>
    <w:rsid w:val="00140DB3"/>
    <w:pPr>
      <w:spacing w:after="0" w:line="240" w:lineRule="auto"/>
    </w:pPr>
  </w:style>
  <w:style w:type="paragraph" w:styleId="BalloonText">
    <w:name w:val="Balloon Text"/>
    <w:basedOn w:val="Normal"/>
    <w:link w:val="BalloonTextChar"/>
    <w:uiPriority w:val="99"/>
    <w:semiHidden/>
    <w:unhideWhenUsed/>
    <w:rsid w:val="008D0E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0EDE"/>
    <w:rPr>
      <w:rFonts w:ascii="Segoe UI" w:hAnsi="Segoe UI" w:cs="Segoe UI"/>
      <w:sz w:val="18"/>
      <w:szCs w:val="18"/>
    </w:rPr>
  </w:style>
  <w:style w:type="paragraph" w:customStyle="1" w:styleId="paragraph">
    <w:name w:val="paragraph"/>
    <w:basedOn w:val="Normal"/>
    <w:rsid w:val="00EA3E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A3E3B"/>
  </w:style>
  <w:style w:type="character" w:customStyle="1" w:styleId="eop">
    <w:name w:val="eop"/>
    <w:basedOn w:val="DefaultParagraphFont"/>
    <w:rsid w:val="00EA3E3B"/>
  </w:style>
  <w:style w:type="character" w:styleId="Hyperlink">
    <w:name w:val="Hyperlink"/>
    <w:basedOn w:val="DefaultParagraphFont"/>
    <w:uiPriority w:val="99"/>
    <w:unhideWhenUsed/>
    <w:rsid w:val="005267E2"/>
    <w:rPr>
      <w:color w:val="000000" w:themeColor="hyperlink"/>
      <w:u w:val="single"/>
    </w:rPr>
  </w:style>
  <w:style w:type="character" w:customStyle="1" w:styleId="pagebreaktextspan">
    <w:name w:val="pagebreaktextspan"/>
    <w:basedOn w:val="DefaultParagraphFont"/>
    <w:rsid w:val="00022594"/>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1">
    <w:name w:val="Unresolved Mention1"/>
    <w:basedOn w:val="DefaultParagraphFont"/>
    <w:uiPriority w:val="99"/>
    <w:semiHidden/>
    <w:unhideWhenUsed/>
    <w:rsid w:val="00CC1E8B"/>
    <w:rPr>
      <w:color w:val="605E5C"/>
      <w:shd w:val="clear" w:color="auto" w:fill="E1DFDD"/>
    </w:rPr>
  </w:style>
  <w:style w:type="character" w:customStyle="1" w:styleId="spellingerror">
    <w:name w:val="spellingerror"/>
    <w:basedOn w:val="DefaultParagraphFont"/>
    <w:rsid w:val="00C33C2A"/>
  </w:style>
  <w:style w:type="character" w:styleId="Emphasis">
    <w:name w:val="Emphasis"/>
    <w:basedOn w:val="DefaultParagraphFont"/>
    <w:uiPriority w:val="20"/>
    <w:qFormat/>
    <w:rsid w:val="00C33C2A"/>
    <w:rPr>
      <w:i/>
      <w:iCs/>
    </w:rPr>
  </w:style>
  <w:style w:type="character" w:customStyle="1" w:styleId="Heading2Char">
    <w:name w:val="Heading 2 Char"/>
    <w:basedOn w:val="DefaultParagraphFont"/>
    <w:link w:val="Heading2"/>
    <w:uiPriority w:val="9"/>
    <w:rsid w:val="008E659B"/>
    <w:rPr>
      <w:rFonts w:asciiTheme="majorHAnsi" w:eastAsiaTheme="majorEastAsia" w:hAnsiTheme="majorHAnsi" w:cstheme="majorBidi"/>
      <w:color w:val="0F86AE" w:themeColor="accent1" w:themeShade="BF"/>
      <w:sz w:val="26"/>
      <w:szCs w:val="26"/>
    </w:rPr>
  </w:style>
  <w:style w:type="paragraph" w:styleId="CommentSubject">
    <w:name w:val="annotation subject"/>
    <w:basedOn w:val="CommentText"/>
    <w:next w:val="CommentText"/>
    <w:link w:val="CommentSubjectChar"/>
    <w:uiPriority w:val="99"/>
    <w:semiHidden/>
    <w:unhideWhenUsed/>
    <w:rsid w:val="00355B52"/>
    <w:rPr>
      <w:b/>
      <w:bCs/>
    </w:rPr>
  </w:style>
  <w:style w:type="character" w:customStyle="1" w:styleId="CommentSubjectChar">
    <w:name w:val="Comment Subject Char"/>
    <w:basedOn w:val="CommentTextChar"/>
    <w:link w:val="CommentSubject"/>
    <w:uiPriority w:val="99"/>
    <w:semiHidden/>
    <w:rsid w:val="00355B52"/>
    <w:rPr>
      <w:b/>
      <w:bCs/>
      <w:sz w:val="20"/>
      <w:szCs w:val="20"/>
    </w:rPr>
  </w:style>
  <w:style w:type="character" w:customStyle="1" w:styleId="Heading3Char">
    <w:name w:val="Heading 3 Char"/>
    <w:basedOn w:val="DefaultParagraphFont"/>
    <w:link w:val="Heading3"/>
    <w:uiPriority w:val="9"/>
    <w:semiHidden/>
    <w:rsid w:val="003B2EF1"/>
    <w:rPr>
      <w:rFonts w:asciiTheme="majorHAnsi" w:eastAsiaTheme="majorEastAsia" w:hAnsiTheme="majorHAnsi" w:cstheme="majorBidi"/>
      <w:color w:val="0A5974" w:themeColor="accent1" w:themeShade="7F"/>
      <w:sz w:val="24"/>
      <w:szCs w:val="24"/>
    </w:rPr>
  </w:style>
  <w:style w:type="paragraph" w:styleId="NormalWeb">
    <w:name w:val="Normal (Web)"/>
    <w:basedOn w:val="Normal"/>
    <w:uiPriority w:val="99"/>
    <w:semiHidden/>
    <w:unhideWhenUsed/>
    <w:rsid w:val="003B2E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B2EF1"/>
    <w:rPr>
      <w:b/>
      <w:bCs/>
    </w:rPr>
  </w:style>
  <w:style w:type="character" w:styleId="Mention">
    <w:name w:val="Mention"/>
    <w:basedOn w:val="DefaultParagraphFont"/>
    <w:uiPriority w:val="99"/>
    <w:unhideWhenUsed/>
    <w:rsid w:val="007F47A2"/>
    <w:rPr>
      <w:color w:val="2B579A"/>
      <w:shd w:val="clear" w:color="auto" w:fill="E1DFDD"/>
    </w:rPr>
  </w:style>
  <w:style w:type="character" w:styleId="UnresolvedMention">
    <w:name w:val="Unresolved Mention"/>
    <w:basedOn w:val="DefaultParagraphFont"/>
    <w:uiPriority w:val="99"/>
    <w:semiHidden/>
    <w:unhideWhenUsed/>
    <w:rsid w:val="00C6203F"/>
    <w:rPr>
      <w:color w:val="605E5C"/>
      <w:shd w:val="clear" w:color="auto" w:fill="E1DFDD"/>
    </w:rPr>
  </w:style>
  <w:style w:type="table" w:customStyle="1" w:styleId="TableGrid1">
    <w:name w:val="Table Grid1"/>
    <w:basedOn w:val="TableNormal"/>
    <w:next w:val="TableGrid"/>
    <w:uiPriority w:val="39"/>
    <w:rsid w:val="00CD2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F4D24"/>
    <w:rPr>
      <w:color w:val="474C68" w:themeColor="followedHyperlink"/>
      <w:u w:val="single"/>
    </w:rPr>
  </w:style>
  <w:style w:type="table" w:customStyle="1" w:styleId="TableGrid2">
    <w:name w:val="Table Grid2"/>
    <w:basedOn w:val="TableNormal"/>
    <w:next w:val="TableGrid"/>
    <w:uiPriority w:val="39"/>
    <w:rsid w:val="00101DA7"/>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5E395D"/>
  </w:style>
  <w:style w:type="character" w:customStyle="1" w:styleId="Heading1Char">
    <w:name w:val="Heading 1 Char"/>
    <w:basedOn w:val="DefaultParagraphFont"/>
    <w:link w:val="Heading1"/>
    <w:uiPriority w:val="9"/>
    <w:rsid w:val="00307B6C"/>
    <w:rPr>
      <w:rFonts w:ascii="Quiet Sans" w:eastAsiaTheme="majorEastAsia" w:hAnsi="Quiet Sans" w:cstheme="majorBidi"/>
      <w:b/>
      <w:color w:val="0F86AE" w:themeColor="accent1" w:themeShade="BF"/>
      <w:sz w:val="36"/>
      <w:szCs w:val="32"/>
    </w:rPr>
  </w:style>
  <w:style w:type="paragraph" w:styleId="TOCHeading">
    <w:name w:val="TOC Heading"/>
    <w:basedOn w:val="Heading1"/>
    <w:next w:val="Normal"/>
    <w:uiPriority w:val="39"/>
    <w:unhideWhenUsed/>
    <w:qFormat/>
    <w:rsid w:val="002D01B9"/>
    <w:pPr>
      <w:outlineLvl w:val="9"/>
    </w:pPr>
    <w:rPr>
      <w:rFonts w:asciiTheme="majorHAnsi" w:hAnsiTheme="majorHAnsi"/>
      <w:b w:val="0"/>
      <w:sz w:val="32"/>
      <w:lang w:val="en-US"/>
    </w:rPr>
  </w:style>
  <w:style w:type="paragraph" w:styleId="TOC1">
    <w:name w:val="toc 1"/>
    <w:basedOn w:val="Normal"/>
    <w:next w:val="Normal"/>
    <w:autoRedefine/>
    <w:uiPriority w:val="39"/>
    <w:unhideWhenUsed/>
    <w:rsid w:val="002D01B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3662">
      <w:bodyDiv w:val="1"/>
      <w:marLeft w:val="0"/>
      <w:marRight w:val="0"/>
      <w:marTop w:val="0"/>
      <w:marBottom w:val="0"/>
      <w:divBdr>
        <w:top w:val="none" w:sz="0" w:space="0" w:color="auto"/>
        <w:left w:val="none" w:sz="0" w:space="0" w:color="auto"/>
        <w:bottom w:val="none" w:sz="0" w:space="0" w:color="auto"/>
        <w:right w:val="none" w:sz="0" w:space="0" w:color="auto"/>
      </w:divBdr>
      <w:divsChild>
        <w:div w:id="527521736">
          <w:marLeft w:val="360"/>
          <w:marRight w:val="0"/>
          <w:marTop w:val="200"/>
          <w:marBottom w:val="0"/>
          <w:divBdr>
            <w:top w:val="none" w:sz="0" w:space="0" w:color="auto"/>
            <w:left w:val="none" w:sz="0" w:space="0" w:color="auto"/>
            <w:bottom w:val="none" w:sz="0" w:space="0" w:color="auto"/>
            <w:right w:val="none" w:sz="0" w:space="0" w:color="auto"/>
          </w:divBdr>
        </w:div>
        <w:div w:id="1103693497">
          <w:marLeft w:val="360"/>
          <w:marRight w:val="0"/>
          <w:marTop w:val="200"/>
          <w:marBottom w:val="0"/>
          <w:divBdr>
            <w:top w:val="none" w:sz="0" w:space="0" w:color="auto"/>
            <w:left w:val="none" w:sz="0" w:space="0" w:color="auto"/>
            <w:bottom w:val="none" w:sz="0" w:space="0" w:color="auto"/>
            <w:right w:val="none" w:sz="0" w:space="0" w:color="auto"/>
          </w:divBdr>
        </w:div>
      </w:divsChild>
    </w:div>
    <w:div w:id="21591238">
      <w:bodyDiv w:val="1"/>
      <w:marLeft w:val="0"/>
      <w:marRight w:val="0"/>
      <w:marTop w:val="0"/>
      <w:marBottom w:val="0"/>
      <w:divBdr>
        <w:top w:val="none" w:sz="0" w:space="0" w:color="auto"/>
        <w:left w:val="none" w:sz="0" w:space="0" w:color="auto"/>
        <w:bottom w:val="none" w:sz="0" w:space="0" w:color="auto"/>
        <w:right w:val="none" w:sz="0" w:space="0" w:color="auto"/>
      </w:divBdr>
      <w:divsChild>
        <w:div w:id="300965487">
          <w:marLeft w:val="0"/>
          <w:marRight w:val="0"/>
          <w:marTop w:val="0"/>
          <w:marBottom w:val="0"/>
          <w:divBdr>
            <w:top w:val="none" w:sz="0" w:space="0" w:color="auto"/>
            <w:left w:val="none" w:sz="0" w:space="0" w:color="auto"/>
            <w:bottom w:val="none" w:sz="0" w:space="0" w:color="auto"/>
            <w:right w:val="none" w:sz="0" w:space="0" w:color="auto"/>
          </w:divBdr>
        </w:div>
        <w:div w:id="496460029">
          <w:marLeft w:val="0"/>
          <w:marRight w:val="0"/>
          <w:marTop w:val="0"/>
          <w:marBottom w:val="0"/>
          <w:divBdr>
            <w:top w:val="none" w:sz="0" w:space="0" w:color="auto"/>
            <w:left w:val="none" w:sz="0" w:space="0" w:color="auto"/>
            <w:bottom w:val="none" w:sz="0" w:space="0" w:color="auto"/>
            <w:right w:val="none" w:sz="0" w:space="0" w:color="auto"/>
          </w:divBdr>
        </w:div>
        <w:div w:id="1048340894">
          <w:marLeft w:val="0"/>
          <w:marRight w:val="0"/>
          <w:marTop w:val="0"/>
          <w:marBottom w:val="0"/>
          <w:divBdr>
            <w:top w:val="none" w:sz="0" w:space="0" w:color="auto"/>
            <w:left w:val="none" w:sz="0" w:space="0" w:color="auto"/>
            <w:bottom w:val="none" w:sz="0" w:space="0" w:color="auto"/>
            <w:right w:val="none" w:sz="0" w:space="0" w:color="auto"/>
          </w:divBdr>
          <w:divsChild>
            <w:div w:id="1350374359">
              <w:marLeft w:val="0"/>
              <w:marRight w:val="0"/>
              <w:marTop w:val="30"/>
              <w:marBottom w:val="30"/>
              <w:divBdr>
                <w:top w:val="none" w:sz="0" w:space="0" w:color="auto"/>
                <w:left w:val="none" w:sz="0" w:space="0" w:color="auto"/>
                <w:bottom w:val="none" w:sz="0" w:space="0" w:color="auto"/>
                <w:right w:val="none" w:sz="0" w:space="0" w:color="auto"/>
              </w:divBdr>
              <w:divsChild>
                <w:div w:id="1057672">
                  <w:marLeft w:val="0"/>
                  <w:marRight w:val="0"/>
                  <w:marTop w:val="0"/>
                  <w:marBottom w:val="0"/>
                  <w:divBdr>
                    <w:top w:val="none" w:sz="0" w:space="0" w:color="auto"/>
                    <w:left w:val="none" w:sz="0" w:space="0" w:color="auto"/>
                    <w:bottom w:val="none" w:sz="0" w:space="0" w:color="auto"/>
                    <w:right w:val="none" w:sz="0" w:space="0" w:color="auto"/>
                  </w:divBdr>
                  <w:divsChild>
                    <w:div w:id="702053248">
                      <w:marLeft w:val="0"/>
                      <w:marRight w:val="0"/>
                      <w:marTop w:val="0"/>
                      <w:marBottom w:val="0"/>
                      <w:divBdr>
                        <w:top w:val="none" w:sz="0" w:space="0" w:color="auto"/>
                        <w:left w:val="none" w:sz="0" w:space="0" w:color="auto"/>
                        <w:bottom w:val="none" w:sz="0" w:space="0" w:color="auto"/>
                        <w:right w:val="none" w:sz="0" w:space="0" w:color="auto"/>
                      </w:divBdr>
                    </w:div>
                    <w:div w:id="1137449623">
                      <w:marLeft w:val="0"/>
                      <w:marRight w:val="0"/>
                      <w:marTop w:val="0"/>
                      <w:marBottom w:val="0"/>
                      <w:divBdr>
                        <w:top w:val="none" w:sz="0" w:space="0" w:color="auto"/>
                        <w:left w:val="none" w:sz="0" w:space="0" w:color="auto"/>
                        <w:bottom w:val="none" w:sz="0" w:space="0" w:color="auto"/>
                        <w:right w:val="none" w:sz="0" w:space="0" w:color="auto"/>
                      </w:divBdr>
                    </w:div>
                    <w:div w:id="2083022208">
                      <w:marLeft w:val="0"/>
                      <w:marRight w:val="0"/>
                      <w:marTop w:val="0"/>
                      <w:marBottom w:val="0"/>
                      <w:divBdr>
                        <w:top w:val="none" w:sz="0" w:space="0" w:color="auto"/>
                        <w:left w:val="none" w:sz="0" w:space="0" w:color="auto"/>
                        <w:bottom w:val="none" w:sz="0" w:space="0" w:color="auto"/>
                        <w:right w:val="none" w:sz="0" w:space="0" w:color="auto"/>
                      </w:divBdr>
                    </w:div>
                  </w:divsChild>
                </w:div>
                <w:div w:id="29693308">
                  <w:marLeft w:val="0"/>
                  <w:marRight w:val="0"/>
                  <w:marTop w:val="0"/>
                  <w:marBottom w:val="0"/>
                  <w:divBdr>
                    <w:top w:val="none" w:sz="0" w:space="0" w:color="auto"/>
                    <w:left w:val="none" w:sz="0" w:space="0" w:color="auto"/>
                    <w:bottom w:val="none" w:sz="0" w:space="0" w:color="auto"/>
                    <w:right w:val="none" w:sz="0" w:space="0" w:color="auto"/>
                  </w:divBdr>
                  <w:divsChild>
                    <w:div w:id="542913134">
                      <w:marLeft w:val="0"/>
                      <w:marRight w:val="0"/>
                      <w:marTop w:val="0"/>
                      <w:marBottom w:val="0"/>
                      <w:divBdr>
                        <w:top w:val="none" w:sz="0" w:space="0" w:color="auto"/>
                        <w:left w:val="none" w:sz="0" w:space="0" w:color="auto"/>
                        <w:bottom w:val="none" w:sz="0" w:space="0" w:color="auto"/>
                        <w:right w:val="none" w:sz="0" w:space="0" w:color="auto"/>
                      </w:divBdr>
                    </w:div>
                    <w:div w:id="740181163">
                      <w:marLeft w:val="0"/>
                      <w:marRight w:val="0"/>
                      <w:marTop w:val="0"/>
                      <w:marBottom w:val="0"/>
                      <w:divBdr>
                        <w:top w:val="none" w:sz="0" w:space="0" w:color="auto"/>
                        <w:left w:val="none" w:sz="0" w:space="0" w:color="auto"/>
                        <w:bottom w:val="none" w:sz="0" w:space="0" w:color="auto"/>
                        <w:right w:val="none" w:sz="0" w:space="0" w:color="auto"/>
                      </w:divBdr>
                    </w:div>
                  </w:divsChild>
                </w:div>
                <w:div w:id="93677404">
                  <w:marLeft w:val="0"/>
                  <w:marRight w:val="0"/>
                  <w:marTop w:val="0"/>
                  <w:marBottom w:val="0"/>
                  <w:divBdr>
                    <w:top w:val="none" w:sz="0" w:space="0" w:color="auto"/>
                    <w:left w:val="none" w:sz="0" w:space="0" w:color="auto"/>
                    <w:bottom w:val="none" w:sz="0" w:space="0" w:color="auto"/>
                    <w:right w:val="none" w:sz="0" w:space="0" w:color="auto"/>
                  </w:divBdr>
                  <w:divsChild>
                    <w:div w:id="1342128318">
                      <w:marLeft w:val="0"/>
                      <w:marRight w:val="0"/>
                      <w:marTop w:val="0"/>
                      <w:marBottom w:val="0"/>
                      <w:divBdr>
                        <w:top w:val="none" w:sz="0" w:space="0" w:color="auto"/>
                        <w:left w:val="none" w:sz="0" w:space="0" w:color="auto"/>
                        <w:bottom w:val="none" w:sz="0" w:space="0" w:color="auto"/>
                        <w:right w:val="none" w:sz="0" w:space="0" w:color="auto"/>
                      </w:divBdr>
                    </w:div>
                    <w:div w:id="1580943018">
                      <w:marLeft w:val="0"/>
                      <w:marRight w:val="0"/>
                      <w:marTop w:val="0"/>
                      <w:marBottom w:val="0"/>
                      <w:divBdr>
                        <w:top w:val="none" w:sz="0" w:space="0" w:color="auto"/>
                        <w:left w:val="none" w:sz="0" w:space="0" w:color="auto"/>
                        <w:bottom w:val="none" w:sz="0" w:space="0" w:color="auto"/>
                        <w:right w:val="none" w:sz="0" w:space="0" w:color="auto"/>
                      </w:divBdr>
                    </w:div>
                  </w:divsChild>
                </w:div>
                <w:div w:id="113258016">
                  <w:marLeft w:val="0"/>
                  <w:marRight w:val="0"/>
                  <w:marTop w:val="0"/>
                  <w:marBottom w:val="0"/>
                  <w:divBdr>
                    <w:top w:val="none" w:sz="0" w:space="0" w:color="auto"/>
                    <w:left w:val="none" w:sz="0" w:space="0" w:color="auto"/>
                    <w:bottom w:val="none" w:sz="0" w:space="0" w:color="auto"/>
                    <w:right w:val="none" w:sz="0" w:space="0" w:color="auto"/>
                  </w:divBdr>
                  <w:divsChild>
                    <w:div w:id="975067935">
                      <w:marLeft w:val="0"/>
                      <w:marRight w:val="0"/>
                      <w:marTop w:val="0"/>
                      <w:marBottom w:val="0"/>
                      <w:divBdr>
                        <w:top w:val="none" w:sz="0" w:space="0" w:color="auto"/>
                        <w:left w:val="none" w:sz="0" w:space="0" w:color="auto"/>
                        <w:bottom w:val="none" w:sz="0" w:space="0" w:color="auto"/>
                        <w:right w:val="none" w:sz="0" w:space="0" w:color="auto"/>
                      </w:divBdr>
                    </w:div>
                    <w:div w:id="1312514579">
                      <w:marLeft w:val="0"/>
                      <w:marRight w:val="0"/>
                      <w:marTop w:val="0"/>
                      <w:marBottom w:val="0"/>
                      <w:divBdr>
                        <w:top w:val="none" w:sz="0" w:space="0" w:color="auto"/>
                        <w:left w:val="none" w:sz="0" w:space="0" w:color="auto"/>
                        <w:bottom w:val="none" w:sz="0" w:space="0" w:color="auto"/>
                        <w:right w:val="none" w:sz="0" w:space="0" w:color="auto"/>
                      </w:divBdr>
                    </w:div>
                  </w:divsChild>
                </w:div>
                <w:div w:id="312225271">
                  <w:marLeft w:val="0"/>
                  <w:marRight w:val="0"/>
                  <w:marTop w:val="0"/>
                  <w:marBottom w:val="0"/>
                  <w:divBdr>
                    <w:top w:val="none" w:sz="0" w:space="0" w:color="auto"/>
                    <w:left w:val="none" w:sz="0" w:space="0" w:color="auto"/>
                    <w:bottom w:val="none" w:sz="0" w:space="0" w:color="auto"/>
                    <w:right w:val="none" w:sz="0" w:space="0" w:color="auto"/>
                  </w:divBdr>
                  <w:divsChild>
                    <w:div w:id="483547703">
                      <w:marLeft w:val="0"/>
                      <w:marRight w:val="0"/>
                      <w:marTop w:val="0"/>
                      <w:marBottom w:val="0"/>
                      <w:divBdr>
                        <w:top w:val="none" w:sz="0" w:space="0" w:color="auto"/>
                        <w:left w:val="none" w:sz="0" w:space="0" w:color="auto"/>
                        <w:bottom w:val="none" w:sz="0" w:space="0" w:color="auto"/>
                        <w:right w:val="none" w:sz="0" w:space="0" w:color="auto"/>
                      </w:divBdr>
                    </w:div>
                    <w:div w:id="945624586">
                      <w:marLeft w:val="0"/>
                      <w:marRight w:val="0"/>
                      <w:marTop w:val="0"/>
                      <w:marBottom w:val="0"/>
                      <w:divBdr>
                        <w:top w:val="none" w:sz="0" w:space="0" w:color="auto"/>
                        <w:left w:val="none" w:sz="0" w:space="0" w:color="auto"/>
                        <w:bottom w:val="none" w:sz="0" w:space="0" w:color="auto"/>
                        <w:right w:val="none" w:sz="0" w:space="0" w:color="auto"/>
                      </w:divBdr>
                    </w:div>
                    <w:div w:id="2132437053">
                      <w:marLeft w:val="0"/>
                      <w:marRight w:val="0"/>
                      <w:marTop w:val="0"/>
                      <w:marBottom w:val="0"/>
                      <w:divBdr>
                        <w:top w:val="none" w:sz="0" w:space="0" w:color="auto"/>
                        <w:left w:val="none" w:sz="0" w:space="0" w:color="auto"/>
                        <w:bottom w:val="none" w:sz="0" w:space="0" w:color="auto"/>
                        <w:right w:val="none" w:sz="0" w:space="0" w:color="auto"/>
                      </w:divBdr>
                    </w:div>
                  </w:divsChild>
                </w:div>
                <w:div w:id="411053535">
                  <w:marLeft w:val="0"/>
                  <w:marRight w:val="0"/>
                  <w:marTop w:val="0"/>
                  <w:marBottom w:val="0"/>
                  <w:divBdr>
                    <w:top w:val="none" w:sz="0" w:space="0" w:color="auto"/>
                    <w:left w:val="none" w:sz="0" w:space="0" w:color="auto"/>
                    <w:bottom w:val="none" w:sz="0" w:space="0" w:color="auto"/>
                    <w:right w:val="none" w:sz="0" w:space="0" w:color="auto"/>
                  </w:divBdr>
                  <w:divsChild>
                    <w:div w:id="343021532">
                      <w:marLeft w:val="0"/>
                      <w:marRight w:val="0"/>
                      <w:marTop w:val="0"/>
                      <w:marBottom w:val="0"/>
                      <w:divBdr>
                        <w:top w:val="none" w:sz="0" w:space="0" w:color="auto"/>
                        <w:left w:val="none" w:sz="0" w:space="0" w:color="auto"/>
                        <w:bottom w:val="none" w:sz="0" w:space="0" w:color="auto"/>
                        <w:right w:val="none" w:sz="0" w:space="0" w:color="auto"/>
                      </w:divBdr>
                    </w:div>
                    <w:div w:id="1467047666">
                      <w:marLeft w:val="0"/>
                      <w:marRight w:val="0"/>
                      <w:marTop w:val="0"/>
                      <w:marBottom w:val="0"/>
                      <w:divBdr>
                        <w:top w:val="none" w:sz="0" w:space="0" w:color="auto"/>
                        <w:left w:val="none" w:sz="0" w:space="0" w:color="auto"/>
                        <w:bottom w:val="none" w:sz="0" w:space="0" w:color="auto"/>
                        <w:right w:val="none" w:sz="0" w:space="0" w:color="auto"/>
                      </w:divBdr>
                    </w:div>
                    <w:div w:id="2102945173">
                      <w:marLeft w:val="0"/>
                      <w:marRight w:val="0"/>
                      <w:marTop w:val="0"/>
                      <w:marBottom w:val="0"/>
                      <w:divBdr>
                        <w:top w:val="none" w:sz="0" w:space="0" w:color="auto"/>
                        <w:left w:val="none" w:sz="0" w:space="0" w:color="auto"/>
                        <w:bottom w:val="none" w:sz="0" w:space="0" w:color="auto"/>
                        <w:right w:val="none" w:sz="0" w:space="0" w:color="auto"/>
                      </w:divBdr>
                    </w:div>
                  </w:divsChild>
                </w:div>
                <w:div w:id="474025448">
                  <w:marLeft w:val="0"/>
                  <w:marRight w:val="0"/>
                  <w:marTop w:val="0"/>
                  <w:marBottom w:val="0"/>
                  <w:divBdr>
                    <w:top w:val="none" w:sz="0" w:space="0" w:color="auto"/>
                    <w:left w:val="none" w:sz="0" w:space="0" w:color="auto"/>
                    <w:bottom w:val="none" w:sz="0" w:space="0" w:color="auto"/>
                    <w:right w:val="none" w:sz="0" w:space="0" w:color="auto"/>
                  </w:divBdr>
                  <w:divsChild>
                    <w:div w:id="519470700">
                      <w:marLeft w:val="0"/>
                      <w:marRight w:val="0"/>
                      <w:marTop w:val="0"/>
                      <w:marBottom w:val="0"/>
                      <w:divBdr>
                        <w:top w:val="none" w:sz="0" w:space="0" w:color="auto"/>
                        <w:left w:val="none" w:sz="0" w:space="0" w:color="auto"/>
                        <w:bottom w:val="none" w:sz="0" w:space="0" w:color="auto"/>
                        <w:right w:val="none" w:sz="0" w:space="0" w:color="auto"/>
                      </w:divBdr>
                    </w:div>
                    <w:div w:id="653145505">
                      <w:marLeft w:val="0"/>
                      <w:marRight w:val="0"/>
                      <w:marTop w:val="0"/>
                      <w:marBottom w:val="0"/>
                      <w:divBdr>
                        <w:top w:val="none" w:sz="0" w:space="0" w:color="auto"/>
                        <w:left w:val="none" w:sz="0" w:space="0" w:color="auto"/>
                        <w:bottom w:val="none" w:sz="0" w:space="0" w:color="auto"/>
                        <w:right w:val="none" w:sz="0" w:space="0" w:color="auto"/>
                      </w:divBdr>
                    </w:div>
                    <w:div w:id="2078629949">
                      <w:marLeft w:val="0"/>
                      <w:marRight w:val="0"/>
                      <w:marTop w:val="0"/>
                      <w:marBottom w:val="0"/>
                      <w:divBdr>
                        <w:top w:val="none" w:sz="0" w:space="0" w:color="auto"/>
                        <w:left w:val="none" w:sz="0" w:space="0" w:color="auto"/>
                        <w:bottom w:val="none" w:sz="0" w:space="0" w:color="auto"/>
                        <w:right w:val="none" w:sz="0" w:space="0" w:color="auto"/>
                      </w:divBdr>
                    </w:div>
                  </w:divsChild>
                </w:div>
                <w:div w:id="488330539">
                  <w:marLeft w:val="0"/>
                  <w:marRight w:val="0"/>
                  <w:marTop w:val="0"/>
                  <w:marBottom w:val="0"/>
                  <w:divBdr>
                    <w:top w:val="none" w:sz="0" w:space="0" w:color="auto"/>
                    <w:left w:val="none" w:sz="0" w:space="0" w:color="auto"/>
                    <w:bottom w:val="none" w:sz="0" w:space="0" w:color="auto"/>
                    <w:right w:val="none" w:sz="0" w:space="0" w:color="auto"/>
                  </w:divBdr>
                  <w:divsChild>
                    <w:div w:id="1244224241">
                      <w:marLeft w:val="0"/>
                      <w:marRight w:val="0"/>
                      <w:marTop w:val="0"/>
                      <w:marBottom w:val="0"/>
                      <w:divBdr>
                        <w:top w:val="none" w:sz="0" w:space="0" w:color="auto"/>
                        <w:left w:val="none" w:sz="0" w:space="0" w:color="auto"/>
                        <w:bottom w:val="none" w:sz="0" w:space="0" w:color="auto"/>
                        <w:right w:val="none" w:sz="0" w:space="0" w:color="auto"/>
                      </w:divBdr>
                    </w:div>
                    <w:div w:id="1806310593">
                      <w:marLeft w:val="0"/>
                      <w:marRight w:val="0"/>
                      <w:marTop w:val="0"/>
                      <w:marBottom w:val="0"/>
                      <w:divBdr>
                        <w:top w:val="none" w:sz="0" w:space="0" w:color="auto"/>
                        <w:left w:val="none" w:sz="0" w:space="0" w:color="auto"/>
                        <w:bottom w:val="none" w:sz="0" w:space="0" w:color="auto"/>
                        <w:right w:val="none" w:sz="0" w:space="0" w:color="auto"/>
                      </w:divBdr>
                    </w:div>
                  </w:divsChild>
                </w:div>
                <w:div w:id="513619708">
                  <w:marLeft w:val="0"/>
                  <w:marRight w:val="0"/>
                  <w:marTop w:val="0"/>
                  <w:marBottom w:val="0"/>
                  <w:divBdr>
                    <w:top w:val="none" w:sz="0" w:space="0" w:color="auto"/>
                    <w:left w:val="none" w:sz="0" w:space="0" w:color="auto"/>
                    <w:bottom w:val="none" w:sz="0" w:space="0" w:color="auto"/>
                    <w:right w:val="none" w:sz="0" w:space="0" w:color="auto"/>
                  </w:divBdr>
                  <w:divsChild>
                    <w:div w:id="1313751836">
                      <w:marLeft w:val="0"/>
                      <w:marRight w:val="0"/>
                      <w:marTop w:val="0"/>
                      <w:marBottom w:val="0"/>
                      <w:divBdr>
                        <w:top w:val="none" w:sz="0" w:space="0" w:color="auto"/>
                        <w:left w:val="none" w:sz="0" w:space="0" w:color="auto"/>
                        <w:bottom w:val="none" w:sz="0" w:space="0" w:color="auto"/>
                        <w:right w:val="none" w:sz="0" w:space="0" w:color="auto"/>
                      </w:divBdr>
                    </w:div>
                  </w:divsChild>
                </w:div>
                <w:div w:id="537813384">
                  <w:marLeft w:val="0"/>
                  <w:marRight w:val="0"/>
                  <w:marTop w:val="0"/>
                  <w:marBottom w:val="0"/>
                  <w:divBdr>
                    <w:top w:val="none" w:sz="0" w:space="0" w:color="auto"/>
                    <w:left w:val="none" w:sz="0" w:space="0" w:color="auto"/>
                    <w:bottom w:val="none" w:sz="0" w:space="0" w:color="auto"/>
                    <w:right w:val="none" w:sz="0" w:space="0" w:color="auto"/>
                  </w:divBdr>
                  <w:divsChild>
                    <w:div w:id="1125932328">
                      <w:marLeft w:val="0"/>
                      <w:marRight w:val="0"/>
                      <w:marTop w:val="0"/>
                      <w:marBottom w:val="0"/>
                      <w:divBdr>
                        <w:top w:val="none" w:sz="0" w:space="0" w:color="auto"/>
                        <w:left w:val="none" w:sz="0" w:space="0" w:color="auto"/>
                        <w:bottom w:val="none" w:sz="0" w:space="0" w:color="auto"/>
                        <w:right w:val="none" w:sz="0" w:space="0" w:color="auto"/>
                      </w:divBdr>
                    </w:div>
                    <w:div w:id="1639072730">
                      <w:marLeft w:val="0"/>
                      <w:marRight w:val="0"/>
                      <w:marTop w:val="0"/>
                      <w:marBottom w:val="0"/>
                      <w:divBdr>
                        <w:top w:val="none" w:sz="0" w:space="0" w:color="auto"/>
                        <w:left w:val="none" w:sz="0" w:space="0" w:color="auto"/>
                        <w:bottom w:val="none" w:sz="0" w:space="0" w:color="auto"/>
                        <w:right w:val="none" w:sz="0" w:space="0" w:color="auto"/>
                      </w:divBdr>
                    </w:div>
                  </w:divsChild>
                </w:div>
                <w:div w:id="549461082">
                  <w:marLeft w:val="0"/>
                  <w:marRight w:val="0"/>
                  <w:marTop w:val="0"/>
                  <w:marBottom w:val="0"/>
                  <w:divBdr>
                    <w:top w:val="none" w:sz="0" w:space="0" w:color="auto"/>
                    <w:left w:val="none" w:sz="0" w:space="0" w:color="auto"/>
                    <w:bottom w:val="none" w:sz="0" w:space="0" w:color="auto"/>
                    <w:right w:val="none" w:sz="0" w:space="0" w:color="auto"/>
                  </w:divBdr>
                  <w:divsChild>
                    <w:div w:id="1075396453">
                      <w:marLeft w:val="0"/>
                      <w:marRight w:val="0"/>
                      <w:marTop w:val="0"/>
                      <w:marBottom w:val="0"/>
                      <w:divBdr>
                        <w:top w:val="none" w:sz="0" w:space="0" w:color="auto"/>
                        <w:left w:val="none" w:sz="0" w:space="0" w:color="auto"/>
                        <w:bottom w:val="none" w:sz="0" w:space="0" w:color="auto"/>
                        <w:right w:val="none" w:sz="0" w:space="0" w:color="auto"/>
                      </w:divBdr>
                    </w:div>
                    <w:div w:id="1089349216">
                      <w:marLeft w:val="0"/>
                      <w:marRight w:val="0"/>
                      <w:marTop w:val="0"/>
                      <w:marBottom w:val="0"/>
                      <w:divBdr>
                        <w:top w:val="none" w:sz="0" w:space="0" w:color="auto"/>
                        <w:left w:val="none" w:sz="0" w:space="0" w:color="auto"/>
                        <w:bottom w:val="none" w:sz="0" w:space="0" w:color="auto"/>
                        <w:right w:val="none" w:sz="0" w:space="0" w:color="auto"/>
                      </w:divBdr>
                    </w:div>
                    <w:div w:id="1225288049">
                      <w:marLeft w:val="0"/>
                      <w:marRight w:val="0"/>
                      <w:marTop w:val="0"/>
                      <w:marBottom w:val="0"/>
                      <w:divBdr>
                        <w:top w:val="none" w:sz="0" w:space="0" w:color="auto"/>
                        <w:left w:val="none" w:sz="0" w:space="0" w:color="auto"/>
                        <w:bottom w:val="none" w:sz="0" w:space="0" w:color="auto"/>
                        <w:right w:val="none" w:sz="0" w:space="0" w:color="auto"/>
                      </w:divBdr>
                    </w:div>
                  </w:divsChild>
                </w:div>
                <w:div w:id="550849002">
                  <w:marLeft w:val="0"/>
                  <w:marRight w:val="0"/>
                  <w:marTop w:val="0"/>
                  <w:marBottom w:val="0"/>
                  <w:divBdr>
                    <w:top w:val="none" w:sz="0" w:space="0" w:color="auto"/>
                    <w:left w:val="none" w:sz="0" w:space="0" w:color="auto"/>
                    <w:bottom w:val="none" w:sz="0" w:space="0" w:color="auto"/>
                    <w:right w:val="none" w:sz="0" w:space="0" w:color="auto"/>
                  </w:divBdr>
                  <w:divsChild>
                    <w:div w:id="110983244">
                      <w:marLeft w:val="0"/>
                      <w:marRight w:val="0"/>
                      <w:marTop w:val="0"/>
                      <w:marBottom w:val="0"/>
                      <w:divBdr>
                        <w:top w:val="none" w:sz="0" w:space="0" w:color="auto"/>
                        <w:left w:val="none" w:sz="0" w:space="0" w:color="auto"/>
                        <w:bottom w:val="none" w:sz="0" w:space="0" w:color="auto"/>
                        <w:right w:val="none" w:sz="0" w:space="0" w:color="auto"/>
                      </w:divBdr>
                    </w:div>
                    <w:div w:id="430970851">
                      <w:marLeft w:val="0"/>
                      <w:marRight w:val="0"/>
                      <w:marTop w:val="0"/>
                      <w:marBottom w:val="0"/>
                      <w:divBdr>
                        <w:top w:val="none" w:sz="0" w:space="0" w:color="auto"/>
                        <w:left w:val="none" w:sz="0" w:space="0" w:color="auto"/>
                        <w:bottom w:val="none" w:sz="0" w:space="0" w:color="auto"/>
                        <w:right w:val="none" w:sz="0" w:space="0" w:color="auto"/>
                      </w:divBdr>
                    </w:div>
                    <w:div w:id="1966233884">
                      <w:marLeft w:val="0"/>
                      <w:marRight w:val="0"/>
                      <w:marTop w:val="0"/>
                      <w:marBottom w:val="0"/>
                      <w:divBdr>
                        <w:top w:val="none" w:sz="0" w:space="0" w:color="auto"/>
                        <w:left w:val="none" w:sz="0" w:space="0" w:color="auto"/>
                        <w:bottom w:val="none" w:sz="0" w:space="0" w:color="auto"/>
                        <w:right w:val="none" w:sz="0" w:space="0" w:color="auto"/>
                      </w:divBdr>
                    </w:div>
                  </w:divsChild>
                </w:div>
                <w:div w:id="597913629">
                  <w:marLeft w:val="0"/>
                  <w:marRight w:val="0"/>
                  <w:marTop w:val="0"/>
                  <w:marBottom w:val="0"/>
                  <w:divBdr>
                    <w:top w:val="none" w:sz="0" w:space="0" w:color="auto"/>
                    <w:left w:val="none" w:sz="0" w:space="0" w:color="auto"/>
                    <w:bottom w:val="none" w:sz="0" w:space="0" w:color="auto"/>
                    <w:right w:val="none" w:sz="0" w:space="0" w:color="auto"/>
                  </w:divBdr>
                  <w:divsChild>
                    <w:div w:id="223223960">
                      <w:marLeft w:val="0"/>
                      <w:marRight w:val="0"/>
                      <w:marTop w:val="0"/>
                      <w:marBottom w:val="0"/>
                      <w:divBdr>
                        <w:top w:val="none" w:sz="0" w:space="0" w:color="auto"/>
                        <w:left w:val="none" w:sz="0" w:space="0" w:color="auto"/>
                        <w:bottom w:val="none" w:sz="0" w:space="0" w:color="auto"/>
                        <w:right w:val="none" w:sz="0" w:space="0" w:color="auto"/>
                      </w:divBdr>
                    </w:div>
                    <w:div w:id="423570292">
                      <w:marLeft w:val="0"/>
                      <w:marRight w:val="0"/>
                      <w:marTop w:val="0"/>
                      <w:marBottom w:val="0"/>
                      <w:divBdr>
                        <w:top w:val="none" w:sz="0" w:space="0" w:color="auto"/>
                        <w:left w:val="none" w:sz="0" w:space="0" w:color="auto"/>
                        <w:bottom w:val="none" w:sz="0" w:space="0" w:color="auto"/>
                        <w:right w:val="none" w:sz="0" w:space="0" w:color="auto"/>
                      </w:divBdr>
                    </w:div>
                    <w:div w:id="2042048105">
                      <w:marLeft w:val="0"/>
                      <w:marRight w:val="0"/>
                      <w:marTop w:val="0"/>
                      <w:marBottom w:val="0"/>
                      <w:divBdr>
                        <w:top w:val="none" w:sz="0" w:space="0" w:color="auto"/>
                        <w:left w:val="none" w:sz="0" w:space="0" w:color="auto"/>
                        <w:bottom w:val="none" w:sz="0" w:space="0" w:color="auto"/>
                        <w:right w:val="none" w:sz="0" w:space="0" w:color="auto"/>
                      </w:divBdr>
                    </w:div>
                  </w:divsChild>
                </w:div>
                <w:div w:id="605116564">
                  <w:marLeft w:val="0"/>
                  <w:marRight w:val="0"/>
                  <w:marTop w:val="0"/>
                  <w:marBottom w:val="0"/>
                  <w:divBdr>
                    <w:top w:val="none" w:sz="0" w:space="0" w:color="auto"/>
                    <w:left w:val="none" w:sz="0" w:space="0" w:color="auto"/>
                    <w:bottom w:val="none" w:sz="0" w:space="0" w:color="auto"/>
                    <w:right w:val="none" w:sz="0" w:space="0" w:color="auto"/>
                  </w:divBdr>
                  <w:divsChild>
                    <w:div w:id="298460260">
                      <w:marLeft w:val="0"/>
                      <w:marRight w:val="0"/>
                      <w:marTop w:val="0"/>
                      <w:marBottom w:val="0"/>
                      <w:divBdr>
                        <w:top w:val="none" w:sz="0" w:space="0" w:color="auto"/>
                        <w:left w:val="none" w:sz="0" w:space="0" w:color="auto"/>
                        <w:bottom w:val="none" w:sz="0" w:space="0" w:color="auto"/>
                        <w:right w:val="none" w:sz="0" w:space="0" w:color="auto"/>
                      </w:divBdr>
                    </w:div>
                    <w:div w:id="396826523">
                      <w:marLeft w:val="0"/>
                      <w:marRight w:val="0"/>
                      <w:marTop w:val="0"/>
                      <w:marBottom w:val="0"/>
                      <w:divBdr>
                        <w:top w:val="none" w:sz="0" w:space="0" w:color="auto"/>
                        <w:left w:val="none" w:sz="0" w:space="0" w:color="auto"/>
                        <w:bottom w:val="none" w:sz="0" w:space="0" w:color="auto"/>
                        <w:right w:val="none" w:sz="0" w:space="0" w:color="auto"/>
                      </w:divBdr>
                    </w:div>
                    <w:div w:id="1019619171">
                      <w:marLeft w:val="0"/>
                      <w:marRight w:val="0"/>
                      <w:marTop w:val="0"/>
                      <w:marBottom w:val="0"/>
                      <w:divBdr>
                        <w:top w:val="none" w:sz="0" w:space="0" w:color="auto"/>
                        <w:left w:val="none" w:sz="0" w:space="0" w:color="auto"/>
                        <w:bottom w:val="none" w:sz="0" w:space="0" w:color="auto"/>
                        <w:right w:val="none" w:sz="0" w:space="0" w:color="auto"/>
                      </w:divBdr>
                    </w:div>
                  </w:divsChild>
                </w:div>
                <w:div w:id="717825000">
                  <w:marLeft w:val="0"/>
                  <w:marRight w:val="0"/>
                  <w:marTop w:val="0"/>
                  <w:marBottom w:val="0"/>
                  <w:divBdr>
                    <w:top w:val="none" w:sz="0" w:space="0" w:color="auto"/>
                    <w:left w:val="none" w:sz="0" w:space="0" w:color="auto"/>
                    <w:bottom w:val="none" w:sz="0" w:space="0" w:color="auto"/>
                    <w:right w:val="none" w:sz="0" w:space="0" w:color="auto"/>
                  </w:divBdr>
                  <w:divsChild>
                    <w:div w:id="4794815">
                      <w:marLeft w:val="0"/>
                      <w:marRight w:val="0"/>
                      <w:marTop w:val="0"/>
                      <w:marBottom w:val="0"/>
                      <w:divBdr>
                        <w:top w:val="none" w:sz="0" w:space="0" w:color="auto"/>
                        <w:left w:val="none" w:sz="0" w:space="0" w:color="auto"/>
                        <w:bottom w:val="none" w:sz="0" w:space="0" w:color="auto"/>
                        <w:right w:val="none" w:sz="0" w:space="0" w:color="auto"/>
                      </w:divBdr>
                    </w:div>
                    <w:div w:id="1385255251">
                      <w:marLeft w:val="0"/>
                      <w:marRight w:val="0"/>
                      <w:marTop w:val="0"/>
                      <w:marBottom w:val="0"/>
                      <w:divBdr>
                        <w:top w:val="none" w:sz="0" w:space="0" w:color="auto"/>
                        <w:left w:val="none" w:sz="0" w:space="0" w:color="auto"/>
                        <w:bottom w:val="none" w:sz="0" w:space="0" w:color="auto"/>
                        <w:right w:val="none" w:sz="0" w:space="0" w:color="auto"/>
                      </w:divBdr>
                    </w:div>
                    <w:div w:id="2084405002">
                      <w:marLeft w:val="0"/>
                      <w:marRight w:val="0"/>
                      <w:marTop w:val="0"/>
                      <w:marBottom w:val="0"/>
                      <w:divBdr>
                        <w:top w:val="none" w:sz="0" w:space="0" w:color="auto"/>
                        <w:left w:val="none" w:sz="0" w:space="0" w:color="auto"/>
                        <w:bottom w:val="none" w:sz="0" w:space="0" w:color="auto"/>
                        <w:right w:val="none" w:sz="0" w:space="0" w:color="auto"/>
                      </w:divBdr>
                    </w:div>
                  </w:divsChild>
                </w:div>
                <w:div w:id="752776587">
                  <w:marLeft w:val="0"/>
                  <w:marRight w:val="0"/>
                  <w:marTop w:val="0"/>
                  <w:marBottom w:val="0"/>
                  <w:divBdr>
                    <w:top w:val="none" w:sz="0" w:space="0" w:color="auto"/>
                    <w:left w:val="none" w:sz="0" w:space="0" w:color="auto"/>
                    <w:bottom w:val="none" w:sz="0" w:space="0" w:color="auto"/>
                    <w:right w:val="none" w:sz="0" w:space="0" w:color="auto"/>
                  </w:divBdr>
                  <w:divsChild>
                    <w:div w:id="295450200">
                      <w:marLeft w:val="0"/>
                      <w:marRight w:val="0"/>
                      <w:marTop w:val="0"/>
                      <w:marBottom w:val="0"/>
                      <w:divBdr>
                        <w:top w:val="none" w:sz="0" w:space="0" w:color="auto"/>
                        <w:left w:val="none" w:sz="0" w:space="0" w:color="auto"/>
                        <w:bottom w:val="none" w:sz="0" w:space="0" w:color="auto"/>
                        <w:right w:val="none" w:sz="0" w:space="0" w:color="auto"/>
                      </w:divBdr>
                    </w:div>
                    <w:div w:id="1762869707">
                      <w:marLeft w:val="0"/>
                      <w:marRight w:val="0"/>
                      <w:marTop w:val="0"/>
                      <w:marBottom w:val="0"/>
                      <w:divBdr>
                        <w:top w:val="none" w:sz="0" w:space="0" w:color="auto"/>
                        <w:left w:val="none" w:sz="0" w:space="0" w:color="auto"/>
                        <w:bottom w:val="none" w:sz="0" w:space="0" w:color="auto"/>
                        <w:right w:val="none" w:sz="0" w:space="0" w:color="auto"/>
                      </w:divBdr>
                    </w:div>
                  </w:divsChild>
                </w:div>
                <w:div w:id="813645040">
                  <w:marLeft w:val="0"/>
                  <w:marRight w:val="0"/>
                  <w:marTop w:val="0"/>
                  <w:marBottom w:val="0"/>
                  <w:divBdr>
                    <w:top w:val="none" w:sz="0" w:space="0" w:color="auto"/>
                    <w:left w:val="none" w:sz="0" w:space="0" w:color="auto"/>
                    <w:bottom w:val="none" w:sz="0" w:space="0" w:color="auto"/>
                    <w:right w:val="none" w:sz="0" w:space="0" w:color="auto"/>
                  </w:divBdr>
                  <w:divsChild>
                    <w:div w:id="28990255">
                      <w:marLeft w:val="0"/>
                      <w:marRight w:val="0"/>
                      <w:marTop w:val="0"/>
                      <w:marBottom w:val="0"/>
                      <w:divBdr>
                        <w:top w:val="none" w:sz="0" w:space="0" w:color="auto"/>
                        <w:left w:val="none" w:sz="0" w:space="0" w:color="auto"/>
                        <w:bottom w:val="none" w:sz="0" w:space="0" w:color="auto"/>
                        <w:right w:val="none" w:sz="0" w:space="0" w:color="auto"/>
                      </w:divBdr>
                    </w:div>
                    <w:div w:id="491214187">
                      <w:marLeft w:val="0"/>
                      <w:marRight w:val="0"/>
                      <w:marTop w:val="0"/>
                      <w:marBottom w:val="0"/>
                      <w:divBdr>
                        <w:top w:val="none" w:sz="0" w:space="0" w:color="auto"/>
                        <w:left w:val="none" w:sz="0" w:space="0" w:color="auto"/>
                        <w:bottom w:val="none" w:sz="0" w:space="0" w:color="auto"/>
                        <w:right w:val="none" w:sz="0" w:space="0" w:color="auto"/>
                      </w:divBdr>
                    </w:div>
                    <w:div w:id="1929314665">
                      <w:marLeft w:val="0"/>
                      <w:marRight w:val="0"/>
                      <w:marTop w:val="0"/>
                      <w:marBottom w:val="0"/>
                      <w:divBdr>
                        <w:top w:val="none" w:sz="0" w:space="0" w:color="auto"/>
                        <w:left w:val="none" w:sz="0" w:space="0" w:color="auto"/>
                        <w:bottom w:val="none" w:sz="0" w:space="0" w:color="auto"/>
                        <w:right w:val="none" w:sz="0" w:space="0" w:color="auto"/>
                      </w:divBdr>
                    </w:div>
                  </w:divsChild>
                </w:div>
                <w:div w:id="823475032">
                  <w:marLeft w:val="0"/>
                  <w:marRight w:val="0"/>
                  <w:marTop w:val="0"/>
                  <w:marBottom w:val="0"/>
                  <w:divBdr>
                    <w:top w:val="none" w:sz="0" w:space="0" w:color="auto"/>
                    <w:left w:val="none" w:sz="0" w:space="0" w:color="auto"/>
                    <w:bottom w:val="none" w:sz="0" w:space="0" w:color="auto"/>
                    <w:right w:val="none" w:sz="0" w:space="0" w:color="auto"/>
                  </w:divBdr>
                  <w:divsChild>
                    <w:div w:id="1059476377">
                      <w:marLeft w:val="0"/>
                      <w:marRight w:val="0"/>
                      <w:marTop w:val="0"/>
                      <w:marBottom w:val="0"/>
                      <w:divBdr>
                        <w:top w:val="none" w:sz="0" w:space="0" w:color="auto"/>
                        <w:left w:val="none" w:sz="0" w:space="0" w:color="auto"/>
                        <w:bottom w:val="none" w:sz="0" w:space="0" w:color="auto"/>
                        <w:right w:val="none" w:sz="0" w:space="0" w:color="auto"/>
                      </w:divBdr>
                    </w:div>
                    <w:div w:id="1350138346">
                      <w:marLeft w:val="0"/>
                      <w:marRight w:val="0"/>
                      <w:marTop w:val="0"/>
                      <w:marBottom w:val="0"/>
                      <w:divBdr>
                        <w:top w:val="none" w:sz="0" w:space="0" w:color="auto"/>
                        <w:left w:val="none" w:sz="0" w:space="0" w:color="auto"/>
                        <w:bottom w:val="none" w:sz="0" w:space="0" w:color="auto"/>
                        <w:right w:val="none" w:sz="0" w:space="0" w:color="auto"/>
                      </w:divBdr>
                    </w:div>
                    <w:div w:id="1900020471">
                      <w:marLeft w:val="0"/>
                      <w:marRight w:val="0"/>
                      <w:marTop w:val="0"/>
                      <w:marBottom w:val="0"/>
                      <w:divBdr>
                        <w:top w:val="none" w:sz="0" w:space="0" w:color="auto"/>
                        <w:left w:val="none" w:sz="0" w:space="0" w:color="auto"/>
                        <w:bottom w:val="none" w:sz="0" w:space="0" w:color="auto"/>
                        <w:right w:val="none" w:sz="0" w:space="0" w:color="auto"/>
                      </w:divBdr>
                    </w:div>
                  </w:divsChild>
                </w:div>
                <w:div w:id="1020470648">
                  <w:marLeft w:val="0"/>
                  <w:marRight w:val="0"/>
                  <w:marTop w:val="0"/>
                  <w:marBottom w:val="0"/>
                  <w:divBdr>
                    <w:top w:val="none" w:sz="0" w:space="0" w:color="auto"/>
                    <w:left w:val="none" w:sz="0" w:space="0" w:color="auto"/>
                    <w:bottom w:val="none" w:sz="0" w:space="0" w:color="auto"/>
                    <w:right w:val="none" w:sz="0" w:space="0" w:color="auto"/>
                  </w:divBdr>
                  <w:divsChild>
                    <w:div w:id="997226069">
                      <w:marLeft w:val="0"/>
                      <w:marRight w:val="0"/>
                      <w:marTop w:val="0"/>
                      <w:marBottom w:val="0"/>
                      <w:divBdr>
                        <w:top w:val="none" w:sz="0" w:space="0" w:color="auto"/>
                        <w:left w:val="none" w:sz="0" w:space="0" w:color="auto"/>
                        <w:bottom w:val="none" w:sz="0" w:space="0" w:color="auto"/>
                        <w:right w:val="none" w:sz="0" w:space="0" w:color="auto"/>
                      </w:divBdr>
                    </w:div>
                    <w:div w:id="1191575974">
                      <w:marLeft w:val="0"/>
                      <w:marRight w:val="0"/>
                      <w:marTop w:val="0"/>
                      <w:marBottom w:val="0"/>
                      <w:divBdr>
                        <w:top w:val="none" w:sz="0" w:space="0" w:color="auto"/>
                        <w:left w:val="none" w:sz="0" w:space="0" w:color="auto"/>
                        <w:bottom w:val="none" w:sz="0" w:space="0" w:color="auto"/>
                        <w:right w:val="none" w:sz="0" w:space="0" w:color="auto"/>
                      </w:divBdr>
                    </w:div>
                  </w:divsChild>
                </w:div>
                <w:div w:id="1030303995">
                  <w:marLeft w:val="0"/>
                  <w:marRight w:val="0"/>
                  <w:marTop w:val="0"/>
                  <w:marBottom w:val="0"/>
                  <w:divBdr>
                    <w:top w:val="none" w:sz="0" w:space="0" w:color="auto"/>
                    <w:left w:val="none" w:sz="0" w:space="0" w:color="auto"/>
                    <w:bottom w:val="none" w:sz="0" w:space="0" w:color="auto"/>
                    <w:right w:val="none" w:sz="0" w:space="0" w:color="auto"/>
                  </w:divBdr>
                  <w:divsChild>
                    <w:div w:id="1225526057">
                      <w:marLeft w:val="0"/>
                      <w:marRight w:val="0"/>
                      <w:marTop w:val="0"/>
                      <w:marBottom w:val="0"/>
                      <w:divBdr>
                        <w:top w:val="none" w:sz="0" w:space="0" w:color="auto"/>
                        <w:left w:val="none" w:sz="0" w:space="0" w:color="auto"/>
                        <w:bottom w:val="none" w:sz="0" w:space="0" w:color="auto"/>
                        <w:right w:val="none" w:sz="0" w:space="0" w:color="auto"/>
                      </w:divBdr>
                    </w:div>
                  </w:divsChild>
                </w:div>
                <w:div w:id="1372025861">
                  <w:marLeft w:val="0"/>
                  <w:marRight w:val="0"/>
                  <w:marTop w:val="0"/>
                  <w:marBottom w:val="0"/>
                  <w:divBdr>
                    <w:top w:val="none" w:sz="0" w:space="0" w:color="auto"/>
                    <w:left w:val="none" w:sz="0" w:space="0" w:color="auto"/>
                    <w:bottom w:val="none" w:sz="0" w:space="0" w:color="auto"/>
                    <w:right w:val="none" w:sz="0" w:space="0" w:color="auto"/>
                  </w:divBdr>
                  <w:divsChild>
                    <w:div w:id="1506018713">
                      <w:marLeft w:val="0"/>
                      <w:marRight w:val="0"/>
                      <w:marTop w:val="0"/>
                      <w:marBottom w:val="0"/>
                      <w:divBdr>
                        <w:top w:val="none" w:sz="0" w:space="0" w:color="auto"/>
                        <w:left w:val="none" w:sz="0" w:space="0" w:color="auto"/>
                        <w:bottom w:val="none" w:sz="0" w:space="0" w:color="auto"/>
                        <w:right w:val="none" w:sz="0" w:space="0" w:color="auto"/>
                      </w:divBdr>
                    </w:div>
                  </w:divsChild>
                </w:div>
                <w:div w:id="1581018977">
                  <w:marLeft w:val="0"/>
                  <w:marRight w:val="0"/>
                  <w:marTop w:val="0"/>
                  <w:marBottom w:val="0"/>
                  <w:divBdr>
                    <w:top w:val="none" w:sz="0" w:space="0" w:color="auto"/>
                    <w:left w:val="none" w:sz="0" w:space="0" w:color="auto"/>
                    <w:bottom w:val="none" w:sz="0" w:space="0" w:color="auto"/>
                    <w:right w:val="none" w:sz="0" w:space="0" w:color="auto"/>
                  </w:divBdr>
                  <w:divsChild>
                    <w:div w:id="17394301">
                      <w:marLeft w:val="0"/>
                      <w:marRight w:val="0"/>
                      <w:marTop w:val="0"/>
                      <w:marBottom w:val="0"/>
                      <w:divBdr>
                        <w:top w:val="none" w:sz="0" w:space="0" w:color="auto"/>
                        <w:left w:val="none" w:sz="0" w:space="0" w:color="auto"/>
                        <w:bottom w:val="none" w:sz="0" w:space="0" w:color="auto"/>
                        <w:right w:val="none" w:sz="0" w:space="0" w:color="auto"/>
                      </w:divBdr>
                    </w:div>
                    <w:div w:id="705180052">
                      <w:marLeft w:val="0"/>
                      <w:marRight w:val="0"/>
                      <w:marTop w:val="0"/>
                      <w:marBottom w:val="0"/>
                      <w:divBdr>
                        <w:top w:val="none" w:sz="0" w:space="0" w:color="auto"/>
                        <w:left w:val="none" w:sz="0" w:space="0" w:color="auto"/>
                        <w:bottom w:val="none" w:sz="0" w:space="0" w:color="auto"/>
                        <w:right w:val="none" w:sz="0" w:space="0" w:color="auto"/>
                      </w:divBdr>
                    </w:div>
                  </w:divsChild>
                </w:div>
                <w:div w:id="1601528177">
                  <w:marLeft w:val="0"/>
                  <w:marRight w:val="0"/>
                  <w:marTop w:val="0"/>
                  <w:marBottom w:val="0"/>
                  <w:divBdr>
                    <w:top w:val="none" w:sz="0" w:space="0" w:color="auto"/>
                    <w:left w:val="none" w:sz="0" w:space="0" w:color="auto"/>
                    <w:bottom w:val="none" w:sz="0" w:space="0" w:color="auto"/>
                    <w:right w:val="none" w:sz="0" w:space="0" w:color="auto"/>
                  </w:divBdr>
                  <w:divsChild>
                    <w:div w:id="161895097">
                      <w:marLeft w:val="0"/>
                      <w:marRight w:val="0"/>
                      <w:marTop w:val="0"/>
                      <w:marBottom w:val="0"/>
                      <w:divBdr>
                        <w:top w:val="none" w:sz="0" w:space="0" w:color="auto"/>
                        <w:left w:val="none" w:sz="0" w:space="0" w:color="auto"/>
                        <w:bottom w:val="none" w:sz="0" w:space="0" w:color="auto"/>
                        <w:right w:val="none" w:sz="0" w:space="0" w:color="auto"/>
                      </w:divBdr>
                    </w:div>
                    <w:div w:id="331227071">
                      <w:marLeft w:val="0"/>
                      <w:marRight w:val="0"/>
                      <w:marTop w:val="0"/>
                      <w:marBottom w:val="0"/>
                      <w:divBdr>
                        <w:top w:val="none" w:sz="0" w:space="0" w:color="auto"/>
                        <w:left w:val="none" w:sz="0" w:space="0" w:color="auto"/>
                        <w:bottom w:val="none" w:sz="0" w:space="0" w:color="auto"/>
                        <w:right w:val="none" w:sz="0" w:space="0" w:color="auto"/>
                      </w:divBdr>
                    </w:div>
                    <w:div w:id="1761677843">
                      <w:marLeft w:val="0"/>
                      <w:marRight w:val="0"/>
                      <w:marTop w:val="0"/>
                      <w:marBottom w:val="0"/>
                      <w:divBdr>
                        <w:top w:val="none" w:sz="0" w:space="0" w:color="auto"/>
                        <w:left w:val="none" w:sz="0" w:space="0" w:color="auto"/>
                        <w:bottom w:val="none" w:sz="0" w:space="0" w:color="auto"/>
                        <w:right w:val="none" w:sz="0" w:space="0" w:color="auto"/>
                      </w:divBdr>
                    </w:div>
                  </w:divsChild>
                </w:div>
                <w:div w:id="1687707879">
                  <w:marLeft w:val="0"/>
                  <w:marRight w:val="0"/>
                  <w:marTop w:val="0"/>
                  <w:marBottom w:val="0"/>
                  <w:divBdr>
                    <w:top w:val="none" w:sz="0" w:space="0" w:color="auto"/>
                    <w:left w:val="none" w:sz="0" w:space="0" w:color="auto"/>
                    <w:bottom w:val="none" w:sz="0" w:space="0" w:color="auto"/>
                    <w:right w:val="none" w:sz="0" w:space="0" w:color="auto"/>
                  </w:divBdr>
                  <w:divsChild>
                    <w:div w:id="1370913937">
                      <w:marLeft w:val="0"/>
                      <w:marRight w:val="0"/>
                      <w:marTop w:val="0"/>
                      <w:marBottom w:val="0"/>
                      <w:divBdr>
                        <w:top w:val="none" w:sz="0" w:space="0" w:color="auto"/>
                        <w:left w:val="none" w:sz="0" w:space="0" w:color="auto"/>
                        <w:bottom w:val="none" w:sz="0" w:space="0" w:color="auto"/>
                        <w:right w:val="none" w:sz="0" w:space="0" w:color="auto"/>
                      </w:divBdr>
                    </w:div>
                  </w:divsChild>
                </w:div>
                <w:div w:id="1703701048">
                  <w:marLeft w:val="0"/>
                  <w:marRight w:val="0"/>
                  <w:marTop w:val="0"/>
                  <w:marBottom w:val="0"/>
                  <w:divBdr>
                    <w:top w:val="none" w:sz="0" w:space="0" w:color="auto"/>
                    <w:left w:val="none" w:sz="0" w:space="0" w:color="auto"/>
                    <w:bottom w:val="none" w:sz="0" w:space="0" w:color="auto"/>
                    <w:right w:val="none" w:sz="0" w:space="0" w:color="auto"/>
                  </w:divBdr>
                  <w:divsChild>
                    <w:div w:id="616373196">
                      <w:marLeft w:val="0"/>
                      <w:marRight w:val="0"/>
                      <w:marTop w:val="0"/>
                      <w:marBottom w:val="0"/>
                      <w:divBdr>
                        <w:top w:val="none" w:sz="0" w:space="0" w:color="auto"/>
                        <w:left w:val="none" w:sz="0" w:space="0" w:color="auto"/>
                        <w:bottom w:val="none" w:sz="0" w:space="0" w:color="auto"/>
                        <w:right w:val="none" w:sz="0" w:space="0" w:color="auto"/>
                      </w:divBdr>
                    </w:div>
                    <w:div w:id="926234839">
                      <w:marLeft w:val="0"/>
                      <w:marRight w:val="0"/>
                      <w:marTop w:val="0"/>
                      <w:marBottom w:val="0"/>
                      <w:divBdr>
                        <w:top w:val="none" w:sz="0" w:space="0" w:color="auto"/>
                        <w:left w:val="none" w:sz="0" w:space="0" w:color="auto"/>
                        <w:bottom w:val="none" w:sz="0" w:space="0" w:color="auto"/>
                        <w:right w:val="none" w:sz="0" w:space="0" w:color="auto"/>
                      </w:divBdr>
                    </w:div>
                    <w:div w:id="1760980152">
                      <w:marLeft w:val="0"/>
                      <w:marRight w:val="0"/>
                      <w:marTop w:val="0"/>
                      <w:marBottom w:val="0"/>
                      <w:divBdr>
                        <w:top w:val="none" w:sz="0" w:space="0" w:color="auto"/>
                        <w:left w:val="none" w:sz="0" w:space="0" w:color="auto"/>
                        <w:bottom w:val="none" w:sz="0" w:space="0" w:color="auto"/>
                        <w:right w:val="none" w:sz="0" w:space="0" w:color="auto"/>
                      </w:divBdr>
                    </w:div>
                  </w:divsChild>
                </w:div>
                <w:div w:id="1712799249">
                  <w:marLeft w:val="0"/>
                  <w:marRight w:val="0"/>
                  <w:marTop w:val="0"/>
                  <w:marBottom w:val="0"/>
                  <w:divBdr>
                    <w:top w:val="none" w:sz="0" w:space="0" w:color="auto"/>
                    <w:left w:val="none" w:sz="0" w:space="0" w:color="auto"/>
                    <w:bottom w:val="none" w:sz="0" w:space="0" w:color="auto"/>
                    <w:right w:val="none" w:sz="0" w:space="0" w:color="auto"/>
                  </w:divBdr>
                  <w:divsChild>
                    <w:div w:id="764158069">
                      <w:marLeft w:val="0"/>
                      <w:marRight w:val="0"/>
                      <w:marTop w:val="0"/>
                      <w:marBottom w:val="0"/>
                      <w:divBdr>
                        <w:top w:val="none" w:sz="0" w:space="0" w:color="auto"/>
                        <w:left w:val="none" w:sz="0" w:space="0" w:color="auto"/>
                        <w:bottom w:val="none" w:sz="0" w:space="0" w:color="auto"/>
                        <w:right w:val="none" w:sz="0" w:space="0" w:color="auto"/>
                      </w:divBdr>
                    </w:div>
                    <w:div w:id="789129555">
                      <w:marLeft w:val="0"/>
                      <w:marRight w:val="0"/>
                      <w:marTop w:val="0"/>
                      <w:marBottom w:val="0"/>
                      <w:divBdr>
                        <w:top w:val="none" w:sz="0" w:space="0" w:color="auto"/>
                        <w:left w:val="none" w:sz="0" w:space="0" w:color="auto"/>
                        <w:bottom w:val="none" w:sz="0" w:space="0" w:color="auto"/>
                        <w:right w:val="none" w:sz="0" w:space="0" w:color="auto"/>
                      </w:divBdr>
                    </w:div>
                  </w:divsChild>
                </w:div>
                <w:div w:id="1716419603">
                  <w:marLeft w:val="0"/>
                  <w:marRight w:val="0"/>
                  <w:marTop w:val="0"/>
                  <w:marBottom w:val="0"/>
                  <w:divBdr>
                    <w:top w:val="none" w:sz="0" w:space="0" w:color="auto"/>
                    <w:left w:val="none" w:sz="0" w:space="0" w:color="auto"/>
                    <w:bottom w:val="none" w:sz="0" w:space="0" w:color="auto"/>
                    <w:right w:val="none" w:sz="0" w:space="0" w:color="auto"/>
                  </w:divBdr>
                  <w:divsChild>
                    <w:div w:id="1518812667">
                      <w:marLeft w:val="0"/>
                      <w:marRight w:val="0"/>
                      <w:marTop w:val="0"/>
                      <w:marBottom w:val="0"/>
                      <w:divBdr>
                        <w:top w:val="none" w:sz="0" w:space="0" w:color="auto"/>
                        <w:left w:val="none" w:sz="0" w:space="0" w:color="auto"/>
                        <w:bottom w:val="none" w:sz="0" w:space="0" w:color="auto"/>
                        <w:right w:val="none" w:sz="0" w:space="0" w:color="auto"/>
                      </w:divBdr>
                    </w:div>
                    <w:div w:id="2087650760">
                      <w:marLeft w:val="0"/>
                      <w:marRight w:val="0"/>
                      <w:marTop w:val="0"/>
                      <w:marBottom w:val="0"/>
                      <w:divBdr>
                        <w:top w:val="none" w:sz="0" w:space="0" w:color="auto"/>
                        <w:left w:val="none" w:sz="0" w:space="0" w:color="auto"/>
                        <w:bottom w:val="none" w:sz="0" w:space="0" w:color="auto"/>
                        <w:right w:val="none" w:sz="0" w:space="0" w:color="auto"/>
                      </w:divBdr>
                    </w:div>
                  </w:divsChild>
                </w:div>
                <w:div w:id="1738432454">
                  <w:marLeft w:val="0"/>
                  <w:marRight w:val="0"/>
                  <w:marTop w:val="0"/>
                  <w:marBottom w:val="0"/>
                  <w:divBdr>
                    <w:top w:val="none" w:sz="0" w:space="0" w:color="auto"/>
                    <w:left w:val="none" w:sz="0" w:space="0" w:color="auto"/>
                    <w:bottom w:val="none" w:sz="0" w:space="0" w:color="auto"/>
                    <w:right w:val="none" w:sz="0" w:space="0" w:color="auto"/>
                  </w:divBdr>
                  <w:divsChild>
                    <w:div w:id="238634014">
                      <w:marLeft w:val="0"/>
                      <w:marRight w:val="0"/>
                      <w:marTop w:val="0"/>
                      <w:marBottom w:val="0"/>
                      <w:divBdr>
                        <w:top w:val="none" w:sz="0" w:space="0" w:color="auto"/>
                        <w:left w:val="none" w:sz="0" w:space="0" w:color="auto"/>
                        <w:bottom w:val="none" w:sz="0" w:space="0" w:color="auto"/>
                        <w:right w:val="none" w:sz="0" w:space="0" w:color="auto"/>
                      </w:divBdr>
                    </w:div>
                    <w:div w:id="1255673900">
                      <w:marLeft w:val="0"/>
                      <w:marRight w:val="0"/>
                      <w:marTop w:val="0"/>
                      <w:marBottom w:val="0"/>
                      <w:divBdr>
                        <w:top w:val="none" w:sz="0" w:space="0" w:color="auto"/>
                        <w:left w:val="none" w:sz="0" w:space="0" w:color="auto"/>
                        <w:bottom w:val="none" w:sz="0" w:space="0" w:color="auto"/>
                        <w:right w:val="none" w:sz="0" w:space="0" w:color="auto"/>
                      </w:divBdr>
                    </w:div>
                    <w:div w:id="1472093808">
                      <w:marLeft w:val="0"/>
                      <w:marRight w:val="0"/>
                      <w:marTop w:val="0"/>
                      <w:marBottom w:val="0"/>
                      <w:divBdr>
                        <w:top w:val="none" w:sz="0" w:space="0" w:color="auto"/>
                        <w:left w:val="none" w:sz="0" w:space="0" w:color="auto"/>
                        <w:bottom w:val="none" w:sz="0" w:space="0" w:color="auto"/>
                        <w:right w:val="none" w:sz="0" w:space="0" w:color="auto"/>
                      </w:divBdr>
                    </w:div>
                  </w:divsChild>
                </w:div>
                <w:div w:id="1746102466">
                  <w:marLeft w:val="0"/>
                  <w:marRight w:val="0"/>
                  <w:marTop w:val="0"/>
                  <w:marBottom w:val="0"/>
                  <w:divBdr>
                    <w:top w:val="none" w:sz="0" w:space="0" w:color="auto"/>
                    <w:left w:val="none" w:sz="0" w:space="0" w:color="auto"/>
                    <w:bottom w:val="none" w:sz="0" w:space="0" w:color="auto"/>
                    <w:right w:val="none" w:sz="0" w:space="0" w:color="auto"/>
                  </w:divBdr>
                  <w:divsChild>
                    <w:div w:id="441802865">
                      <w:marLeft w:val="0"/>
                      <w:marRight w:val="0"/>
                      <w:marTop w:val="0"/>
                      <w:marBottom w:val="0"/>
                      <w:divBdr>
                        <w:top w:val="none" w:sz="0" w:space="0" w:color="auto"/>
                        <w:left w:val="none" w:sz="0" w:space="0" w:color="auto"/>
                        <w:bottom w:val="none" w:sz="0" w:space="0" w:color="auto"/>
                        <w:right w:val="none" w:sz="0" w:space="0" w:color="auto"/>
                      </w:divBdr>
                    </w:div>
                  </w:divsChild>
                </w:div>
                <w:div w:id="1749420791">
                  <w:marLeft w:val="0"/>
                  <w:marRight w:val="0"/>
                  <w:marTop w:val="0"/>
                  <w:marBottom w:val="0"/>
                  <w:divBdr>
                    <w:top w:val="none" w:sz="0" w:space="0" w:color="auto"/>
                    <w:left w:val="none" w:sz="0" w:space="0" w:color="auto"/>
                    <w:bottom w:val="none" w:sz="0" w:space="0" w:color="auto"/>
                    <w:right w:val="none" w:sz="0" w:space="0" w:color="auto"/>
                  </w:divBdr>
                  <w:divsChild>
                    <w:div w:id="1006831956">
                      <w:marLeft w:val="0"/>
                      <w:marRight w:val="0"/>
                      <w:marTop w:val="0"/>
                      <w:marBottom w:val="0"/>
                      <w:divBdr>
                        <w:top w:val="none" w:sz="0" w:space="0" w:color="auto"/>
                        <w:left w:val="none" w:sz="0" w:space="0" w:color="auto"/>
                        <w:bottom w:val="none" w:sz="0" w:space="0" w:color="auto"/>
                        <w:right w:val="none" w:sz="0" w:space="0" w:color="auto"/>
                      </w:divBdr>
                    </w:div>
                  </w:divsChild>
                </w:div>
                <w:div w:id="1760830408">
                  <w:marLeft w:val="0"/>
                  <w:marRight w:val="0"/>
                  <w:marTop w:val="0"/>
                  <w:marBottom w:val="0"/>
                  <w:divBdr>
                    <w:top w:val="none" w:sz="0" w:space="0" w:color="auto"/>
                    <w:left w:val="none" w:sz="0" w:space="0" w:color="auto"/>
                    <w:bottom w:val="none" w:sz="0" w:space="0" w:color="auto"/>
                    <w:right w:val="none" w:sz="0" w:space="0" w:color="auto"/>
                  </w:divBdr>
                  <w:divsChild>
                    <w:div w:id="991368797">
                      <w:marLeft w:val="0"/>
                      <w:marRight w:val="0"/>
                      <w:marTop w:val="0"/>
                      <w:marBottom w:val="0"/>
                      <w:divBdr>
                        <w:top w:val="none" w:sz="0" w:space="0" w:color="auto"/>
                        <w:left w:val="none" w:sz="0" w:space="0" w:color="auto"/>
                        <w:bottom w:val="none" w:sz="0" w:space="0" w:color="auto"/>
                        <w:right w:val="none" w:sz="0" w:space="0" w:color="auto"/>
                      </w:divBdr>
                    </w:div>
                    <w:div w:id="1916668341">
                      <w:marLeft w:val="0"/>
                      <w:marRight w:val="0"/>
                      <w:marTop w:val="0"/>
                      <w:marBottom w:val="0"/>
                      <w:divBdr>
                        <w:top w:val="none" w:sz="0" w:space="0" w:color="auto"/>
                        <w:left w:val="none" w:sz="0" w:space="0" w:color="auto"/>
                        <w:bottom w:val="none" w:sz="0" w:space="0" w:color="auto"/>
                        <w:right w:val="none" w:sz="0" w:space="0" w:color="auto"/>
                      </w:divBdr>
                    </w:div>
                  </w:divsChild>
                </w:div>
                <w:div w:id="1813062704">
                  <w:marLeft w:val="0"/>
                  <w:marRight w:val="0"/>
                  <w:marTop w:val="0"/>
                  <w:marBottom w:val="0"/>
                  <w:divBdr>
                    <w:top w:val="none" w:sz="0" w:space="0" w:color="auto"/>
                    <w:left w:val="none" w:sz="0" w:space="0" w:color="auto"/>
                    <w:bottom w:val="none" w:sz="0" w:space="0" w:color="auto"/>
                    <w:right w:val="none" w:sz="0" w:space="0" w:color="auto"/>
                  </w:divBdr>
                  <w:divsChild>
                    <w:div w:id="1763839824">
                      <w:marLeft w:val="0"/>
                      <w:marRight w:val="0"/>
                      <w:marTop w:val="0"/>
                      <w:marBottom w:val="0"/>
                      <w:divBdr>
                        <w:top w:val="none" w:sz="0" w:space="0" w:color="auto"/>
                        <w:left w:val="none" w:sz="0" w:space="0" w:color="auto"/>
                        <w:bottom w:val="none" w:sz="0" w:space="0" w:color="auto"/>
                        <w:right w:val="none" w:sz="0" w:space="0" w:color="auto"/>
                      </w:divBdr>
                    </w:div>
                  </w:divsChild>
                </w:div>
                <w:div w:id="1821271137">
                  <w:marLeft w:val="0"/>
                  <w:marRight w:val="0"/>
                  <w:marTop w:val="0"/>
                  <w:marBottom w:val="0"/>
                  <w:divBdr>
                    <w:top w:val="none" w:sz="0" w:space="0" w:color="auto"/>
                    <w:left w:val="none" w:sz="0" w:space="0" w:color="auto"/>
                    <w:bottom w:val="none" w:sz="0" w:space="0" w:color="auto"/>
                    <w:right w:val="none" w:sz="0" w:space="0" w:color="auto"/>
                  </w:divBdr>
                  <w:divsChild>
                    <w:div w:id="183599039">
                      <w:marLeft w:val="0"/>
                      <w:marRight w:val="0"/>
                      <w:marTop w:val="0"/>
                      <w:marBottom w:val="0"/>
                      <w:divBdr>
                        <w:top w:val="none" w:sz="0" w:space="0" w:color="auto"/>
                        <w:left w:val="none" w:sz="0" w:space="0" w:color="auto"/>
                        <w:bottom w:val="none" w:sz="0" w:space="0" w:color="auto"/>
                        <w:right w:val="none" w:sz="0" w:space="0" w:color="auto"/>
                      </w:divBdr>
                    </w:div>
                    <w:div w:id="424616729">
                      <w:marLeft w:val="0"/>
                      <w:marRight w:val="0"/>
                      <w:marTop w:val="0"/>
                      <w:marBottom w:val="0"/>
                      <w:divBdr>
                        <w:top w:val="none" w:sz="0" w:space="0" w:color="auto"/>
                        <w:left w:val="none" w:sz="0" w:space="0" w:color="auto"/>
                        <w:bottom w:val="none" w:sz="0" w:space="0" w:color="auto"/>
                        <w:right w:val="none" w:sz="0" w:space="0" w:color="auto"/>
                      </w:divBdr>
                    </w:div>
                  </w:divsChild>
                </w:div>
                <w:div w:id="1861579433">
                  <w:marLeft w:val="0"/>
                  <w:marRight w:val="0"/>
                  <w:marTop w:val="0"/>
                  <w:marBottom w:val="0"/>
                  <w:divBdr>
                    <w:top w:val="none" w:sz="0" w:space="0" w:color="auto"/>
                    <w:left w:val="none" w:sz="0" w:space="0" w:color="auto"/>
                    <w:bottom w:val="none" w:sz="0" w:space="0" w:color="auto"/>
                    <w:right w:val="none" w:sz="0" w:space="0" w:color="auto"/>
                  </w:divBdr>
                  <w:divsChild>
                    <w:div w:id="701903375">
                      <w:marLeft w:val="0"/>
                      <w:marRight w:val="0"/>
                      <w:marTop w:val="0"/>
                      <w:marBottom w:val="0"/>
                      <w:divBdr>
                        <w:top w:val="none" w:sz="0" w:space="0" w:color="auto"/>
                        <w:left w:val="none" w:sz="0" w:space="0" w:color="auto"/>
                        <w:bottom w:val="none" w:sz="0" w:space="0" w:color="auto"/>
                        <w:right w:val="none" w:sz="0" w:space="0" w:color="auto"/>
                      </w:divBdr>
                    </w:div>
                  </w:divsChild>
                </w:div>
                <w:div w:id="1912694706">
                  <w:marLeft w:val="0"/>
                  <w:marRight w:val="0"/>
                  <w:marTop w:val="0"/>
                  <w:marBottom w:val="0"/>
                  <w:divBdr>
                    <w:top w:val="none" w:sz="0" w:space="0" w:color="auto"/>
                    <w:left w:val="none" w:sz="0" w:space="0" w:color="auto"/>
                    <w:bottom w:val="none" w:sz="0" w:space="0" w:color="auto"/>
                    <w:right w:val="none" w:sz="0" w:space="0" w:color="auto"/>
                  </w:divBdr>
                  <w:divsChild>
                    <w:div w:id="225847373">
                      <w:marLeft w:val="0"/>
                      <w:marRight w:val="0"/>
                      <w:marTop w:val="0"/>
                      <w:marBottom w:val="0"/>
                      <w:divBdr>
                        <w:top w:val="none" w:sz="0" w:space="0" w:color="auto"/>
                        <w:left w:val="none" w:sz="0" w:space="0" w:color="auto"/>
                        <w:bottom w:val="none" w:sz="0" w:space="0" w:color="auto"/>
                        <w:right w:val="none" w:sz="0" w:space="0" w:color="auto"/>
                      </w:divBdr>
                    </w:div>
                    <w:div w:id="389768007">
                      <w:marLeft w:val="0"/>
                      <w:marRight w:val="0"/>
                      <w:marTop w:val="0"/>
                      <w:marBottom w:val="0"/>
                      <w:divBdr>
                        <w:top w:val="none" w:sz="0" w:space="0" w:color="auto"/>
                        <w:left w:val="none" w:sz="0" w:space="0" w:color="auto"/>
                        <w:bottom w:val="none" w:sz="0" w:space="0" w:color="auto"/>
                        <w:right w:val="none" w:sz="0" w:space="0" w:color="auto"/>
                      </w:divBdr>
                    </w:div>
                    <w:div w:id="1119032925">
                      <w:marLeft w:val="0"/>
                      <w:marRight w:val="0"/>
                      <w:marTop w:val="0"/>
                      <w:marBottom w:val="0"/>
                      <w:divBdr>
                        <w:top w:val="none" w:sz="0" w:space="0" w:color="auto"/>
                        <w:left w:val="none" w:sz="0" w:space="0" w:color="auto"/>
                        <w:bottom w:val="none" w:sz="0" w:space="0" w:color="auto"/>
                        <w:right w:val="none" w:sz="0" w:space="0" w:color="auto"/>
                      </w:divBdr>
                    </w:div>
                  </w:divsChild>
                </w:div>
                <w:div w:id="1998604625">
                  <w:marLeft w:val="0"/>
                  <w:marRight w:val="0"/>
                  <w:marTop w:val="0"/>
                  <w:marBottom w:val="0"/>
                  <w:divBdr>
                    <w:top w:val="none" w:sz="0" w:space="0" w:color="auto"/>
                    <w:left w:val="none" w:sz="0" w:space="0" w:color="auto"/>
                    <w:bottom w:val="none" w:sz="0" w:space="0" w:color="auto"/>
                    <w:right w:val="none" w:sz="0" w:space="0" w:color="auto"/>
                  </w:divBdr>
                  <w:divsChild>
                    <w:div w:id="613942095">
                      <w:marLeft w:val="0"/>
                      <w:marRight w:val="0"/>
                      <w:marTop w:val="0"/>
                      <w:marBottom w:val="0"/>
                      <w:divBdr>
                        <w:top w:val="none" w:sz="0" w:space="0" w:color="auto"/>
                        <w:left w:val="none" w:sz="0" w:space="0" w:color="auto"/>
                        <w:bottom w:val="none" w:sz="0" w:space="0" w:color="auto"/>
                        <w:right w:val="none" w:sz="0" w:space="0" w:color="auto"/>
                      </w:divBdr>
                    </w:div>
                    <w:div w:id="1415930271">
                      <w:marLeft w:val="0"/>
                      <w:marRight w:val="0"/>
                      <w:marTop w:val="0"/>
                      <w:marBottom w:val="0"/>
                      <w:divBdr>
                        <w:top w:val="none" w:sz="0" w:space="0" w:color="auto"/>
                        <w:left w:val="none" w:sz="0" w:space="0" w:color="auto"/>
                        <w:bottom w:val="none" w:sz="0" w:space="0" w:color="auto"/>
                        <w:right w:val="none" w:sz="0" w:space="0" w:color="auto"/>
                      </w:divBdr>
                    </w:div>
                  </w:divsChild>
                </w:div>
                <w:div w:id="2010251895">
                  <w:marLeft w:val="0"/>
                  <w:marRight w:val="0"/>
                  <w:marTop w:val="0"/>
                  <w:marBottom w:val="0"/>
                  <w:divBdr>
                    <w:top w:val="none" w:sz="0" w:space="0" w:color="auto"/>
                    <w:left w:val="none" w:sz="0" w:space="0" w:color="auto"/>
                    <w:bottom w:val="none" w:sz="0" w:space="0" w:color="auto"/>
                    <w:right w:val="none" w:sz="0" w:space="0" w:color="auto"/>
                  </w:divBdr>
                  <w:divsChild>
                    <w:div w:id="204410954">
                      <w:marLeft w:val="0"/>
                      <w:marRight w:val="0"/>
                      <w:marTop w:val="0"/>
                      <w:marBottom w:val="0"/>
                      <w:divBdr>
                        <w:top w:val="none" w:sz="0" w:space="0" w:color="auto"/>
                        <w:left w:val="none" w:sz="0" w:space="0" w:color="auto"/>
                        <w:bottom w:val="none" w:sz="0" w:space="0" w:color="auto"/>
                        <w:right w:val="none" w:sz="0" w:space="0" w:color="auto"/>
                      </w:divBdr>
                    </w:div>
                  </w:divsChild>
                </w:div>
                <w:div w:id="2070834496">
                  <w:marLeft w:val="0"/>
                  <w:marRight w:val="0"/>
                  <w:marTop w:val="0"/>
                  <w:marBottom w:val="0"/>
                  <w:divBdr>
                    <w:top w:val="none" w:sz="0" w:space="0" w:color="auto"/>
                    <w:left w:val="none" w:sz="0" w:space="0" w:color="auto"/>
                    <w:bottom w:val="none" w:sz="0" w:space="0" w:color="auto"/>
                    <w:right w:val="none" w:sz="0" w:space="0" w:color="auto"/>
                  </w:divBdr>
                  <w:divsChild>
                    <w:div w:id="653295340">
                      <w:marLeft w:val="0"/>
                      <w:marRight w:val="0"/>
                      <w:marTop w:val="0"/>
                      <w:marBottom w:val="0"/>
                      <w:divBdr>
                        <w:top w:val="none" w:sz="0" w:space="0" w:color="auto"/>
                        <w:left w:val="none" w:sz="0" w:space="0" w:color="auto"/>
                        <w:bottom w:val="none" w:sz="0" w:space="0" w:color="auto"/>
                        <w:right w:val="none" w:sz="0" w:space="0" w:color="auto"/>
                      </w:divBdr>
                    </w:div>
                    <w:div w:id="1573007633">
                      <w:marLeft w:val="0"/>
                      <w:marRight w:val="0"/>
                      <w:marTop w:val="0"/>
                      <w:marBottom w:val="0"/>
                      <w:divBdr>
                        <w:top w:val="none" w:sz="0" w:space="0" w:color="auto"/>
                        <w:left w:val="none" w:sz="0" w:space="0" w:color="auto"/>
                        <w:bottom w:val="none" w:sz="0" w:space="0" w:color="auto"/>
                        <w:right w:val="none" w:sz="0" w:space="0" w:color="auto"/>
                      </w:divBdr>
                    </w:div>
                    <w:div w:id="211100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328060">
          <w:marLeft w:val="0"/>
          <w:marRight w:val="0"/>
          <w:marTop w:val="0"/>
          <w:marBottom w:val="0"/>
          <w:divBdr>
            <w:top w:val="none" w:sz="0" w:space="0" w:color="auto"/>
            <w:left w:val="none" w:sz="0" w:space="0" w:color="auto"/>
            <w:bottom w:val="none" w:sz="0" w:space="0" w:color="auto"/>
            <w:right w:val="none" w:sz="0" w:space="0" w:color="auto"/>
          </w:divBdr>
        </w:div>
        <w:div w:id="1612932572">
          <w:marLeft w:val="0"/>
          <w:marRight w:val="0"/>
          <w:marTop w:val="0"/>
          <w:marBottom w:val="0"/>
          <w:divBdr>
            <w:top w:val="none" w:sz="0" w:space="0" w:color="auto"/>
            <w:left w:val="none" w:sz="0" w:space="0" w:color="auto"/>
            <w:bottom w:val="none" w:sz="0" w:space="0" w:color="auto"/>
            <w:right w:val="none" w:sz="0" w:space="0" w:color="auto"/>
          </w:divBdr>
        </w:div>
        <w:div w:id="1790586303">
          <w:marLeft w:val="0"/>
          <w:marRight w:val="0"/>
          <w:marTop w:val="0"/>
          <w:marBottom w:val="0"/>
          <w:divBdr>
            <w:top w:val="none" w:sz="0" w:space="0" w:color="auto"/>
            <w:left w:val="none" w:sz="0" w:space="0" w:color="auto"/>
            <w:bottom w:val="none" w:sz="0" w:space="0" w:color="auto"/>
            <w:right w:val="none" w:sz="0" w:space="0" w:color="auto"/>
          </w:divBdr>
          <w:divsChild>
            <w:div w:id="960571090">
              <w:marLeft w:val="0"/>
              <w:marRight w:val="0"/>
              <w:marTop w:val="30"/>
              <w:marBottom w:val="30"/>
              <w:divBdr>
                <w:top w:val="none" w:sz="0" w:space="0" w:color="auto"/>
                <w:left w:val="none" w:sz="0" w:space="0" w:color="auto"/>
                <w:bottom w:val="none" w:sz="0" w:space="0" w:color="auto"/>
                <w:right w:val="none" w:sz="0" w:space="0" w:color="auto"/>
              </w:divBdr>
              <w:divsChild>
                <w:div w:id="29376454">
                  <w:marLeft w:val="0"/>
                  <w:marRight w:val="0"/>
                  <w:marTop w:val="0"/>
                  <w:marBottom w:val="0"/>
                  <w:divBdr>
                    <w:top w:val="none" w:sz="0" w:space="0" w:color="auto"/>
                    <w:left w:val="none" w:sz="0" w:space="0" w:color="auto"/>
                    <w:bottom w:val="none" w:sz="0" w:space="0" w:color="auto"/>
                    <w:right w:val="none" w:sz="0" w:space="0" w:color="auto"/>
                  </w:divBdr>
                  <w:divsChild>
                    <w:div w:id="90199346">
                      <w:marLeft w:val="0"/>
                      <w:marRight w:val="0"/>
                      <w:marTop w:val="0"/>
                      <w:marBottom w:val="0"/>
                      <w:divBdr>
                        <w:top w:val="none" w:sz="0" w:space="0" w:color="auto"/>
                        <w:left w:val="none" w:sz="0" w:space="0" w:color="auto"/>
                        <w:bottom w:val="none" w:sz="0" w:space="0" w:color="auto"/>
                        <w:right w:val="none" w:sz="0" w:space="0" w:color="auto"/>
                      </w:divBdr>
                    </w:div>
                    <w:div w:id="1477066857">
                      <w:marLeft w:val="0"/>
                      <w:marRight w:val="0"/>
                      <w:marTop w:val="0"/>
                      <w:marBottom w:val="0"/>
                      <w:divBdr>
                        <w:top w:val="none" w:sz="0" w:space="0" w:color="auto"/>
                        <w:left w:val="none" w:sz="0" w:space="0" w:color="auto"/>
                        <w:bottom w:val="none" w:sz="0" w:space="0" w:color="auto"/>
                        <w:right w:val="none" w:sz="0" w:space="0" w:color="auto"/>
                      </w:divBdr>
                    </w:div>
                    <w:div w:id="1668630338">
                      <w:marLeft w:val="0"/>
                      <w:marRight w:val="0"/>
                      <w:marTop w:val="0"/>
                      <w:marBottom w:val="0"/>
                      <w:divBdr>
                        <w:top w:val="none" w:sz="0" w:space="0" w:color="auto"/>
                        <w:left w:val="none" w:sz="0" w:space="0" w:color="auto"/>
                        <w:bottom w:val="none" w:sz="0" w:space="0" w:color="auto"/>
                        <w:right w:val="none" w:sz="0" w:space="0" w:color="auto"/>
                      </w:divBdr>
                    </w:div>
                  </w:divsChild>
                </w:div>
                <w:div w:id="73627529">
                  <w:marLeft w:val="0"/>
                  <w:marRight w:val="0"/>
                  <w:marTop w:val="0"/>
                  <w:marBottom w:val="0"/>
                  <w:divBdr>
                    <w:top w:val="none" w:sz="0" w:space="0" w:color="auto"/>
                    <w:left w:val="none" w:sz="0" w:space="0" w:color="auto"/>
                    <w:bottom w:val="none" w:sz="0" w:space="0" w:color="auto"/>
                    <w:right w:val="none" w:sz="0" w:space="0" w:color="auto"/>
                  </w:divBdr>
                  <w:divsChild>
                    <w:div w:id="1685786959">
                      <w:marLeft w:val="0"/>
                      <w:marRight w:val="0"/>
                      <w:marTop w:val="0"/>
                      <w:marBottom w:val="0"/>
                      <w:divBdr>
                        <w:top w:val="none" w:sz="0" w:space="0" w:color="auto"/>
                        <w:left w:val="none" w:sz="0" w:space="0" w:color="auto"/>
                        <w:bottom w:val="none" w:sz="0" w:space="0" w:color="auto"/>
                        <w:right w:val="none" w:sz="0" w:space="0" w:color="auto"/>
                      </w:divBdr>
                    </w:div>
                  </w:divsChild>
                </w:div>
                <w:div w:id="98068890">
                  <w:marLeft w:val="0"/>
                  <w:marRight w:val="0"/>
                  <w:marTop w:val="0"/>
                  <w:marBottom w:val="0"/>
                  <w:divBdr>
                    <w:top w:val="none" w:sz="0" w:space="0" w:color="auto"/>
                    <w:left w:val="none" w:sz="0" w:space="0" w:color="auto"/>
                    <w:bottom w:val="none" w:sz="0" w:space="0" w:color="auto"/>
                    <w:right w:val="none" w:sz="0" w:space="0" w:color="auto"/>
                  </w:divBdr>
                  <w:divsChild>
                    <w:div w:id="951938046">
                      <w:marLeft w:val="0"/>
                      <w:marRight w:val="0"/>
                      <w:marTop w:val="0"/>
                      <w:marBottom w:val="0"/>
                      <w:divBdr>
                        <w:top w:val="none" w:sz="0" w:space="0" w:color="auto"/>
                        <w:left w:val="none" w:sz="0" w:space="0" w:color="auto"/>
                        <w:bottom w:val="none" w:sz="0" w:space="0" w:color="auto"/>
                        <w:right w:val="none" w:sz="0" w:space="0" w:color="auto"/>
                      </w:divBdr>
                    </w:div>
                  </w:divsChild>
                </w:div>
                <w:div w:id="126512880">
                  <w:marLeft w:val="0"/>
                  <w:marRight w:val="0"/>
                  <w:marTop w:val="0"/>
                  <w:marBottom w:val="0"/>
                  <w:divBdr>
                    <w:top w:val="none" w:sz="0" w:space="0" w:color="auto"/>
                    <w:left w:val="none" w:sz="0" w:space="0" w:color="auto"/>
                    <w:bottom w:val="none" w:sz="0" w:space="0" w:color="auto"/>
                    <w:right w:val="none" w:sz="0" w:space="0" w:color="auto"/>
                  </w:divBdr>
                  <w:divsChild>
                    <w:div w:id="401219206">
                      <w:marLeft w:val="0"/>
                      <w:marRight w:val="0"/>
                      <w:marTop w:val="0"/>
                      <w:marBottom w:val="0"/>
                      <w:divBdr>
                        <w:top w:val="none" w:sz="0" w:space="0" w:color="auto"/>
                        <w:left w:val="none" w:sz="0" w:space="0" w:color="auto"/>
                        <w:bottom w:val="none" w:sz="0" w:space="0" w:color="auto"/>
                        <w:right w:val="none" w:sz="0" w:space="0" w:color="auto"/>
                      </w:divBdr>
                    </w:div>
                    <w:div w:id="479352151">
                      <w:marLeft w:val="0"/>
                      <w:marRight w:val="0"/>
                      <w:marTop w:val="0"/>
                      <w:marBottom w:val="0"/>
                      <w:divBdr>
                        <w:top w:val="none" w:sz="0" w:space="0" w:color="auto"/>
                        <w:left w:val="none" w:sz="0" w:space="0" w:color="auto"/>
                        <w:bottom w:val="none" w:sz="0" w:space="0" w:color="auto"/>
                        <w:right w:val="none" w:sz="0" w:space="0" w:color="auto"/>
                      </w:divBdr>
                    </w:div>
                    <w:div w:id="997002825">
                      <w:marLeft w:val="0"/>
                      <w:marRight w:val="0"/>
                      <w:marTop w:val="0"/>
                      <w:marBottom w:val="0"/>
                      <w:divBdr>
                        <w:top w:val="none" w:sz="0" w:space="0" w:color="auto"/>
                        <w:left w:val="none" w:sz="0" w:space="0" w:color="auto"/>
                        <w:bottom w:val="none" w:sz="0" w:space="0" w:color="auto"/>
                        <w:right w:val="none" w:sz="0" w:space="0" w:color="auto"/>
                      </w:divBdr>
                    </w:div>
                  </w:divsChild>
                </w:div>
                <w:div w:id="145318861">
                  <w:marLeft w:val="0"/>
                  <w:marRight w:val="0"/>
                  <w:marTop w:val="0"/>
                  <w:marBottom w:val="0"/>
                  <w:divBdr>
                    <w:top w:val="none" w:sz="0" w:space="0" w:color="auto"/>
                    <w:left w:val="none" w:sz="0" w:space="0" w:color="auto"/>
                    <w:bottom w:val="none" w:sz="0" w:space="0" w:color="auto"/>
                    <w:right w:val="none" w:sz="0" w:space="0" w:color="auto"/>
                  </w:divBdr>
                  <w:divsChild>
                    <w:div w:id="700321947">
                      <w:marLeft w:val="0"/>
                      <w:marRight w:val="0"/>
                      <w:marTop w:val="0"/>
                      <w:marBottom w:val="0"/>
                      <w:divBdr>
                        <w:top w:val="none" w:sz="0" w:space="0" w:color="auto"/>
                        <w:left w:val="none" w:sz="0" w:space="0" w:color="auto"/>
                        <w:bottom w:val="none" w:sz="0" w:space="0" w:color="auto"/>
                        <w:right w:val="none" w:sz="0" w:space="0" w:color="auto"/>
                      </w:divBdr>
                    </w:div>
                    <w:div w:id="1310524234">
                      <w:marLeft w:val="0"/>
                      <w:marRight w:val="0"/>
                      <w:marTop w:val="0"/>
                      <w:marBottom w:val="0"/>
                      <w:divBdr>
                        <w:top w:val="none" w:sz="0" w:space="0" w:color="auto"/>
                        <w:left w:val="none" w:sz="0" w:space="0" w:color="auto"/>
                        <w:bottom w:val="none" w:sz="0" w:space="0" w:color="auto"/>
                        <w:right w:val="none" w:sz="0" w:space="0" w:color="auto"/>
                      </w:divBdr>
                    </w:div>
                    <w:div w:id="1549565055">
                      <w:marLeft w:val="0"/>
                      <w:marRight w:val="0"/>
                      <w:marTop w:val="0"/>
                      <w:marBottom w:val="0"/>
                      <w:divBdr>
                        <w:top w:val="none" w:sz="0" w:space="0" w:color="auto"/>
                        <w:left w:val="none" w:sz="0" w:space="0" w:color="auto"/>
                        <w:bottom w:val="none" w:sz="0" w:space="0" w:color="auto"/>
                        <w:right w:val="none" w:sz="0" w:space="0" w:color="auto"/>
                      </w:divBdr>
                    </w:div>
                  </w:divsChild>
                </w:div>
                <w:div w:id="175316934">
                  <w:marLeft w:val="0"/>
                  <w:marRight w:val="0"/>
                  <w:marTop w:val="0"/>
                  <w:marBottom w:val="0"/>
                  <w:divBdr>
                    <w:top w:val="none" w:sz="0" w:space="0" w:color="auto"/>
                    <w:left w:val="none" w:sz="0" w:space="0" w:color="auto"/>
                    <w:bottom w:val="none" w:sz="0" w:space="0" w:color="auto"/>
                    <w:right w:val="none" w:sz="0" w:space="0" w:color="auto"/>
                  </w:divBdr>
                  <w:divsChild>
                    <w:div w:id="421032520">
                      <w:marLeft w:val="0"/>
                      <w:marRight w:val="0"/>
                      <w:marTop w:val="0"/>
                      <w:marBottom w:val="0"/>
                      <w:divBdr>
                        <w:top w:val="none" w:sz="0" w:space="0" w:color="auto"/>
                        <w:left w:val="none" w:sz="0" w:space="0" w:color="auto"/>
                        <w:bottom w:val="none" w:sz="0" w:space="0" w:color="auto"/>
                        <w:right w:val="none" w:sz="0" w:space="0" w:color="auto"/>
                      </w:divBdr>
                    </w:div>
                    <w:div w:id="1596281579">
                      <w:marLeft w:val="0"/>
                      <w:marRight w:val="0"/>
                      <w:marTop w:val="0"/>
                      <w:marBottom w:val="0"/>
                      <w:divBdr>
                        <w:top w:val="none" w:sz="0" w:space="0" w:color="auto"/>
                        <w:left w:val="none" w:sz="0" w:space="0" w:color="auto"/>
                        <w:bottom w:val="none" w:sz="0" w:space="0" w:color="auto"/>
                        <w:right w:val="none" w:sz="0" w:space="0" w:color="auto"/>
                      </w:divBdr>
                    </w:div>
                    <w:div w:id="1597977824">
                      <w:marLeft w:val="0"/>
                      <w:marRight w:val="0"/>
                      <w:marTop w:val="0"/>
                      <w:marBottom w:val="0"/>
                      <w:divBdr>
                        <w:top w:val="none" w:sz="0" w:space="0" w:color="auto"/>
                        <w:left w:val="none" w:sz="0" w:space="0" w:color="auto"/>
                        <w:bottom w:val="none" w:sz="0" w:space="0" w:color="auto"/>
                        <w:right w:val="none" w:sz="0" w:space="0" w:color="auto"/>
                      </w:divBdr>
                    </w:div>
                  </w:divsChild>
                </w:div>
                <w:div w:id="203834549">
                  <w:marLeft w:val="0"/>
                  <w:marRight w:val="0"/>
                  <w:marTop w:val="0"/>
                  <w:marBottom w:val="0"/>
                  <w:divBdr>
                    <w:top w:val="none" w:sz="0" w:space="0" w:color="auto"/>
                    <w:left w:val="none" w:sz="0" w:space="0" w:color="auto"/>
                    <w:bottom w:val="none" w:sz="0" w:space="0" w:color="auto"/>
                    <w:right w:val="none" w:sz="0" w:space="0" w:color="auto"/>
                  </w:divBdr>
                  <w:divsChild>
                    <w:div w:id="144125833">
                      <w:marLeft w:val="0"/>
                      <w:marRight w:val="0"/>
                      <w:marTop w:val="0"/>
                      <w:marBottom w:val="0"/>
                      <w:divBdr>
                        <w:top w:val="none" w:sz="0" w:space="0" w:color="auto"/>
                        <w:left w:val="none" w:sz="0" w:space="0" w:color="auto"/>
                        <w:bottom w:val="none" w:sz="0" w:space="0" w:color="auto"/>
                        <w:right w:val="none" w:sz="0" w:space="0" w:color="auto"/>
                      </w:divBdr>
                    </w:div>
                    <w:div w:id="578248747">
                      <w:marLeft w:val="0"/>
                      <w:marRight w:val="0"/>
                      <w:marTop w:val="0"/>
                      <w:marBottom w:val="0"/>
                      <w:divBdr>
                        <w:top w:val="none" w:sz="0" w:space="0" w:color="auto"/>
                        <w:left w:val="none" w:sz="0" w:space="0" w:color="auto"/>
                        <w:bottom w:val="none" w:sz="0" w:space="0" w:color="auto"/>
                        <w:right w:val="none" w:sz="0" w:space="0" w:color="auto"/>
                      </w:divBdr>
                    </w:div>
                    <w:div w:id="2103062565">
                      <w:marLeft w:val="0"/>
                      <w:marRight w:val="0"/>
                      <w:marTop w:val="0"/>
                      <w:marBottom w:val="0"/>
                      <w:divBdr>
                        <w:top w:val="none" w:sz="0" w:space="0" w:color="auto"/>
                        <w:left w:val="none" w:sz="0" w:space="0" w:color="auto"/>
                        <w:bottom w:val="none" w:sz="0" w:space="0" w:color="auto"/>
                        <w:right w:val="none" w:sz="0" w:space="0" w:color="auto"/>
                      </w:divBdr>
                    </w:div>
                  </w:divsChild>
                </w:div>
                <w:div w:id="312413859">
                  <w:marLeft w:val="0"/>
                  <w:marRight w:val="0"/>
                  <w:marTop w:val="0"/>
                  <w:marBottom w:val="0"/>
                  <w:divBdr>
                    <w:top w:val="none" w:sz="0" w:space="0" w:color="auto"/>
                    <w:left w:val="none" w:sz="0" w:space="0" w:color="auto"/>
                    <w:bottom w:val="none" w:sz="0" w:space="0" w:color="auto"/>
                    <w:right w:val="none" w:sz="0" w:space="0" w:color="auto"/>
                  </w:divBdr>
                  <w:divsChild>
                    <w:div w:id="712775011">
                      <w:marLeft w:val="0"/>
                      <w:marRight w:val="0"/>
                      <w:marTop w:val="0"/>
                      <w:marBottom w:val="0"/>
                      <w:divBdr>
                        <w:top w:val="none" w:sz="0" w:space="0" w:color="auto"/>
                        <w:left w:val="none" w:sz="0" w:space="0" w:color="auto"/>
                        <w:bottom w:val="none" w:sz="0" w:space="0" w:color="auto"/>
                        <w:right w:val="none" w:sz="0" w:space="0" w:color="auto"/>
                      </w:divBdr>
                    </w:div>
                    <w:div w:id="1185634427">
                      <w:marLeft w:val="0"/>
                      <w:marRight w:val="0"/>
                      <w:marTop w:val="0"/>
                      <w:marBottom w:val="0"/>
                      <w:divBdr>
                        <w:top w:val="none" w:sz="0" w:space="0" w:color="auto"/>
                        <w:left w:val="none" w:sz="0" w:space="0" w:color="auto"/>
                        <w:bottom w:val="none" w:sz="0" w:space="0" w:color="auto"/>
                        <w:right w:val="none" w:sz="0" w:space="0" w:color="auto"/>
                      </w:divBdr>
                    </w:div>
                    <w:div w:id="2042515152">
                      <w:marLeft w:val="0"/>
                      <w:marRight w:val="0"/>
                      <w:marTop w:val="0"/>
                      <w:marBottom w:val="0"/>
                      <w:divBdr>
                        <w:top w:val="none" w:sz="0" w:space="0" w:color="auto"/>
                        <w:left w:val="none" w:sz="0" w:space="0" w:color="auto"/>
                        <w:bottom w:val="none" w:sz="0" w:space="0" w:color="auto"/>
                        <w:right w:val="none" w:sz="0" w:space="0" w:color="auto"/>
                      </w:divBdr>
                    </w:div>
                  </w:divsChild>
                </w:div>
                <w:div w:id="320542483">
                  <w:marLeft w:val="0"/>
                  <w:marRight w:val="0"/>
                  <w:marTop w:val="0"/>
                  <w:marBottom w:val="0"/>
                  <w:divBdr>
                    <w:top w:val="none" w:sz="0" w:space="0" w:color="auto"/>
                    <w:left w:val="none" w:sz="0" w:space="0" w:color="auto"/>
                    <w:bottom w:val="none" w:sz="0" w:space="0" w:color="auto"/>
                    <w:right w:val="none" w:sz="0" w:space="0" w:color="auto"/>
                  </w:divBdr>
                  <w:divsChild>
                    <w:div w:id="349797318">
                      <w:marLeft w:val="0"/>
                      <w:marRight w:val="0"/>
                      <w:marTop w:val="0"/>
                      <w:marBottom w:val="0"/>
                      <w:divBdr>
                        <w:top w:val="none" w:sz="0" w:space="0" w:color="auto"/>
                        <w:left w:val="none" w:sz="0" w:space="0" w:color="auto"/>
                        <w:bottom w:val="none" w:sz="0" w:space="0" w:color="auto"/>
                        <w:right w:val="none" w:sz="0" w:space="0" w:color="auto"/>
                      </w:divBdr>
                    </w:div>
                    <w:div w:id="942230479">
                      <w:marLeft w:val="0"/>
                      <w:marRight w:val="0"/>
                      <w:marTop w:val="0"/>
                      <w:marBottom w:val="0"/>
                      <w:divBdr>
                        <w:top w:val="none" w:sz="0" w:space="0" w:color="auto"/>
                        <w:left w:val="none" w:sz="0" w:space="0" w:color="auto"/>
                        <w:bottom w:val="none" w:sz="0" w:space="0" w:color="auto"/>
                        <w:right w:val="none" w:sz="0" w:space="0" w:color="auto"/>
                      </w:divBdr>
                    </w:div>
                    <w:div w:id="1947158240">
                      <w:marLeft w:val="0"/>
                      <w:marRight w:val="0"/>
                      <w:marTop w:val="0"/>
                      <w:marBottom w:val="0"/>
                      <w:divBdr>
                        <w:top w:val="none" w:sz="0" w:space="0" w:color="auto"/>
                        <w:left w:val="none" w:sz="0" w:space="0" w:color="auto"/>
                        <w:bottom w:val="none" w:sz="0" w:space="0" w:color="auto"/>
                        <w:right w:val="none" w:sz="0" w:space="0" w:color="auto"/>
                      </w:divBdr>
                    </w:div>
                  </w:divsChild>
                </w:div>
                <w:div w:id="527522168">
                  <w:marLeft w:val="0"/>
                  <w:marRight w:val="0"/>
                  <w:marTop w:val="0"/>
                  <w:marBottom w:val="0"/>
                  <w:divBdr>
                    <w:top w:val="none" w:sz="0" w:space="0" w:color="auto"/>
                    <w:left w:val="none" w:sz="0" w:space="0" w:color="auto"/>
                    <w:bottom w:val="none" w:sz="0" w:space="0" w:color="auto"/>
                    <w:right w:val="none" w:sz="0" w:space="0" w:color="auto"/>
                  </w:divBdr>
                  <w:divsChild>
                    <w:div w:id="430397347">
                      <w:marLeft w:val="0"/>
                      <w:marRight w:val="0"/>
                      <w:marTop w:val="0"/>
                      <w:marBottom w:val="0"/>
                      <w:divBdr>
                        <w:top w:val="none" w:sz="0" w:space="0" w:color="auto"/>
                        <w:left w:val="none" w:sz="0" w:space="0" w:color="auto"/>
                        <w:bottom w:val="none" w:sz="0" w:space="0" w:color="auto"/>
                        <w:right w:val="none" w:sz="0" w:space="0" w:color="auto"/>
                      </w:divBdr>
                    </w:div>
                    <w:div w:id="444931008">
                      <w:marLeft w:val="0"/>
                      <w:marRight w:val="0"/>
                      <w:marTop w:val="0"/>
                      <w:marBottom w:val="0"/>
                      <w:divBdr>
                        <w:top w:val="none" w:sz="0" w:space="0" w:color="auto"/>
                        <w:left w:val="none" w:sz="0" w:space="0" w:color="auto"/>
                        <w:bottom w:val="none" w:sz="0" w:space="0" w:color="auto"/>
                        <w:right w:val="none" w:sz="0" w:space="0" w:color="auto"/>
                      </w:divBdr>
                    </w:div>
                    <w:div w:id="963927821">
                      <w:marLeft w:val="0"/>
                      <w:marRight w:val="0"/>
                      <w:marTop w:val="0"/>
                      <w:marBottom w:val="0"/>
                      <w:divBdr>
                        <w:top w:val="none" w:sz="0" w:space="0" w:color="auto"/>
                        <w:left w:val="none" w:sz="0" w:space="0" w:color="auto"/>
                        <w:bottom w:val="none" w:sz="0" w:space="0" w:color="auto"/>
                        <w:right w:val="none" w:sz="0" w:space="0" w:color="auto"/>
                      </w:divBdr>
                    </w:div>
                  </w:divsChild>
                </w:div>
                <w:div w:id="572551195">
                  <w:marLeft w:val="0"/>
                  <w:marRight w:val="0"/>
                  <w:marTop w:val="0"/>
                  <w:marBottom w:val="0"/>
                  <w:divBdr>
                    <w:top w:val="none" w:sz="0" w:space="0" w:color="auto"/>
                    <w:left w:val="none" w:sz="0" w:space="0" w:color="auto"/>
                    <w:bottom w:val="none" w:sz="0" w:space="0" w:color="auto"/>
                    <w:right w:val="none" w:sz="0" w:space="0" w:color="auto"/>
                  </w:divBdr>
                  <w:divsChild>
                    <w:div w:id="375475583">
                      <w:marLeft w:val="0"/>
                      <w:marRight w:val="0"/>
                      <w:marTop w:val="0"/>
                      <w:marBottom w:val="0"/>
                      <w:divBdr>
                        <w:top w:val="none" w:sz="0" w:space="0" w:color="auto"/>
                        <w:left w:val="none" w:sz="0" w:space="0" w:color="auto"/>
                        <w:bottom w:val="none" w:sz="0" w:space="0" w:color="auto"/>
                        <w:right w:val="none" w:sz="0" w:space="0" w:color="auto"/>
                      </w:divBdr>
                    </w:div>
                  </w:divsChild>
                </w:div>
                <w:div w:id="575868678">
                  <w:marLeft w:val="0"/>
                  <w:marRight w:val="0"/>
                  <w:marTop w:val="0"/>
                  <w:marBottom w:val="0"/>
                  <w:divBdr>
                    <w:top w:val="none" w:sz="0" w:space="0" w:color="auto"/>
                    <w:left w:val="none" w:sz="0" w:space="0" w:color="auto"/>
                    <w:bottom w:val="none" w:sz="0" w:space="0" w:color="auto"/>
                    <w:right w:val="none" w:sz="0" w:space="0" w:color="auto"/>
                  </w:divBdr>
                  <w:divsChild>
                    <w:div w:id="1987666668">
                      <w:marLeft w:val="0"/>
                      <w:marRight w:val="0"/>
                      <w:marTop w:val="0"/>
                      <w:marBottom w:val="0"/>
                      <w:divBdr>
                        <w:top w:val="none" w:sz="0" w:space="0" w:color="auto"/>
                        <w:left w:val="none" w:sz="0" w:space="0" w:color="auto"/>
                        <w:bottom w:val="none" w:sz="0" w:space="0" w:color="auto"/>
                        <w:right w:val="none" w:sz="0" w:space="0" w:color="auto"/>
                      </w:divBdr>
                    </w:div>
                  </w:divsChild>
                </w:div>
                <w:div w:id="722289760">
                  <w:marLeft w:val="0"/>
                  <w:marRight w:val="0"/>
                  <w:marTop w:val="0"/>
                  <w:marBottom w:val="0"/>
                  <w:divBdr>
                    <w:top w:val="none" w:sz="0" w:space="0" w:color="auto"/>
                    <w:left w:val="none" w:sz="0" w:space="0" w:color="auto"/>
                    <w:bottom w:val="none" w:sz="0" w:space="0" w:color="auto"/>
                    <w:right w:val="none" w:sz="0" w:space="0" w:color="auto"/>
                  </w:divBdr>
                  <w:divsChild>
                    <w:div w:id="1466197931">
                      <w:marLeft w:val="0"/>
                      <w:marRight w:val="0"/>
                      <w:marTop w:val="0"/>
                      <w:marBottom w:val="0"/>
                      <w:divBdr>
                        <w:top w:val="none" w:sz="0" w:space="0" w:color="auto"/>
                        <w:left w:val="none" w:sz="0" w:space="0" w:color="auto"/>
                        <w:bottom w:val="none" w:sz="0" w:space="0" w:color="auto"/>
                        <w:right w:val="none" w:sz="0" w:space="0" w:color="auto"/>
                      </w:divBdr>
                    </w:div>
                    <w:div w:id="1518497658">
                      <w:marLeft w:val="0"/>
                      <w:marRight w:val="0"/>
                      <w:marTop w:val="0"/>
                      <w:marBottom w:val="0"/>
                      <w:divBdr>
                        <w:top w:val="none" w:sz="0" w:space="0" w:color="auto"/>
                        <w:left w:val="none" w:sz="0" w:space="0" w:color="auto"/>
                        <w:bottom w:val="none" w:sz="0" w:space="0" w:color="auto"/>
                        <w:right w:val="none" w:sz="0" w:space="0" w:color="auto"/>
                      </w:divBdr>
                    </w:div>
                  </w:divsChild>
                </w:div>
                <w:div w:id="853765379">
                  <w:marLeft w:val="0"/>
                  <w:marRight w:val="0"/>
                  <w:marTop w:val="0"/>
                  <w:marBottom w:val="0"/>
                  <w:divBdr>
                    <w:top w:val="none" w:sz="0" w:space="0" w:color="auto"/>
                    <w:left w:val="none" w:sz="0" w:space="0" w:color="auto"/>
                    <w:bottom w:val="none" w:sz="0" w:space="0" w:color="auto"/>
                    <w:right w:val="none" w:sz="0" w:space="0" w:color="auto"/>
                  </w:divBdr>
                  <w:divsChild>
                    <w:div w:id="186601042">
                      <w:marLeft w:val="0"/>
                      <w:marRight w:val="0"/>
                      <w:marTop w:val="0"/>
                      <w:marBottom w:val="0"/>
                      <w:divBdr>
                        <w:top w:val="none" w:sz="0" w:space="0" w:color="auto"/>
                        <w:left w:val="none" w:sz="0" w:space="0" w:color="auto"/>
                        <w:bottom w:val="none" w:sz="0" w:space="0" w:color="auto"/>
                        <w:right w:val="none" w:sz="0" w:space="0" w:color="auto"/>
                      </w:divBdr>
                    </w:div>
                    <w:div w:id="1005210767">
                      <w:marLeft w:val="0"/>
                      <w:marRight w:val="0"/>
                      <w:marTop w:val="0"/>
                      <w:marBottom w:val="0"/>
                      <w:divBdr>
                        <w:top w:val="none" w:sz="0" w:space="0" w:color="auto"/>
                        <w:left w:val="none" w:sz="0" w:space="0" w:color="auto"/>
                        <w:bottom w:val="none" w:sz="0" w:space="0" w:color="auto"/>
                        <w:right w:val="none" w:sz="0" w:space="0" w:color="auto"/>
                      </w:divBdr>
                    </w:div>
                  </w:divsChild>
                </w:div>
                <w:div w:id="878515414">
                  <w:marLeft w:val="0"/>
                  <w:marRight w:val="0"/>
                  <w:marTop w:val="0"/>
                  <w:marBottom w:val="0"/>
                  <w:divBdr>
                    <w:top w:val="none" w:sz="0" w:space="0" w:color="auto"/>
                    <w:left w:val="none" w:sz="0" w:space="0" w:color="auto"/>
                    <w:bottom w:val="none" w:sz="0" w:space="0" w:color="auto"/>
                    <w:right w:val="none" w:sz="0" w:space="0" w:color="auto"/>
                  </w:divBdr>
                  <w:divsChild>
                    <w:div w:id="696546764">
                      <w:marLeft w:val="0"/>
                      <w:marRight w:val="0"/>
                      <w:marTop w:val="0"/>
                      <w:marBottom w:val="0"/>
                      <w:divBdr>
                        <w:top w:val="none" w:sz="0" w:space="0" w:color="auto"/>
                        <w:left w:val="none" w:sz="0" w:space="0" w:color="auto"/>
                        <w:bottom w:val="none" w:sz="0" w:space="0" w:color="auto"/>
                        <w:right w:val="none" w:sz="0" w:space="0" w:color="auto"/>
                      </w:divBdr>
                    </w:div>
                    <w:div w:id="1837724718">
                      <w:marLeft w:val="0"/>
                      <w:marRight w:val="0"/>
                      <w:marTop w:val="0"/>
                      <w:marBottom w:val="0"/>
                      <w:divBdr>
                        <w:top w:val="none" w:sz="0" w:space="0" w:color="auto"/>
                        <w:left w:val="none" w:sz="0" w:space="0" w:color="auto"/>
                        <w:bottom w:val="none" w:sz="0" w:space="0" w:color="auto"/>
                        <w:right w:val="none" w:sz="0" w:space="0" w:color="auto"/>
                      </w:divBdr>
                    </w:div>
                  </w:divsChild>
                </w:div>
                <w:div w:id="881986565">
                  <w:marLeft w:val="0"/>
                  <w:marRight w:val="0"/>
                  <w:marTop w:val="0"/>
                  <w:marBottom w:val="0"/>
                  <w:divBdr>
                    <w:top w:val="none" w:sz="0" w:space="0" w:color="auto"/>
                    <w:left w:val="none" w:sz="0" w:space="0" w:color="auto"/>
                    <w:bottom w:val="none" w:sz="0" w:space="0" w:color="auto"/>
                    <w:right w:val="none" w:sz="0" w:space="0" w:color="auto"/>
                  </w:divBdr>
                  <w:divsChild>
                    <w:div w:id="28534089">
                      <w:marLeft w:val="0"/>
                      <w:marRight w:val="0"/>
                      <w:marTop w:val="0"/>
                      <w:marBottom w:val="0"/>
                      <w:divBdr>
                        <w:top w:val="none" w:sz="0" w:space="0" w:color="auto"/>
                        <w:left w:val="none" w:sz="0" w:space="0" w:color="auto"/>
                        <w:bottom w:val="none" w:sz="0" w:space="0" w:color="auto"/>
                        <w:right w:val="none" w:sz="0" w:space="0" w:color="auto"/>
                      </w:divBdr>
                    </w:div>
                    <w:div w:id="1461803504">
                      <w:marLeft w:val="0"/>
                      <w:marRight w:val="0"/>
                      <w:marTop w:val="0"/>
                      <w:marBottom w:val="0"/>
                      <w:divBdr>
                        <w:top w:val="none" w:sz="0" w:space="0" w:color="auto"/>
                        <w:left w:val="none" w:sz="0" w:space="0" w:color="auto"/>
                        <w:bottom w:val="none" w:sz="0" w:space="0" w:color="auto"/>
                        <w:right w:val="none" w:sz="0" w:space="0" w:color="auto"/>
                      </w:divBdr>
                    </w:div>
                  </w:divsChild>
                </w:div>
                <w:div w:id="928200402">
                  <w:marLeft w:val="0"/>
                  <w:marRight w:val="0"/>
                  <w:marTop w:val="0"/>
                  <w:marBottom w:val="0"/>
                  <w:divBdr>
                    <w:top w:val="none" w:sz="0" w:space="0" w:color="auto"/>
                    <w:left w:val="none" w:sz="0" w:space="0" w:color="auto"/>
                    <w:bottom w:val="none" w:sz="0" w:space="0" w:color="auto"/>
                    <w:right w:val="none" w:sz="0" w:space="0" w:color="auto"/>
                  </w:divBdr>
                  <w:divsChild>
                    <w:div w:id="241574505">
                      <w:marLeft w:val="0"/>
                      <w:marRight w:val="0"/>
                      <w:marTop w:val="0"/>
                      <w:marBottom w:val="0"/>
                      <w:divBdr>
                        <w:top w:val="none" w:sz="0" w:space="0" w:color="auto"/>
                        <w:left w:val="none" w:sz="0" w:space="0" w:color="auto"/>
                        <w:bottom w:val="none" w:sz="0" w:space="0" w:color="auto"/>
                        <w:right w:val="none" w:sz="0" w:space="0" w:color="auto"/>
                      </w:divBdr>
                    </w:div>
                  </w:divsChild>
                </w:div>
                <w:div w:id="938561869">
                  <w:marLeft w:val="0"/>
                  <w:marRight w:val="0"/>
                  <w:marTop w:val="0"/>
                  <w:marBottom w:val="0"/>
                  <w:divBdr>
                    <w:top w:val="none" w:sz="0" w:space="0" w:color="auto"/>
                    <w:left w:val="none" w:sz="0" w:space="0" w:color="auto"/>
                    <w:bottom w:val="none" w:sz="0" w:space="0" w:color="auto"/>
                    <w:right w:val="none" w:sz="0" w:space="0" w:color="auto"/>
                  </w:divBdr>
                  <w:divsChild>
                    <w:div w:id="251091074">
                      <w:marLeft w:val="0"/>
                      <w:marRight w:val="0"/>
                      <w:marTop w:val="0"/>
                      <w:marBottom w:val="0"/>
                      <w:divBdr>
                        <w:top w:val="none" w:sz="0" w:space="0" w:color="auto"/>
                        <w:left w:val="none" w:sz="0" w:space="0" w:color="auto"/>
                        <w:bottom w:val="none" w:sz="0" w:space="0" w:color="auto"/>
                        <w:right w:val="none" w:sz="0" w:space="0" w:color="auto"/>
                      </w:divBdr>
                    </w:div>
                    <w:div w:id="617415654">
                      <w:marLeft w:val="0"/>
                      <w:marRight w:val="0"/>
                      <w:marTop w:val="0"/>
                      <w:marBottom w:val="0"/>
                      <w:divBdr>
                        <w:top w:val="none" w:sz="0" w:space="0" w:color="auto"/>
                        <w:left w:val="none" w:sz="0" w:space="0" w:color="auto"/>
                        <w:bottom w:val="none" w:sz="0" w:space="0" w:color="auto"/>
                        <w:right w:val="none" w:sz="0" w:space="0" w:color="auto"/>
                      </w:divBdr>
                    </w:div>
                    <w:div w:id="669721604">
                      <w:marLeft w:val="0"/>
                      <w:marRight w:val="0"/>
                      <w:marTop w:val="0"/>
                      <w:marBottom w:val="0"/>
                      <w:divBdr>
                        <w:top w:val="none" w:sz="0" w:space="0" w:color="auto"/>
                        <w:left w:val="none" w:sz="0" w:space="0" w:color="auto"/>
                        <w:bottom w:val="none" w:sz="0" w:space="0" w:color="auto"/>
                        <w:right w:val="none" w:sz="0" w:space="0" w:color="auto"/>
                      </w:divBdr>
                    </w:div>
                  </w:divsChild>
                </w:div>
                <w:div w:id="1026759425">
                  <w:marLeft w:val="0"/>
                  <w:marRight w:val="0"/>
                  <w:marTop w:val="0"/>
                  <w:marBottom w:val="0"/>
                  <w:divBdr>
                    <w:top w:val="none" w:sz="0" w:space="0" w:color="auto"/>
                    <w:left w:val="none" w:sz="0" w:space="0" w:color="auto"/>
                    <w:bottom w:val="none" w:sz="0" w:space="0" w:color="auto"/>
                    <w:right w:val="none" w:sz="0" w:space="0" w:color="auto"/>
                  </w:divBdr>
                  <w:divsChild>
                    <w:div w:id="541602905">
                      <w:marLeft w:val="0"/>
                      <w:marRight w:val="0"/>
                      <w:marTop w:val="0"/>
                      <w:marBottom w:val="0"/>
                      <w:divBdr>
                        <w:top w:val="none" w:sz="0" w:space="0" w:color="auto"/>
                        <w:left w:val="none" w:sz="0" w:space="0" w:color="auto"/>
                        <w:bottom w:val="none" w:sz="0" w:space="0" w:color="auto"/>
                        <w:right w:val="none" w:sz="0" w:space="0" w:color="auto"/>
                      </w:divBdr>
                    </w:div>
                    <w:div w:id="1583031120">
                      <w:marLeft w:val="0"/>
                      <w:marRight w:val="0"/>
                      <w:marTop w:val="0"/>
                      <w:marBottom w:val="0"/>
                      <w:divBdr>
                        <w:top w:val="none" w:sz="0" w:space="0" w:color="auto"/>
                        <w:left w:val="none" w:sz="0" w:space="0" w:color="auto"/>
                        <w:bottom w:val="none" w:sz="0" w:space="0" w:color="auto"/>
                        <w:right w:val="none" w:sz="0" w:space="0" w:color="auto"/>
                      </w:divBdr>
                    </w:div>
                  </w:divsChild>
                </w:div>
                <w:div w:id="1080101526">
                  <w:marLeft w:val="0"/>
                  <w:marRight w:val="0"/>
                  <w:marTop w:val="0"/>
                  <w:marBottom w:val="0"/>
                  <w:divBdr>
                    <w:top w:val="none" w:sz="0" w:space="0" w:color="auto"/>
                    <w:left w:val="none" w:sz="0" w:space="0" w:color="auto"/>
                    <w:bottom w:val="none" w:sz="0" w:space="0" w:color="auto"/>
                    <w:right w:val="none" w:sz="0" w:space="0" w:color="auto"/>
                  </w:divBdr>
                  <w:divsChild>
                    <w:div w:id="144974755">
                      <w:marLeft w:val="0"/>
                      <w:marRight w:val="0"/>
                      <w:marTop w:val="0"/>
                      <w:marBottom w:val="0"/>
                      <w:divBdr>
                        <w:top w:val="none" w:sz="0" w:space="0" w:color="auto"/>
                        <w:left w:val="none" w:sz="0" w:space="0" w:color="auto"/>
                        <w:bottom w:val="none" w:sz="0" w:space="0" w:color="auto"/>
                        <w:right w:val="none" w:sz="0" w:space="0" w:color="auto"/>
                      </w:divBdr>
                    </w:div>
                    <w:div w:id="837505153">
                      <w:marLeft w:val="0"/>
                      <w:marRight w:val="0"/>
                      <w:marTop w:val="0"/>
                      <w:marBottom w:val="0"/>
                      <w:divBdr>
                        <w:top w:val="none" w:sz="0" w:space="0" w:color="auto"/>
                        <w:left w:val="none" w:sz="0" w:space="0" w:color="auto"/>
                        <w:bottom w:val="none" w:sz="0" w:space="0" w:color="auto"/>
                        <w:right w:val="none" w:sz="0" w:space="0" w:color="auto"/>
                      </w:divBdr>
                    </w:div>
                    <w:div w:id="1451318693">
                      <w:marLeft w:val="0"/>
                      <w:marRight w:val="0"/>
                      <w:marTop w:val="0"/>
                      <w:marBottom w:val="0"/>
                      <w:divBdr>
                        <w:top w:val="none" w:sz="0" w:space="0" w:color="auto"/>
                        <w:left w:val="none" w:sz="0" w:space="0" w:color="auto"/>
                        <w:bottom w:val="none" w:sz="0" w:space="0" w:color="auto"/>
                        <w:right w:val="none" w:sz="0" w:space="0" w:color="auto"/>
                      </w:divBdr>
                    </w:div>
                  </w:divsChild>
                </w:div>
                <w:div w:id="1082993402">
                  <w:marLeft w:val="0"/>
                  <w:marRight w:val="0"/>
                  <w:marTop w:val="0"/>
                  <w:marBottom w:val="0"/>
                  <w:divBdr>
                    <w:top w:val="none" w:sz="0" w:space="0" w:color="auto"/>
                    <w:left w:val="none" w:sz="0" w:space="0" w:color="auto"/>
                    <w:bottom w:val="none" w:sz="0" w:space="0" w:color="auto"/>
                    <w:right w:val="none" w:sz="0" w:space="0" w:color="auto"/>
                  </w:divBdr>
                  <w:divsChild>
                    <w:div w:id="652149529">
                      <w:marLeft w:val="0"/>
                      <w:marRight w:val="0"/>
                      <w:marTop w:val="0"/>
                      <w:marBottom w:val="0"/>
                      <w:divBdr>
                        <w:top w:val="none" w:sz="0" w:space="0" w:color="auto"/>
                        <w:left w:val="none" w:sz="0" w:space="0" w:color="auto"/>
                        <w:bottom w:val="none" w:sz="0" w:space="0" w:color="auto"/>
                        <w:right w:val="none" w:sz="0" w:space="0" w:color="auto"/>
                      </w:divBdr>
                    </w:div>
                    <w:div w:id="1841461398">
                      <w:marLeft w:val="0"/>
                      <w:marRight w:val="0"/>
                      <w:marTop w:val="0"/>
                      <w:marBottom w:val="0"/>
                      <w:divBdr>
                        <w:top w:val="none" w:sz="0" w:space="0" w:color="auto"/>
                        <w:left w:val="none" w:sz="0" w:space="0" w:color="auto"/>
                        <w:bottom w:val="none" w:sz="0" w:space="0" w:color="auto"/>
                        <w:right w:val="none" w:sz="0" w:space="0" w:color="auto"/>
                      </w:divBdr>
                    </w:div>
                  </w:divsChild>
                </w:div>
                <w:div w:id="1213618131">
                  <w:marLeft w:val="0"/>
                  <w:marRight w:val="0"/>
                  <w:marTop w:val="0"/>
                  <w:marBottom w:val="0"/>
                  <w:divBdr>
                    <w:top w:val="none" w:sz="0" w:space="0" w:color="auto"/>
                    <w:left w:val="none" w:sz="0" w:space="0" w:color="auto"/>
                    <w:bottom w:val="none" w:sz="0" w:space="0" w:color="auto"/>
                    <w:right w:val="none" w:sz="0" w:space="0" w:color="auto"/>
                  </w:divBdr>
                  <w:divsChild>
                    <w:div w:id="238096392">
                      <w:marLeft w:val="0"/>
                      <w:marRight w:val="0"/>
                      <w:marTop w:val="0"/>
                      <w:marBottom w:val="0"/>
                      <w:divBdr>
                        <w:top w:val="none" w:sz="0" w:space="0" w:color="auto"/>
                        <w:left w:val="none" w:sz="0" w:space="0" w:color="auto"/>
                        <w:bottom w:val="none" w:sz="0" w:space="0" w:color="auto"/>
                        <w:right w:val="none" w:sz="0" w:space="0" w:color="auto"/>
                      </w:divBdr>
                    </w:div>
                    <w:div w:id="394665674">
                      <w:marLeft w:val="0"/>
                      <w:marRight w:val="0"/>
                      <w:marTop w:val="0"/>
                      <w:marBottom w:val="0"/>
                      <w:divBdr>
                        <w:top w:val="none" w:sz="0" w:space="0" w:color="auto"/>
                        <w:left w:val="none" w:sz="0" w:space="0" w:color="auto"/>
                        <w:bottom w:val="none" w:sz="0" w:space="0" w:color="auto"/>
                        <w:right w:val="none" w:sz="0" w:space="0" w:color="auto"/>
                      </w:divBdr>
                    </w:div>
                  </w:divsChild>
                </w:div>
                <w:div w:id="1283926485">
                  <w:marLeft w:val="0"/>
                  <w:marRight w:val="0"/>
                  <w:marTop w:val="0"/>
                  <w:marBottom w:val="0"/>
                  <w:divBdr>
                    <w:top w:val="none" w:sz="0" w:space="0" w:color="auto"/>
                    <w:left w:val="none" w:sz="0" w:space="0" w:color="auto"/>
                    <w:bottom w:val="none" w:sz="0" w:space="0" w:color="auto"/>
                    <w:right w:val="none" w:sz="0" w:space="0" w:color="auto"/>
                  </w:divBdr>
                  <w:divsChild>
                    <w:div w:id="678460027">
                      <w:marLeft w:val="0"/>
                      <w:marRight w:val="0"/>
                      <w:marTop w:val="0"/>
                      <w:marBottom w:val="0"/>
                      <w:divBdr>
                        <w:top w:val="none" w:sz="0" w:space="0" w:color="auto"/>
                        <w:left w:val="none" w:sz="0" w:space="0" w:color="auto"/>
                        <w:bottom w:val="none" w:sz="0" w:space="0" w:color="auto"/>
                        <w:right w:val="none" w:sz="0" w:space="0" w:color="auto"/>
                      </w:divBdr>
                    </w:div>
                    <w:div w:id="1235892904">
                      <w:marLeft w:val="0"/>
                      <w:marRight w:val="0"/>
                      <w:marTop w:val="0"/>
                      <w:marBottom w:val="0"/>
                      <w:divBdr>
                        <w:top w:val="none" w:sz="0" w:space="0" w:color="auto"/>
                        <w:left w:val="none" w:sz="0" w:space="0" w:color="auto"/>
                        <w:bottom w:val="none" w:sz="0" w:space="0" w:color="auto"/>
                        <w:right w:val="none" w:sz="0" w:space="0" w:color="auto"/>
                      </w:divBdr>
                    </w:div>
                    <w:div w:id="2020623667">
                      <w:marLeft w:val="0"/>
                      <w:marRight w:val="0"/>
                      <w:marTop w:val="0"/>
                      <w:marBottom w:val="0"/>
                      <w:divBdr>
                        <w:top w:val="none" w:sz="0" w:space="0" w:color="auto"/>
                        <w:left w:val="none" w:sz="0" w:space="0" w:color="auto"/>
                        <w:bottom w:val="none" w:sz="0" w:space="0" w:color="auto"/>
                        <w:right w:val="none" w:sz="0" w:space="0" w:color="auto"/>
                      </w:divBdr>
                    </w:div>
                  </w:divsChild>
                </w:div>
                <w:div w:id="1339236228">
                  <w:marLeft w:val="0"/>
                  <w:marRight w:val="0"/>
                  <w:marTop w:val="0"/>
                  <w:marBottom w:val="0"/>
                  <w:divBdr>
                    <w:top w:val="none" w:sz="0" w:space="0" w:color="auto"/>
                    <w:left w:val="none" w:sz="0" w:space="0" w:color="auto"/>
                    <w:bottom w:val="none" w:sz="0" w:space="0" w:color="auto"/>
                    <w:right w:val="none" w:sz="0" w:space="0" w:color="auto"/>
                  </w:divBdr>
                  <w:divsChild>
                    <w:div w:id="200552955">
                      <w:marLeft w:val="0"/>
                      <w:marRight w:val="0"/>
                      <w:marTop w:val="0"/>
                      <w:marBottom w:val="0"/>
                      <w:divBdr>
                        <w:top w:val="none" w:sz="0" w:space="0" w:color="auto"/>
                        <w:left w:val="none" w:sz="0" w:space="0" w:color="auto"/>
                        <w:bottom w:val="none" w:sz="0" w:space="0" w:color="auto"/>
                        <w:right w:val="none" w:sz="0" w:space="0" w:color="auto"/>
                      </w:divBdr>
                    </w:div>
                    <w:div w:id="246499781">
                      <w:marLeft w:val="0"/>
                      <w:marRight w:val="0"/>
                      <w:marTop w:val="0"/>
                      <w:marBottom w:val="0"/>
                      <w:divBdr>
                        <w:top w:val="none" w:sz="0" w:space="0" w:color="auto"/>
                        <w:left w:val="none" w:sz="0" w:space="0" w:color="auto"/>
                        <w:bottom w:val="none" w:sz="0" w:space="0" w:color="auto"/>
                        <w:right w:val="none" w:sz="0" w:space="0" w:color="auto"/>
                      </w:divBdr>
                    </w:div>
                    <w:div w:id="486017891">
                      <w:marLeft w:val="0"/>
                      <w:marRight w:val="0"/>
                      <w:marTop w:val="0"/>
                      <w:marBottom w:val="0"/>
                      <w:divBdr>
                        <w:top w:val="none" w:sz="0" w:space="0" w:color="auto"/>
                        <w:left w:val="none" w:sz="0" w:space="0" w:color="auto"/>
                        <w:bottom w:val="none" w:sz="0" w:space="0" w:color="auto"/>
                        <w:right w:val="none" w:sz="0" w:space="0" w:color="auto"/>
                      </w:divBdr>
                    </w:div>
                  </w:divsChild>
                </w:div>
                <w:div w:id="1367558002">
                  <w:marLeft w:val="0"/>
                  <w:marRight w:val="0"/>
                  <w:marTop w:val="0"/>
                  <w:marBottom w:val="0"/>
                  <w:divBdr>
                    <w:top w:val="none" w:sz="0" w:space="0" w:color="auto"/>
                    <w:left w:val="none" w:sz="0" w:space="0" w:color="auto"/>
                    <w:bottom w:val="none" w:sz="0" w:space="0" w:color="auto"/>
                    <w:right w:val="none" w:sz="0" w:space="0" w:color="auto"/>
                  </w:divBdr>
                  <w:divsChild>
                    <w:div w:id="640353216">
                      <w:marLeft w:val="0"/>
                      <w:marRight w:val="0"/>
                      <w:marTop w:val="0"/>
                      <w:marBottom w:val="0"/>
                      <w:divBdr>
                        <w:top w:val="none" w:sz="0" w:space="0" w:color="auto"/>
                        <w:left w:val="none" w:sz="0" w:space="0" w:color="auto"/>
                        <w:bottom w:val="none" w:sz="0" w:space="0" w:color="auto"/>
                        <w:right w:val="none" w:sz="0" w:space="0" w:color="auto"/>
                      </w:divBdr>
                    </w:div>
                    <w:div w:id="1539930927">
                      <w:marLeft w:val="0"/>
                      <w:marRight w:val="0"/>
                      <w:marTop w:val="0"/>
                      <w:marBottom w:val="0"/>
                      <w:divBdr>
                        <w:top w:val="none" w:sz="0" w:space="0" w:color="auto"/>
                        <w:left w:val="none" w:sz="0" w:space="0" w:color="auto"/>
                        <w:bottom w:val="none" w:sz="0" w:space="0" w:color="auto"/>
                        <w:right w:val="none" w:sz="0" w:space="0" w:color="auto"/>
                      </w:divBdr>
                    </w:div>
                    <w:div w:id="1956862060">
                      <w:marLeft w:val="0"/>
                      <w:marRight w:val="0"/>
                      <w:marTop w:val="0"/>
                      <w:marBottom w:val="0"/>
                      <w:divBdr>
                        <w:top w:val="none" w:sz="0" w:space="0" w:color="auto"/>
                        <w:left w:val="none" w:sz="0" w:space="0" w:color="auto"/>
                        <w:bottom w:val="none" w:sz="0" w:space="0" w:color="auto"/>
                        <w:right w:val="none" w:sz="0" w:space="0" w:color="auto"/>
                      </w:divBdr>
                    </w:div>
                  </w:divsChild>
                </w:div>
                <w:div w:id="1395396203">
                  <w:marLeft w:val="0"/>
                  <w:marRight w:val="0"/>
                  <w:marTop w:val="0"/>
                  <w:marBottom w:val="0"/>
                  <w:divBdr>
                    <w:top w:val="none" w:sz="0" w:space="0" w:color="auto"/>
                    <w:left w:val="none" w:sz="0" w:space="0" w:color="auto"/>
                    <w:bottom w:val="none" w:sz="0" w:space="0" w:color="auto"/>
                    <w:right w:val="none" w:sz="0" w:space="0" w:color="auto"/>
                  </w:divBdr>
                  <w:divsChild>
                    <w:div w:id="776877339">
                      <w:marLeft w:val="0"/>
                      <w:marRight w:val="0"/>
                      <w:marTop w:val="0"/>
                      <w:marBottom w:val="0"/>
                      <w:divBdr>
                        <w:top w:val="none" w:sz="0" w:space="0" w:color="auto"/>
                        <w:left w:val="none" w:sz="0" w:space="0" w:color="auto"/>
                        <w:bottom w:val="none" w:sz="0" w:space="0" w:color="auto"/>
                        <w:right w:val="none" w:sz="0" w:space="0" w:color="auto"/>
                      </w:divBdr>
                    </w:div>
                    <w:div w:id="956178240">
                      <w:marLeft w:val="0"/>
                      <w:marRight w:val="0"/>
                      <w:marTop w:val="0"/>
                      <w:marBottom w:val="0"/>
                      <w:divBdr>
                        <w:top w:val="none" w:sz="0" w:space="0" w:color="auto"/>
                        <w:left w:val="none" w:sz="0" w:space="0" w:color="auto"/>
                        <w:bottom w:val="none" w:sz="0" w:space="0" w:color="auto"/>
                        <w:right w:val="none" w:sz="0" w:space="0" w:color="auto"/>
                      </w:divBdr>
                    </w:div>
                    <w:div w:id="1502773218">
                      <w:marLeft w:val="0"/>
                      <w:marRight w:val="0"/>
                      <w:marTop w:val="0"/>
                      <w:marBottom w:val="0"/>
                      <w:divBdr>
                        <w:top w:val="none" w:sz="0" w:space="0" w:color="auto"/>
                        <w:left w:val="none" w:sz="0" w:space="0" w:color="auto"/>
                        <w:bottom w:val="none" w:sz="0" w:space="0" w:color="auto"/>
                        <w:right w:val="none" w:sz="0" w:space="0" w:color="auto"/>
                      </w:divBdr>
                    </w:div>
                  </w:divsChild>
                </w:div>
                <w:div w:id="1402096661">
                  <w:marLeft w:val="0"/>
                  <w:marRight w:val="0"/>
                  <w:marTop w:val="0"/>
                  <w:marBottom w:val="0"/>
                  <w:divBdr>
                    <w:top w:val="none" w:sz="0" w:space="0" w:color="auto"/>
                    <w:left w:val="none" w:sz="0" w:space="0" w:color="auto"/>
                    <w:bottom w:val="none" w:sz="0" w:space="0" w:color="auto"/>
                    <w:right w:val="none" w:sz="0" w:space="0" w:color="auto"/>
                  </w:divBdr>
                  <w:divsChild>
                    <w:div w:id="1566451597">
                      <w:marLeft w:val="0"/>
                      <w:marRight w:val="0"/>
                      <w:marTop w:val="0"/>
                      <w:marBottom w:val="0"/>
                      <w:divBdr>
                        <w:top w:val="none" w:sz="0" w:space="0" w:color="auto"/>
                        <w:left w:val="none" w:sz="0" w:space="0" w:color="auto"/>
                        <w:bottom w:val="none" w:sz="0" w:space="0" w:color="auto"/>
                        <w:right w:val="none" w:sz="0" w:space="0" w:color="auto"/>
                      </w:divBdr>
                    </w:div>
                  </w:divsChild>
                </w:div>
                <w:div w:id="1525169084">
                  <w:marLeft w:val="0"/>
                  <w:marRight w:val="0"/>
                  <w:marTop w:val="0"/>
                  <w:marBottom w:val="0"/>
                  <w:divBdr>
                    <w:top w:val="none" w:sz="0" w:space="0" w:color="auto"/>
                    <w:left w:val="none" w:sz="0" w:space="0" w:color="auto"/>
                    <w:bottom w:val="none" w:sz="0" w:space="0" w:color="auto"/>
                    <w:right w:val="none" w:sz="0" w:space="0" w:color="auto"/>
                  </w:divBdr>
                  <w:divsChild>
                    <w:div w:id="793983116">
                      <w:marLeft w:val="0"/>
                      <w:marRight w:val="0"/>
                      <w:marTop w:val="0"/>
                      <w:marBottom w:val="0"/>
                      <w:divBdr>
                        <w:top w:val="none" w:sz="0" w:space="0" w:color="auto"/>
                        <w:left w:val="none" w:sz="0" w:space="0" w:color="auto"/>
                        <w:bottom w:val="none" w:sz="0" w:space="0" w:color="auto"/>
                        <w:right w:val="none" w:sz="0" w:space="0" w:color="auto"/>
                      </w:divBdr>
                    </w:div>
                    <w:div w:id="1761412551">
                      <w:marLeft w:val="0"/>
                      <w:marRight w:val="0"/>
                      <w:marTop w:val="0"/>
                      <w:marBottom w:val="0"/>
                      <w:divBdr>
                        <w:top w:val="none" w:sz="0" w:space="0" w:color="auto"/>
                        <w:left w:val="none" w:sz="0" w:space="0" w:color="auto"/>
                        <w:bottom w:val="none" w:sz="0" w:space="0" w:color="auto"/>
                        <w:right w:val="none" w:sz="0" w:space="0" w:color="auto"/>
                      </w:divBdr>
                    </w:div>
                  </w:divsChild>
                </w:div>
                <w:div w:id="1550143838">
                  <w:marLeft w:val="0"/>
                  <w:marRight w:val="0"/>
                  <w:marTop w:val="0"/>
                  <w:marBottom w:val="0"/>
                  <w:divBdr>
                    <w:top w:val="none" w:sz="0" w:space="0" w:color="auto"/>
                    <w:left w:val="none" w:sz="0" w:space="0" w:color="auto"/>
                    <w:bottom w:val="none" w:sz="0" w:space="0" w:color="auto"/>
                    <w:right w:val="none" w:sz="0" w:space="0" w:color="auto"/>
                  </w:divBdr>
                  <w:divsChild>
                    <w:div w:id="1112243531">
                      <w:marLeft w:val="0"/>
                      <w:marRight w:val="0"/>
                      <w:marTop w:val="0"/>
                      <w:marBottom w:val="0"/>
                      <w:divBdr>
                        <w:top w:val="none" w:sz="0" w:space="0" w:color="auto"/>
                        <w:left w:val="none" w:sz="0" w:space="0" w:color="auto"/>
                        <w:bottom w:val="none" w:sz="0" w:space="0" w:color="auto"/>
                        <w:right w:val="none" w:sz="0" w:space="0" w:color="auto"/>
                      </w:divBdr>
                    </w:div>
                    <w:div w:id="1931960767">
                      <w:marLeft w:val="0"/>
                      <w:marRight w:val="0"/>
                      <w:marTop w:val="0"/>
                      <w:marBottom w:val="0"/>
                      <w:divBdr>
                        <w:top w:val="none" w:sz="0" w:space="0" w:color="auto"/>
                        <w:left w:val="none" w:sz="0" w:space="0" w:color="auto"/>
                        <w:bottom w:val="none" w:sz="0" w:space="0" w:color="auto"/>
                        <w:right w:val="none" w:sz="0" w:space="0" w:color="auto"/>
                      </w:divBdr>
                    </w:div>
                    <w:div w:id="2138374472">
                      <w:marLeft w:val="0"/>
                      <w:marRight w:val="0"/>
                      <w:marTop w:val="0"/>
                      <w:marBottom w:val="0"/>
                      <w:divBdr>
                        <w:top w:val="none" w:sz="0" w:space="0" w:color="auto"/>
                        <w:left w:val="none" w:sz="0" w:space="0" w:color="auto"/>
                        <w:bottom w:val="none" w:sz="0" w:space="0" w:color="auto"/>
                        <w:right w:val="none" w:sz="0" w:space="0" w:color="auto"/>
                      </w:divBdr>
                    </w:div>
                  </w:divsChild>
                </w:div>
                <w:div w:id="1648822106">
                  <w:marLeft w:val="0"/>
                  <w:marRight w:val="0"/>
                  <w:marTop w:val="0"/>
                  <w:marBottom w:val="0"/>
                  <w:divBdr>
                    <w:top w:val="none" w:sz="0" w:space="0" w:color="auto"/>
                    <w:left w:val="none" w:sz="0" w:space="0" w:color="auto"/>
                    <w:bottom w:val="none" w:sz="0" w:space="0" w:color="auto"/>
                    <w:right w:val="none" w:sz="0" w:space="0" w:color="auto"/>
                  </w:divBdr>
                  <w:divsChild>
                    <w:div w:id="662970880">
                      <w:marLeft w:val="0"/>
                      <w:marRight w:val="0"/>
                      <w:marTop w:val="0"/>
                      <w:marBottom w:val="0"/>
                      <w:divBdr>
                        <w:top w:val="none" w:sz="0" w:space="0" w:color="auto"/>
                        <w:left w:val="none" w:sz="0" w:space="0" w:color="auto"/>
                        <w:bottom w:val="none" w:sz="0" w:space="0" w:color="auto"/>
                        <w:right w:val="none" w:sz="0" w:space="0" w:color="auto"/>
                      </w:divBdr>
                    </w:div>
                    <w:div w:id="1727293805">
                      <w:marLeft w:val="0"/>
                      <w:marRight w:val="0"/>
                      <w:marTop w:val="0"/>
                      <w:marBottom w:val="0"/>
                      <w:divBdr>
                        <w:top w:val="none" w:sz="0" w:space="0" w:color="auto"/>
                        <w:left w:val="none" w:sz="0" w:space="0" w:color="auto"/>
                        <w:bottom w:val="none" w:sz="0" w:space="0" w:color="auto"/>
                        <w:right w:val="none" w:sz="0" w:space="0" w:color="auto"/>
                      </w:divBdr>
                    </w:div>
                  </w:divsChild>
                </w:div>
                <w:div w:id="1649942062">
                  <w:marLeft w:val="0"/>
                  <w:marRight w:val="0"/>
                  <w:marTop w:val="0"/>
                  <w:marBottom w:val="0"/>
                  <w:divBdr>
                    <w:top w:val="none" w:sz="0" w:space="0" w:color="auto"/>
                    <w:left w:val="none" w:sz="0" w:space="0" w:color="auto"/>
                    <w:bottom w:val="none" w:sz="0" w:space="0" w:color="auto"/>
                    <w:right w:val="none" w:sz="0" w:space="0" w:color="auto"/>
                  </w:divBdr>
                  <w:divsChild>
                    <w:div w:id="412288245">
                      <w:marLeft w:val="0"/>
                      <w:marRight w:val="0"/>
                      <w:marTop w:val="0"/>
                      <w:marBottom w:val="0"/>
                      <w:divBdr>
                        <w:top w:val="none" w:sz="0" w:space="0" w:color="auto"/>
                        <w:left w:val="none" w:sz="0" w:space="0" w:color="auto"/>
                        <w:bottom w:val="none" w:sz="0" w:space="0" w:color="auto"/>
                        <w:right w:val="none" w:sz="0" w:space="0" w:color="auto"/>
                      </w:divBdr>
                    </w:div>
                    <w:div w:id="1159659596">
                      <w:marLeft w:val="0"/>
                      <w:marRight w:val="0"/>
                      <w:marTop w:val="0"/>
                      <w:marBottom w:val="0"/>
                      <w:divBdr>
                        <w:top w:val="none" w:sz="0" w:space="0" w:color="auto"/>
                        <w:left w:val="none" w:sz="0" w:space="0" w:color="auto"/>
                        <w:bottom w:val="none" w:sz="0" w:space="0" w:color="auto"/>
                        <w:right w:val="none" w:sz="0" w:space="0" w:color="auto"/>
                      </w:divBdr>
                    </w:div>
                  </w:divsChild>
                </w:div>
                <w:div w:id="1686708305">
                  <w:marLeft w:val="0"/>
                  <w:marRight w:val="0"/>
                  <w:marTop w:val="0"/>
                  <w:marBottom w:val="0"/>
                  <w:divBdr>
                    <w:top w:val="none" w:sz="0" w:space="0" w:color="auto"/>
                    <w:left w:val="none" w:sz="0" w:space="0" w:color="auto"/>
                    <w:bottom w:val="none" w:sz="0" w:space="0" w:color="auto"/>
                    <w:right w:val="none" w:sz="0" w:space="0" w:color="auto"/>
                  </w:divBdr>
                  <w:divsChild>
                    <w:div w:id="360784297">
                      <w:marLeft w:val="0"/>
                      <w:marRight w:val="0"/>
                      <w:marTop w:val="0"/>
                      <w:marBottom w:val="0"/>
                      <w:divBdr>
                        <w:top w:val="none" w:sz="0" w:space="0" w:color="auto"/>
                        <w:left w:val="none" w:sz="0" w:space="0" w:color="auto"/>
                        <w:bottom w:val="none" w:sz="0" w:space="0" w:color="auto"/>
                        <w:right w:val="none" w:sz="0" w:space="0" w:color="auto"/>
                      </w:divBdr>
                    </w:div>
                    <w:div w:id="781152992">
                      <w:marLeft w:val="0"/>
                      <w:marRight w:val="0"/>
                      <w:marTop w:val="0"/>
                      <w:marBottom w:val="0"/>
                      <w:divBdr>
                        <w:top w:val="none" w:sz="0" w:space="0" w:color="auto"/>
                        <w:left w:val="none" w:sz="0" w:space="0" w:color="auto"/>
                        <w:bottom w:val="none" w:sz="0" w:space="0" w:color="auto"/>
                        <w:right w:val="none" w:sz="0" w:space="0" w:color="auto"/>
                      </w:divBdr>
                    </w:div>
                  </w:divsChild>
                </w:div>
                <w:div w:id="1756051959">
                  <w:marLeft w:val="0"/>
                  <w:marRight w:val="0"/>
                  <w:marTop w:val="0"/>
                  <w:marBottom w:val="0"/>
                  <w:divBdr>
                    <w:top w:val="none" w:sz="0" w:space="0" w:color="auto"/>
                    <w:left w:val="none" w:sz="0" w:space="0" w:color="auto"/>
                    <w:bottom w:val="none" w:sz="0" w:space="0" w:color="auto"/>
                    <w:right w:val="none" w:sz="0" w:space="0" w:color="auto"/>
                  </w:divBdr>
                  <w:divsChild>
                    <w:div w:id="513954133">
                      <w:marLeft w:val="0"/>
                      <w:marRight w:val="0"/>
                      <w:marTop w:val="0"/>
                      <w:marBottom w:val="0"/>
                      <w:divBdr>
                        <w:top w:val="none" w:sz="0" w:space="0" w:color="auto"/>
                        <w:left w:val="none" w:sz="0" w:space="0" w:color="auto"/>
                        <w:bottom w:val="none" w:sz="0" w:space="0" w:color="auto"/>
                        <w:right w:val="none" w:sz="0" w:space="0" w:color="auto"/>
                      </w:divBdr>
                    </w:div>
                    <w:div w:id="708846911">
                      <w:marLeft w:val="0"/>
                      <w:marRight w:val="0"/>
                      <w:marTop w:val="0"/>
                      <w:marBottom w:val="0"/>
                      <w:divBdr>
                        <w:top w:val="none" w:sz="0" w:space="0" w:color="auto"/>
                        <w:left w:val="none" w:sz="0" w:space="0" w:color="auto"/>
                        <w:bottom w:val="none" w:sz="0" w:space="0" w:color="auto"/>
                        <w:right w:val="none" w:sz="0" w:space="0" w:color="auto"/>
                      </w:divBdr>
                    </w:div>
                    <w:div w:id="943997110">
                      <w:marLeft w:val="0"/>
                      <w:marRight w:val="0"/>
                      <w:marTop w:val="0"/>
                      <w:marBottom w:val="0"/>
                      <w:divBdr>
                        <w:top w:val="none" w:sz="0" w:space="0" w:color="auto"/>
                        <w:left w:val="none" w:sz="0" w:space="0" w:color="auto"/>
                        <w:bottom w:val="none" w:sz="0" w:space="0" w:color="auto"/>
                        <w:right w:val="none" w:sz="0" w:space="0" w:color="auto"/>
                      </w:divBdr>
                    </w:div>
                  </w:divsChild>
                </w:div>
                <w:div w:id="1771703228">
                  <w:marLeft w:val="0"/>
                  <w:marRight w:val="0"/>
                  <w:marTop w:val="0"/>
                  <w:marBottom w:val="0"/>
                  <w:divBdr>
                    <w:top w:val="none" w:sz="0" w:space="0" w:color="auto"/>
                    <w:left w:val="none" w:sz="0" w:space="0" w:color="auto"/>
                    <w:bottom w:val="none" w:sz="0" w:space="0" w:color="auto"/>
                    <w:right w:val="none" w:sz="0" w:space="0" w:color="auto"/>
                  </w:divBdr>
                  <w:divsChild>
                    <w:div w:id="643660331">
                      <w:marLeft w:val="0"/>
                      <w:marRight w:val="0"/>
                      <w:marTop w:val="0"/>
                      <w:marBottom w:val="0"/>
                      <w:divBdr>
                        <w:top w:val="none" w:sz="0" w:space="0" w:color="auto"/>
                        <w:left w:val="none" w:sz="0" w:space="0" w:color="auto"/>
                        <w:bottom w:val="none" w:sz="0" w:space="0" w:color="auto"/>
                        <w:right w:val="none" w:sz="0" w:space="0" w:color="auto"/>
                      </w:divBdr>
                    </w:div>
                  </w:divsChild>
                </w:div>
                <w:div w:id="1782454645">
                  <w:marLeft w:val="0"/>
                  <w:marRight w:val="0"/>
                  <w:marTop w:val="0"/>
                  <w:marBottom w:val="0"/>
                  <w:divBdr>
                    <w:top w:val="none" w:sz="0" w:space="0" w:color="auto"/>
                    <w:left w:val="none" w:sz="0" w:space="0" w:color="auto"/>
                    <w:bottom w:val="none" w:sz="0" w:space="0" w:color="auto"/>
                    <w:right w:val="none" w:sz="0" w:space="0" w:color="auto"/>
                  </w:divBdr>
                  <w:divsChild>
                    <w:div w:id="245724763">
                      <w:marLeft w:val="0"/>
                      <w:marRight w:val="0"/>
                      <w:marTop w:val="0"/>
                      <w:marBottom w:val="0"/>
                      <w:divBdr>
                        <w:top w:val="none" w:sz="0" w:space="0" w:color="auto"/>
                        <w:left w:val="none" w:sz="0" w:space="0" w:color="auto"/>
                        <w:bottom w:val="none" w:sz="0" w:space="0" w:color="auto"/>
                        <w:right w:val="none" w:sz="0" w:space="0" w:color="auto"/>
                      </w:divBdr>
                    </w:div>
                    <w:div w:id="701982253">
                      <w:marLeft w:val="0"/>
                      <w:marRight w:val="0"/>
                      <w:marTop w:val="0"/>
                      <w:marBottom w:val="0"/>
                      <w:divBdr>
                        <w:top w:val="none" w:sz="0" w:space="0" w:color="auto"/>
                        <w:left w:val="none" w:sz="0" w:space="0" w:color="auto"/>
                        <w:bottom w:val="none" w:sz="0" w:space="0" w:color="auto"/>
                        <w:right w:val="none" w:sz="0" w:space="0" w:color="auto"/>
                      </w:divBdr>
                    </w:div>
                    <w:div w:id="1682663377">
                      <w:marLeft w:val="0"/>
                      <w:marRight w:val="0"/>
                      <w:marTop w:val="0"/>
                      <w:marBottom w:val="0"/>
                      <w:divBdr>
                        <w:top w:val="none" w:sz="0" w:space="0" w:color="auto"/>
                        <w:left w:val="none" w:sz="0" w:space="0" w:color="auto"/>
                        <w:bottom w:val="none" w:sz="0" w:space="0" w:color="auto"/>
                        <w:right w:val="none" w:sz="0" w:space="0" w:color="auto"/>
                      </w:divBdr>
                    </w:div>
                  </w:divsChild>
                </w:div>
                <w:div w:id="1856918051">
                  <w:marLeft w:val="0"/>
                  <w:marRight w:val="0"/>
                  <w:marTop w:val="0"/>
                  <w:marBottom w:val="0"/>
                  <w:divBdr>
                    <w:top w:val="none" w:sz="0" w:space="0" w:color="auto"/>
                    <w:left w:val="none" w:sz="0" w:space="0" w:color="auto"/>
                    <w:bottom w:val="none" w:sz="0" w:space="0" w:color="auto"/>
                    <w:right w:val="none" w:sz="0" w:space="0" w:color="auto"/>
                  </w:divBdr>
                  <w:divsChild>
                    <w:div w:id="812335537">
                      <w:marLeft w:val="0"/>
                      <w:marRight w:val="0"/>
                      <w:marTop w:val="0"/>
                      <w:marBottom w:val="0"/>
                      <w:divBdr>
                        <w:top w:val="none" w:sz="0" w:space="0" w:color="auto"/>
                        <w:left w:val="none" w:sz="0" w:space="0" w:color="auto"/>
                        <w:bottom w:val="none" w:sz="0" w:space="0" w:color="auto"/>
                        <w:right w:val="none" w:sz="0" w:space="0" w:color="auto"/>
                      </w:divBdr>
                    </w:div>
                    <w:div w:id="1223177082">
                      <w:marLeft w:val="0"/>
                      <w:marRight w:val="0"/>
                      <w:marTop w:val="0"/>
                      <w:marBottom w:val="0"/>
                      <w:divBdr>
                        <w:top w:val="none" w:sz="0" w:space="0" w:color="auto"/>
                        <w:left w:val="none" w:sz="0" w:space="0" w:color="auto"/>
                        <w:bottom w:val="none" w:sz="0" w:space="0" w:color="auto"/>
                        <w:right w:val="none" w:sz="0" w:space="0" w:color="auto"/>
                      </w:divBdr>
                    </w:div>
                  </w:divsChild>
                </w:div>
                <w:div w:id="1904413337">
                  <w:marLeft w:val="0"/>
                  <w:marRight w:val="0"/>
                  <w:marTop w:val="0"/>
                  <w:marBottom w:val="0"/>
                  <w:divBdr>
                    <w:top w:val="none" w:sz="0" w:space="0" w:color="auto"/>
                    <w:left w:val="none" w:sz="0" w:space="0" w:color="auto"/>
                    <w:bottom w:val="none" w:sz="0" w:space="0" w:color="auto"/>
                    <w:right w:val="none" w:sz="0" w:space="0" w:color="auto"/>
                  </w:divBdr>
                  <w:divsChild>
                    <w:div w:id="1606183569">
                      <w:marLeft w:val="0"/>
                      <w:marRight w:val="0"/>
                      <w:marTop w:val="0"/>
                      <w:marBottom w:val="0"/>
                      <w:divBdr>
                        <w:top w:val="none" w:sz="0" w:space="0" w:color="auto"/>
                        <w:left w:val="none" w:sz="0" w:space="0" w:color="auto"/>
                        <w:bottom w:val="none" w:sz="0" w:space="0" w:color="auto"/>
                        <w:right w:val="none" w:sz="0" w:space="0" w:color="auto"/>
                      </w:divBdr>
                    </w:div>
                  </w:divsChild>
                </w:div>
                <w:div w:id="2042197972">
                  <w:marLeft w:val="0"/>
                  <w:marRight w:val="0"/>
                  <w:marTop w:val="0"/>
                  <w:marBottom w:val="0"/>
                  <w:divBdr>
                    <w:top w:val="none" w:sz="0" w:space="0" w:color="auto"/>
                    <w:left w:val="none" w:sz="0" w:space="0" w:color="auto"/>
                    <w:bottom w:val="none" w:sz="0" w:space="0" w:color="auto"/>
                    <w:right w:val="none" w:sz="0" w:space="0" w:color="auto"/>
                  </w:divBdr>
                  <w:divsChild>
                    <w:div w:id="52109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71455">
      <w:bodyDiv w:val="1"/>
      <w:marLeft w:val="0"/>
      <w:marRight w:val="0"/>
      <w:marTop w:val="0"/>
      <w:marBottom w:val="0"/>
      <w:divBdr>
        <w:top w:val="none" w:sz="0" w:space="0" w:color="auto"/>
        <w:left w:val="none" w:sz="0" w:space="0" w:color="auto"/>
        <w:bottom w:val="none" w:sz="0" w:space="0" w:color="auto"/>
        <w:right w:val="none" w:sz="0" w:space="0" w:color="auto"/>
      </w:divBdr>
      <w:divsChild>
        <w:div w:id="465438991">
          <w:marLeft w:val="360"/>
          <w:marRight w:val="0"/>
          <w:marTop w:val="100"/>
          <w:marBottom w:val="0"/>
          <w:divBdr>
            <w:top w:val="none" w:sz="0" w:space="0" w:color="auto"/>
            <w:left w:val="none" w:sz="0" w:space="0" w:color="auto"/>
            <w:bottom w:val="none" w:sz="0" w:space="0" w:color="auto"/>
            <w:right w:val="none" w:sz="0" w:space="0" w:color="auto"/>
          </w:divBdr>
        </w:div>
        <w:div w:id="751588599">
          <w:marLeft w:val="360"/>
          <w:marRight w:val="0"/>
          <w:marTop w:val="100"/>
          <w:marBottom w:val="0"/>
          <w:divBdr>
            <w:top w:val="none" w:sz="0" w:space="0" w:color="auto"/>
            <w:left w:val="none" w:sz="0" w:space="0" w:color="auto"/>
            <w:bottom w:val="none" w:sz="0" w:space="0" w:color="auto"/>
            <w:right w:val="none" w:sz="0" w:space="0" w:color="auto"/>
          </w:divBdr>
        </w:div>
        <w:div w:id="1270241353">
          <w:marLeft w:val="360"/>
          <w:marRight w:val="0"/>
          <w:marTop w:val="100"/>
          <w:marBottom w:val="0"/>
          <w:divBdr>
            <w:top w:val="none" w:sz="0" w:space="0" w:color="auto"/>
            <w:left w:val="none" w:sz="0" w:space="0" w:color="auto"/>
            <w:bottom w:val="none" w:sz="0" w:space="0" w:color="auto"/>
            <w:right w:val="none" w:sz="0" w:space="0" w:color="auto"/>
          </w:divBdr>
        </w:div>
      </w:divsChild>
    </w:div>
    <w:div w:id="49423664">
      <w:bodyDiv w:val="1"/>
      <w:marLeft w:val="0"/>
      <w:marRight w:val="0"/>
      <w:marTop w:val="0"/>
      <w:marBottom w:val="0"/>
      <w:divBdr>
        <w:top w:val="none" w:sz="0" w:space="0" w:color="auto"/>
        <w:left w:val="none" w:sz="0" w:space="0" w:color="auto"/>
        <w:bottom w:val="none" w:sz="0" w:space="0" w:color="auto"/>
        <w:right w:val="none" w:sz="0" w:space="0" w:color="auto"/>
      </w:divBdr>
      <w:divsChild>
        <w:div w:id="113913247">
          <w:marLeft w:val="360"/>
          <w:marRight w:val="0"/>
          <w:marTop w:val="200"/>
          <w:marBottom w:val="0"/>
          <w:divBdr>
            <w:top w:val="none" w:sz="0" w:space="0" w:color="auto"/>
            <w:left w:val="none" w:sz="0" w:space="0" w:color="auto"/>
            <w:bottom w:val="none" w:sz="0" w:space="0" w:color="auto"/>
            <w:right w:val="none" w:sz="0" w:space="0" w:color="auto"/>
          </w:divBdr>
        </w:div>
        <w:div w:id="2066292387">
          <w:marLeft w:val="360"/>
          <w:marRight w:val="0"/>
          <w:marTop w:val="200"/>
          <w:marBottom w:val="0"/>
          <w:divBdr>
            <w:top w:val="none" w:sz="0" w:space="0" w:color="auto"/>
            <w:left w:val="none" w:sz="0" w:space="0" w:color="auto"/>
            <w:bottom w:val="none" w:sz="0" w:space="0" w:color="auto"/>
            <w:right w:val="none" w:sz="0" w:space="0" w:color="auto"/>
          </w:divBdr>
        </w:div>
        <w:div w:id="22175093">
          <w:marLeft w:val="360"/>
          <w:marRight w:val="0"/>
          <w:marTop w:val="200"/>
          <w:marBottom w:val="0"/>
          <w:divBdr>
            <w:top w:val="none" w:sz="0" w:space="0" w:color="auto"/>
            <w:left w:val="none" w:sz="0" w:space="0" w:color="auto"/>
            <w:bottom w:val="none" w:sz="0" w:space="0" w:color="auto"/>
            <w:right w:val="none" w:sz="0" w:space="0" w:color="auto"/>
          </w:divBdr>
        </w:div>
      </w:divsChild>
    </w:div>
    <w:div w:id="60949713">
      <w:bodyDiv w:val="1"/>
      <w:marLeft w:val="0"/>
      <w:marRight w:val="0"/>
      <w:marTop w:val="0"/>
      <w:marBottom w:val="0"/>
      <w:divBdr>
        <w:top w:val="none" w:sz="0" w:space="0" w:color="auto"/>
        <w:left w:val="none" w:sz="0" w:space="0" w:color="auto"/>
        <w:bottom w:val="none" w:sz="0" w:space="0" w:color="auto"/>
        <w:right w:val="none" w:sz="0" w:space="0" w:color="auto"/>
      </w:divBdr>
    </w:div>
    <w:div w:id="99877202">
      <w:bodyDiv w:val="1"/>
      <w:marLeft w:val="0"/>
      <w:marRight w:val="0"/>
      <w:marTop w:val="0"/>
      <w:marBottom w:val="0"/>
      <w:divBdr>
        <w:top w:val="none" w:sz="0" w:space="0" w:color="auto"/>
        <w:left w:val="none" w:sz="0" w:space="0" w:color="auto"/>
        <w:bottom w:val="none" w:sz="0" w:space="0" w:color="auto"/>
        <w:right w:val="none" w:sz="0" w:space="0" w:color="auto"/>
      </w:divBdr>
      <w:divsChild>
        <w:div w:id="555818807">
          <w:marLeft w:val="360"/>
          <w:marRight w:val="0"/>
          <w:marTop w:val="100"/>
          <w:marBottom w:val="0"/>
          <w:divBdr>
            <w:top w:val="none" w:sz="0" w:space="0" w:color="auto"/>
            <w:left w:val="none" w:sz="0" w:space="0" w:color="auto"/>
            <w:bottom w:val="none" w:sz="0" w:space="0" w:color="auto"/>
            <w:right w:val="none" w:sz="0" w:space="0" w:color="auto"/>
          </w:divBdr>
        </w:div>
        <w:div w:id="650402772">
          <w:marLeft w:val="360"/>
          <w:marRight w:val="0"/>
          <w:marTop w:val="100"/>
          <w:marBottom w:val="0"/>
          <w:divBdr>
            <w:top w:val="none" w:sz="0" w:space="0" w:color="auto"/>
            <w:left w:val="none" w:sz="0" w:space="0" w:color="auto"/>
            <w:bottom w:val="none" w:sz="0" w:space="0" w:color="auto"/>
            <w:right w:val="none" w:sz="0" w:space="0" w:color="auto"/>
          </w:divBdr>
        </w:div>
      </w:divsChild>
    </w:div>
    <w:div w:id="100270383">
      <w:bodyDiv w:val="1"/>
      <w:marLeft w:val="0"/>
      <w:marRight w:val="0"/>
      <w:marTop w:val="0"/>
      <w:marBottom w:val="0"/>
      <w:divBdr>
        <w:top w:val="none" w:sz="0" w:space="0" w:color="auto"/>
        <w:left w:val="none" w:sz="0" w:space="0" w:color="auto"/>
        <w:bottom w:val="none" w:sz="0" w:space="0" w:color="auto"/>
        <w:right w:val="none" w:sz="0" w:space="0" w:color="auto"/>
      </w:divBdr>
      <w:divsChild>
        <w:div w:id="77489194">
          <w:marLeft w:val="1080"/>
          <w:marRight w:val="0"/>
          <w:marTop w:val="100"/>
          <w:marBottom w:val="0"/>
          <w:divBdr>
            <w:top w:val="none" w:sz="0" w:space="0" w:color="auto"/>
            <w:left w:val="none" w:sz="0" w:space="0" w:color="auto"/>
            <w:bottom w:val="none" w:sz="0" w:space="0" w:color="auto"/>
            <w:right w:val="none" w:sz="0" w:space="0" w:color="auto"/>
          </w:divBdr>
        </w:div>
        <w:div w:id="283388071">
          <w:marLeft w:val="1080"/>
          <w:marRight w:val="0"/>
          <w:marTop w:val="100"/>
          <w:marBottom w:val="0"/>
          <w:divBdr>
            <w:top w:val="none" w:sz="0" w:space="0" w:color="auto"/>
            <w:left w:val="none" w:sz="0" w:space="0" w:color="auto"/>
            <w:bottom w:val="none" w:sz="0" w:space="0" w:color="auto"/>
            <w:right w:val="none" w:sz="0" w:space="0" w:color="auto"/>
          </w:divBdr>
        </w:div>
        <w:div w:id="286013177">
          <w:marLeft w:val="1080"/>
          <w:marRight w:val="0"/>
          <w:marTop w:val="100"/>
          <w:marBottom w:val="0"/>
          <w:divBdr>
            <w:top w:val="none" w:sz="0" w:space="0" w:color="auto"/>
            <w:left w:val="none" w:sz="0" w:space="0" w:color="auto"/>
            <w:bottom w:val="none" w:sz="0" w:space="0" w:color="auto"/>
            <w:right w:val="none" w:sz="0" w:space="0" w:color="auto"/>
          </w:divBdr>
        </w:div>
      </w:divsChild>
    </w:div>
    <w:div w:id="115637668">
      <w:bodyDiv w:val="1"/>
      <w:marLeft w:val="0"/>
      <w:marRight w:val="0"/>
      <w:marTop w:val="0"/>
      <w:marBottom w:val="0"/>
      <w:divBdr>
        <w:top w:val="none" w:sz="0" w:space="0" w:color="auto"/>
        <w:left w:val="none" w:sz="0" w:space="0" w:color="auto"/>
        <w:bottom w:val="none" w:sz="0" w:space="0" w:color="auto"/>
        <w:right w:val="none" w:sz="0" w:space="0" w:color="auto"/>
      </w:divBdr>
      <w:divsChild>
        <w:div w:id="433214887">
          <w:marLeft w:val="360"/>
          <w:marRight w:val="0"/>
          <w:marTop w:val="100"/>
          <w:marBottom w:val="0"/>
          <w:divBdr>
            <w:top w:val="none" w:sz="0" w:space="0" w:color="auto"/>
            <w:left w:val="none" w:sz="0" w:space="0" w:color="auto"/>
            <w:bottom w:val="none" w:sz="0" w:space="0" w:color="auto"/>
            <w:right w:val="none" w:sz="0" w:space="0" w:color="auto"/>
          </w:divBdr>
        </w:div>
      </w:divsChild>
    </w:div>
    <w:div w:id="159123455">
      <w:bodyDiv w:val="1"/>
      <w:marLeft w:val="0"/>
      <w:marRight w:val="0"/>
      <w:marTop w:val="0"/>
      <w:marBottom w:val="0"/>
      <w:divBdr>
        <w:top w:val="none" w:sz="0" w:space="0" w:color="auto"/>
        <w:left w:val="none" w:sz="0" w:space="0" w:color="auto"/>
        <w:bottom w:val="none" w:sz="0" w:space="0" w:color="auto"/>
        <w:right w:val="none" w:sz="0" w:space="0" w:color="auto"/>
      </w:divBdr>
    </w:div>
    <w:div w:id="164787900">
      <w:bodyDiv w:val="1"/>
      <w:marLeft w:val="0"/>
      <w:marRight w:val="0"/>
      <w:marTop w:val="0"/>
      <w:marBottom w:val="0"/>
      <w:divBdr>
        <w:top w:val="none" w:sz="0" w:space="0" w:color="auto"/>
        <w:left w:val="none" w:sz="0" w:space="0" w:color="auto"/>
        <w:bottom w:val="none" w:sz="0" w:space="0" w:color="auto"/>
        <w:right w:val="none" w:sz="0" w:space="0" w:color="auto"/>
      </w:divBdr>
      <w:divsChild>
        <w:div w:id="573512834">
          <w:marLeft w:val="806"/>
          <w:marRight w:val="0"/>
          <w:marTop w:val="100"/>
          <w:marBottom w:val="0"/>
          <w:divBdr>
            <w:top w:val="none" w:sz="0" w:space="0" w:color="auto"/>
            <w:left w:val="none" w:sz="0" w:space="0" w:color="auto"/>
            <w:bottom w:val="none" w:sz="0" w:space="0" w:color="auto"/>
            <w:right w:val="none" w:sz="0" w:space="0" w:color="auto"/>
          </w:divBdr>
        </w:div>
        <w:div w:id="580021216">
          <w:marLeft w:val="1080"/>
          <w:marRight w:val="0"/>
          <w:marTop w:val="100"/>
          <w:marBottom w:val="0"/>
          <w:divBdr>
            <w:top w:val="none" w:sz="0" w:space="0" w:color="auto"/>
            <w:left w:val="none" w:sz="0" w:space="0" w:color="auto"/>
            <w:bottom w:val="none" w:sz="0" w:space="0" w:color="auto"/>
            <w:right w:val="none" w:sz="0" w:space="0" w:color="auto"/>
          </w:divBdr>
        </w:div>
        <w:div w:id="1047991590">
          <w:marLeft w:val="1080"/>
          <w:marRight w:val="0"/>
          <w:marTop w:val="100"/>
          <w:marBottom w:val="0"/>
          <w:divBdr>
            <w:top w:val="none" w:sz="0" w:space="0" w:color="auto"/>
            <w:left w:val="none" w:sz="0" w:space="0" w:color="auto"/>
            <w:bottom w:val="none" w:sz="0" w:space="0" w:color="auto"/>
            <w:right w:val="none" w:sz="0" w:space="0" w:color="auto"/>
          </w:divBdr>
        </w:div>
        <w:div w:id="1138453591">
          <w:marLeft w:val="1080"/>
          <w:marRight w:val="0"/>
          <w:marTop w:val="100"/>
          <w:marBottom w:val="0"/>
          <w:divBdr>
            <w:top w:val="none" w:sz="0" w:space="0" w:color="auto"/>
            <w:left w:val="none" w:sz="0" w:space="0" w:color="auto"/>
            <w:bottom w:val="none" w:sz="0" w:space="0" w:color="auto"/>
            <w:right w:val="none" w:sz="0" w:space="0" w:color="auto"/>
          </w:divBdr>
        </w:div>
        <w:div w:id="1426226678">
          <w:marLeft w:val="806"/>
          <w:marRight w:val="0"/>
          <w:marTop w:val="100"/>
          <w:marBottom w:val="0"/>
          <w:divBdr>
            <w:top w:val="none" w:sz="0" w:space="0" w:color="auto"/>
            <w:left w:val="none" w:sz="0" w:space="0" w:color="auto"/>
            <w:bottom w:val="none" w:sz="0" w:space="0" w:color="auto"/>
            <w:right w:val="none" w:sz="0" w:space="0" w:color="auto"/>
          </w:divBdr>
        </w:div>
        <w:div w:id="1848860709">
          <w:marLeft w:val="806"/>
          <w:marRight w:val="0"/>
          <w:marTop w:val="100"/>
          <w:marBottom w:val="0"/>
          <w:divBdr>
            <w:top w:val="none" w:sz="0" w:space="0" w:color="auto"/>
            <w:left w:val="none" w:sz="0" w:space="0" w:color="auto"/>
            <w:bottom w:val="none" w:sz="0" w:space="0" w:color="auto"/>
            <w:right w:val="none" w:sz="0" w:space="0" w:color="auto"/>
          </w:divBdr>
        </w:div>
      </w:divsChild>
    </w:div>
    <w:div w:id="165289823">
      <w:bodyDiv w:val="1"/>
      <w:marLeft w:val="0"/>
      <w:marRight w:val="0"/>
      <w:marTop w:val="0"/>
      <w:marBottom w:val="0"/>
      <w:divBdr>
        <w:top w:val="none" w:sz="0" w:space="0" w:color="auto"/>
        <w:left w:val="none" w:sz="0" w:space="0" w:color="auto"/>
        <w:bottom w:val="none" w:sz="0" w:space="0" w:color="auto"/>
        <w:right w:val="none" w:sz="0" w:space="0" w:color="auto"/>
      </w:divBdr>
      <w:divsChild>
        <w:div w:id="89861770">
          <w:marLeft w:val="547"/>
          <w:marRight w:val="0"/>
          <w:marTop w:val="0"/>
          <w:marBottom w:val="0"/>
          <w:divBdr>
            <w:top w:val="none" w:sz="0" w:space="0" w:color="auto"/>
            <w:left w:val="none" w:sz="0" w:space="0" w:color="auto"/>
            <w:bottom w:val="none" w:sz="0" w:space="0" w:color="auto"/>
            <w:right w:val="none" w:sz="0" w:space="0" w:color="auto"/>
          </w:divBdr>
        </w:div>
        <w:div w:id="952712471">
          <w:marLeft w:val="547"/>
          <w:marRight w:val="0"/>
          <w:marTop w:val="0"/>
          <w:marBottom w:val="0"/>
          <w:divBdr>
            <w:top w:val="none" w:sz="0" w:space="0" w:color="auto"/>
            <w:left w:val="none" w:sz="0" w:space="0" w:color="auto"/>
            <w:bottom w:val="none" w:sz="0" w:space="0" w:color="auto"/>
            <w:right w:val="none" w:sz="0" w:space="0" w:color="auto"/>
          </w:divBdr>
        </w:div>
        <w:div w:id="1504392843">
          <w:marLeft w:val="547"/>
          <w:marRight w:val="0"/>
          <w:marTop w:val="0"/>
          <w:marBottom w:val="0"/>
          <w:divBdr>
            <w:top w:val="none" w:sz="0" w:space="0" w:color="auto"/>
            <w:left w:val="none" w:sz="0" w:space="0" w:color="auto"/>
            <w:bottom w:val="none" w:sz="0" w:space="0" w:color="auto"/>
            <w:right w:val="none" w:sz="0" w:space="0" w:color="auto"/>
          </w:divBdr>
        </w:div>
      </w:divsChild>
    </w:div>
    <w:div w:id="167327036">
      <w:bodyDiv w:val="1"/>
      <w:marLeft w:val="0"/>
      <w:marRight w:val="0"/>
      <w:marTop w:val="0"/>
      <w:marBottom w:val="0"/>
      <w:divBdr>
        <w:top w:val="none" w:sz="0" w:space="0" w:color="auto"/>
        <w:left w:val="none" w:sz="0" w:space="0" w:color="auto"/>
        <w:bottom w:val="none" w:sz="0" w:space="0" w:color="auto"/>
        <w:right w:val="none" w:sz="0" w:space="0" w:color="auto"/>
      </w:divBdr>
      <w:divsChild>
        <w:div w:id="931744460">
          <w:marLeft w:val="360"/>
          <w:marRight w:val="0"/>
          <w:marTop w:val="100"/>
          <w:marBottom w:val="0"/>
          <w:divBdr>
            <w:top w:val="none" w:sz="0" w:space="0" w:color="auto"/>
            <w:left w:val="none" w:sz="0" w:space="0" w:color="auto"/>
            <w:bottom w:val="none" w:sz="0" w:space="0" w:color="auto"/>
            <w:right w:val="none" w:sz="0" w:space="0" w:color="auto"/>
          </w:divBdr>
        </w:div>
        <w:div w:id="1946421265">
          <w:marLeft w:val="360"/>
          <w:marRight w:val="0"/>
          <w:marTop w:val="100"/>
          <w:marBottom w:val="0"/>
          <w:divBdr>
            <w:top w:val="none" w:sz="0" w:space="0" w:color="auto"/>
            <w:left w:val="none" w:sz="0" w:space="0" w:color="auto"/>
            <w:bottom w:val="none" w:sz="0" w:space="0" w:color="auto"/>
            <w:right w:val="none" w:sz="0" w:space="0" w:color="auto"/>
          </w:divBdr>
        </w:div>
        <w:div w:id="1035157081">
          <w:marLeft w:val="360"/>
          <w:marRight w:val="0"/>
          <w:marTop w:val="100"/>
          <w:marBottom w:val="0"/>
          <w:divBdr>
            <w:top w:val="none" w:sz="0" w:space="0" w:color="auto"/>
            <w:left w:val="none" w:sz="0" w:space="0" w:color="auto"/>
            <w:bottom w:val="none" w:sz="0" w:space="0" w:color="auto"/>
            <w:right w:val="none" w:sz="0" w:space="0" w:color="auto"/>
          </w:divBdr>
        </w:div>
        <w:div w:id="1245840397">
          <w:marLeft w:val="360"/>
          <w:marRight w:val="0"/>
          <w:marTop w:val="100"/>
          <w:marBottom w:val="0"/>
          <w:divBdr>
            <w:top w:val="none" w:sz="0" w:space="0" w:color="auto"/>
            <w:left w:val="none" w:sz="0" w:space="0" w:color="auto"/>
            <w:bottom w:val="none" w:sz="0" w:space="0" w:color="auto"/>
            <w:right w:val="none" w:sz="0" w:space="0" w:color="auto"/>
          </w:divBdr>
        </w:div>
        <w:div w:id="1590577174">
          <w:marLeft w:val="360"/>
          <w:marRight w:val="0"/>
          <w:marTop w:val="100"/>
          <w:marBottom w:val="0"/>
          <w:divBdr>
            <w:top w:val="none" w:sz="0" w:space="0" w:color="auto"/>
            <w:left w:val="none" w:sz="0" w:space="0" w:color="auto"/>
            <w:bottom w:val="none" w:sz="0" w:space="0" w:color="auto"/>
            <w:right w:val="none" w:sz="0" w:space="0" w:color="auto"/>
          </w:divBdr>
        </w:div>
      </w:divsChild>
    </w:div>
    <w:div w:id="176770474">
      <w:bodyDiv w:val="1"/>
      <w:marLeft w:val="0"/>
      <w:marRight w:val="0"/>
      <w:marTop w:val="0"/>
      <w:marBottom w:val="0"/>
      <w:divBdr>
        <w:top w:val="none" w:sz="0" w:space="0" w:color="auto"/>
        <w:left w:val="none" w:sz="0" w:space="0" w:color="auto"/>
        <w:bottom w:val="none" w:sz="0" w:space="0" w:color="auto"/>
        <w:right w:val="none" w:sz="0" w:space="0" w:color="auto"/>
      </w:divBdr>
      <w:divsChild>
        <w:div w:id="184371480">
          <w:marLeft w:val="1440"/>
          <w:marRight w:val="0"/>
          <w:marTop w:val="0"/>
          <w:marBottom w:val="0"/>
          <w:divBdr>
            <w:top w:val="none" w:sz="0" w:space="0" w:color="auto"/>
            <w:left w:val="none" w:sz="0" w:space="0" w:color="auto"/>
            <w:bottom w:val="none" w:sz="0" w:space="0" w:color="auto"/>
            <w:right w:val="none" w:sz="0" w:space="0" w:color="auto"/>
          </w:divBdr>
        </w:div>
        <w:div w:id="1056584127">
          <w:marLeft w:val="806"/>
          <w:marRight w:val="0"/>
          <w:marTop w:val="0"/>
          <w:marBottom w:val="0"/>
          <w:divBdr>
            <w:top w:val="none" w:sz="0" w:space="0" w:color="auto"/>
            <w:left w:val="none" w:sz="0" w:space="0" w:color="auto"/>
            <w:bottom w:val="none" w:sz="0" w:space="0" w:color="auto"/>
            <w:right w:val="none" w:sz="0" w:space="0" w:color="auto"/>
          </w:divBdr>
        </w:div>
        <w:div w:id="1336689478">
          <w:marLeft w:val="1440"/>
          <w:marRight w:val="0"/>
          <w:marTop w:val="0"/>
          <w:marBottom w:val="0"/>
          <w:divBdr>
            <w:top w:val="none" w:sz="0" w:space="0" w:color="auto"/>
            <w:left w:val="none" w:sz="0" w:space="0" w:color="auto"/>
            <w:bottom w:val="none" w:sz="0" w:space="0" w:color="auto"/>
            <w:right w:val="none" w:sz="0" w:space="0" w:color="auto"/>
          </w:divBdr>
        </w:div>
        <w:div w:id="1626817065">
          <w:marLeft w:val="806"/>
          <w:marRight w:val="0"/>
          <w:marTop w:val="0"/>
          <w:marBottom w:val="0"/>
          <w:divBdr>
            <w:top w:val="none" w:sz="0" w:space="0" w:color="auto"/>
            <w:left w:val="none" w:sz="0" w:space="0" w:color="auto"/>
            <w:bottom w:val="none" w:sz="0" w:space="0" w:color="auto"/>
            <w:right w:val="none" w:sz="0" w:space="0" w:color="auto"/>
          </w:divBdr>
        </w:div>
        <w:div w:id="1854495667">
          <w:marLeft w:val="1440"/>
          <w:marRight w:val="0"/>
          <w:marTop w:val="0"/>
          <w:marBottom w:val="0"/>
          <w:divBdr>
            <w:top w:val="none" w:sz="0" w:space="0" w:color="auto"/>
            <w:left w:val="none" w:sz="0" w:space="0" w:color="auto"/>
            <w:bottom w:val="none" w:sz="0" w:space="0" w:color="auto"/>
            <w:right w:val="none" w:sz="0" w:space="0" w:color="auto"/>
          </w:divBdr>
        </w:div>
        <w:div w:id="2055110205">
          <w:marLeft w:val="1440"/>
          <w:marRight w:val="0"/>
          <w:marTop w:val="0"/>
          <w:marBottom w:val="0"/>
          <w:divBdr>
            <w:top w:val="none" w:sz="0" w:space="0" w:color="auto"/>
            <w:left w:val="none" w:sz="0" w:space="0" w:color="auto"/>
            <w:bottom w:val="none" w:sz="0" w:space="0" w:color="auto"/>
            <w:right w:val="none" w:sz="0" w:space="0" w:color="auto"/>
          </w:divBdr>
        </w:div>
      </w:divsChild>
    </w:div>
    <w:div w:id="180822327">
      <w:bodyDiv w:val="1"/>
      <w:marLeft w:val="0"/>
      <w:marRight w:val="0"/>
      <w:marTop w:val="0"/>
      <w:marBottom w:val="0"/>
      <w:divBdr>
        <w:top w:val="none" w:sz="0" w:space="0" w:color="auto"/>
        <w:left w:val="none" w:sz="0" w:space="0" w:color="auto"/>
        <w:bottom w:val="none" w:sz="0" w:space="0" w:color="auto"/>
        <w:right w:val="none" w:sz="0" w:space="0" w:color="auto"/>
      </w:divBdr>
      <w:divsChild>
        <w:div w:id="506559784">
          <w:marLeft w:val="274"/>
          <w:marRight w:val="0"/>
          <w:marTop w:val="0"/>
          <w:marBottom w:val="0"/>
          <w:divBdr>
            <w:top w:val="none" w:sz="0" w:space="0" w:color="auto"/>
            <w:left w:val="none" w:sz="0" w:space="0" w:color="auto"/>
            <w:bottom w:val="none" w:sz="0" w:space="0" w:color="auto"/>
            <w:right w:val="none" w:sz="0" w:space="0" w:color="auto"/>
          </w:divBdr>
        </w:div>
        <w:div w:id="967592275">
          <w:marLeft w:val="274"/>
          <w:marRight w:val="0"/>
          <w:marTop w:val="0"/>
          <w:marBottom w:val="0"/>
          <w:divBdr>
            <w:top w:val="none" w:sz="0" w:space="0" w:color="auto"/>
            <w:left w:val="none" w:sz="0" w:space="0" w:color="auto"/>
            <w:bottom w:val="none" w:sz="0" w:space="0" w:color="auto"/>
            <w:right w:val="none" w:sz="0" w:space="0" w:color="auto"/>
          </w:divBdr>
        </w:div>
        <w:div w:id="1292899818">
          <w:marLeft w:val="274"/>
          <w:marRight w:val="0"/>
          <w:marTop w:val="0"/>
          <w:marBottom w:val="0"/>
          <w:divBdr>
            <w:top w:val="none" w:sz="0" w:space="0" w:color="auto"/>
            <w:left w:val="none" w:sz="0" w:space="0" w:color="auto"/>
            <w:bottom w:val="none" w:sz="0" w:space="0" w:color="auto"/>
            <w:right w:val="none" w:sz="0" w:space="0" w:color="auto"/>
          </w:divBdr>
        </w:div>
        <w:div w:id="1713731446">
          <w:marLeft w:val="274"/>
          <w:marRight w:val="0"/>
          <w:marTop w:val="0"/>
          <w:marBottom w:val="0"/>
          <w:divBdr>
            <w:top w:val="none" w:sz="0" w:space="0" w:color="auto"/>
            <w:left w:val="none" w:sz="0" w:space="0" w:color="auto"/>
            <w:bottom w:val="none" w:sz="0" w:space="0" w:color="auto"/>
            <w:right w:val="none" w:sz="0" w:space="0" w:color="auto"/>
          </w:divBdr>
        </w:div>
        <w:div w:id="1902011404">
          <w:marLeft w:val="274"/>
          <w:marRight w:val="0"/>
          <w:marTop w:val="0"/>
          <w:marBottom w:val="0"/>
          <w:divBdr>
            <w:top w:val="none" w:sz="0" w:space="0" w:color="auto"/>
            <w:left w:val="none" w:sz="0" w:space="0" w:color="auto"/>
            <w:bottom w:val="none" w:sz="0" w:space="0" w:color="auto"/>
            <w:right w:val="none" w:sz="0" w:space="0" w:color="auto"/>
          </w:divBdr>
        </w:div>
      </w:divsChild>
    </w:div>
    <w:div w:id="195120294">
      <w:bodyDiv w:val="1"/>
      <w:marLeft w:val="0"/>
      <w:marRight w:val="0"/>
      <w:marTop w:val="0"/>
      <w:marBottom w:val="0"/>
      <w:divBdr>
        <w:top w:val="none" w:sz="0" w:space="0" w:color="auto"/>
        <w:left w:val="none" w:sz="0" w:space="0" w:color="auto"/>
        <w:bottom w:val="none" w:sz="0" w:space="0" w:color="auto"/>
        <w:right w:val="none" w:sz="0" w:space="0" w:color="auto"/>
      </w:divBdr>
      <w:divsChild>
        <w:div w:id="798032242">
          <w:marLeft w:val="274"/>
          <w:marRight w:val="0"/>
          <w:marTop w:val="0"/>
          <w:marBottom w:val="0"/>
          <w:divBdr>
            <w:top w:val="none" w:sz="0" w:space="0" w:color="auto"/>
            <w:left w:val="none" w:sz="0" w:space="0" w:color="auto"/>
            <w:bottom w:val="none" w:sz="0" w:space="0" w:color="auto"/>
            <w:right w:val="none" w:sz="0" w:space="0" w:color="auto"/>
          </w:divBdr>
        </w:div>
      </w:divsChild>
    </w:div>
    <w:div w:id="201867241">
      <w:bodyDiv w:val="1"/>
      <w:marLeft w:val="0"/>
      <w:marRight w:val="0"/>
      <w:marTop w:val="0"/>
      <w:marBottom w:val="0"/>
      <w:divBdr>
        <w:top w:val="none" w:sz="0" w:space="0" w:color="auto"/>
        <w:left w:val="none" w:sz="0" w:space="0" w:color="auto"/>
        <w:bottom w:val="none" w:sz="0" w:space="0" w:color="auto"/>
        <w:right w:val="none" w:sz="0" w:space="0" w:color="auto"/>
      </w:divBdr>
      <w:divsChild>
        <w:div w:id="322702961">
          <w:marLeft w:val="360"/>
          <w:marRight w:val="0"/>
          <w:marTop w:val="100"/>
          <w:marBottom w:val="0"/>
          <w:divBdr>
            <w:top w:val="none" w:sz="0" w:space="0" w:color="auto"/>
            <w:left w:val="none" w:sz="0" w:space="0" w:color="auto"/>
            <w:bottom w:val="none" w:sz="0" w:space="0" w:color="auto"/>
            <w:right w:val="none" w:sz="0" w:space="0" w:color="auto"/>
          </w:divBdr>
        </w:div>
        <w:div w:id="651444842">
          <w:marLeft w:val="360"/>
          <w:marRight w:val="0"/>
          <w:marTop w:val="100"/>
          <w:marBottom w:val="0"/>
          <w:divBdr>
            <w:top w:val="none" w:sz="0" w:space="0" w:color="auto"/>
            <w:left w:val="none" w:sz="0" w:space="0" w:color="auto"/>
            <w:bottom w:val="none" w:sz="0" w:space="0" w:color="auto"/>
            <w:right w:val="none" w:sz="0" w:space="0" w:color="auto"/>
          </w:divBdr>
        </w:div>
        <w:div w:id="1938560436">
          <w:marLeft w:val="360"/>
          <w:marRight w:val="0"/>
          <w:marTop w:val="100"/>
          <w:marBottom w:val="0"/>
          <w:divBdr>
            <w:top w:val="none" w:sz="0" w:space="0" w:color="auto"/>
            <w:left w:val="none" w:sz="0" w:space="0" w:color="auto"/>
            <w:bottom w:val="none" w:sz="0" w:space="0" w:color="auto"/>
            <w:right w:val="none" w:sz="0" w:space="0" w:color="auto"/>
          </w:divBdr>
        </w:div>
      </w:divsChild>
    </w:div>
    <w:div w:id="203521760">
      <w:bodyDiv w:val="1"/>
      <w:marLeft w:val="0"/>
      <w:marRight w:val="0"/>
      <w:marTop w:val="0"/>
      <w:marBottom w:val="0"/>
      <w:divBdr>
        <w:top w:val="none" w:sz="0" w:space="0" w:color="auto"/>
        <w:left w:val="none" w:sz="0" w:space="0" w:color="auto"/>
        <w:bottom w:val="none" w:sz="0" w:space="0" w:color="auto"/>
        <w:right w:val="none" w:sz="0" w:space="0" w:color="auto"/>
      </w:divBdr>
    </w:div>
    <w:div w:id="234554810">
      <w:bodyDiv w:val="1"/>
      <w:marLeft w:val="0"/>
      <w:marRight w:val="0"/>
      <w:marTop w:val="0"/>
      <w:marBottom w:val="0"/>
      <w:divBdr>
        <w:top w:val="none" w:sz="0" w:space="0" w:color="auto"/>
        <w:left w:val="none" w:sz="0" w:space="0" w:color="auto"/>
        <w:bottom w:val="none" w:sz="0" w:space="0" w:color="auto"/>
        <w:right w:val="none" w:sz="0" w:space="0" w:color="auto"/>
      </w:divBdr>
      <w:divsChild>
        <w:div w:id="659624501">
          <w:marLeft w:val="360"/>
          <w:marRight w:val="0"/>
          <w:marTop w:val="100"/>
          <w:marBottom w:val="0"/>
          <w:divBdr>
            <w:top w:val="none" w:sz="0" w:space="0" w:color="auto"/>
            <w:left w:val="none" w:sz="0" w:space="0" w:color="auto"/>
            <w:bottom w:val="none" w:sz="0" w:space="0" w:color="auto"/>
            <w:right w:val="none" w:sz="0" w:space="0" w:color="auto"/>
          </w:divBdr>
        </w:div>
      </w:divsChild>
    </w:div>
    <w:div w:id="244609682">
      <w:bodyDiv w:val="1"/>
      <w:marLeft w:val="0"/>
      <w:marRight w:val="0"/>
      <w:marTop w:val="0"/>
      <w:marBottom w:val="0"/>
      <w:divBdr>
        <w:top w:val="none" w:sz="0" w:space="0" w:color="auto"/>
        <w:left w:val="none" w:sz="0" w:space="0" w:color="auto"/>
        <w:bottom w:val="none" w:sz="0" w:space="0" w:color="auto"/>
        <w:right w:val="none" w:sz="0" w:space="0" w:color="auto"/>
      </w:divBdr>
      <w:divsChild>
        <w:div w:id="1697733000">
          <w:marLeft w:val="720"/>
          <w:marRight w:val="0"/>
          <w:marTop w:val="0"/>
          <w:marBottom w:val="0"/>
          <w:divBdr>
            <w:top w:val="none" w:sz="0" w:space="0" w:color="auto"/>
            <w:left w:val="none" w:sz="0" w:space="0" w:color="auto"/>
            <w:bottom w:val="none" w:sz="0" w:space="0" w:color="auto"/>
            <w:right w:val="none" w:sz="0" w:space="0" w:color="auto"/>
          </w:divBdr>
        </w:div>
        <w:div w:id="687027454">
          <w:marLeft w:val="720"/>
          <w:marRight w:val="0"/>
          <w:marTop w:val="0"/>
          <w:marBottom w:val="0"/>
          <w:divBdr>
            <w:top w:val="none" w:sz="0" w:space="0" w:color="auto"/>
            <w:left w:val="none" w:sz="0" w:space="0" w:color="auto"/>
            <w:bottom w:val="none" w:sz="0" w:space="0" w:color="auto"/>
            <w:right w:val="none" w:sz="0" w:space="0" w:color="auto"/>
          </w:divBdr>
        </w:div>
      </w:divsChild>
    </w:div>
    <w:div w:id="255752300">
      <w:bodyDiv w:val="1"/>
      <w:marLeft w:val="0"/>
      <w:marRight w:val="0"/>
      <w:marTop w:val="0"/>
      <w:marBottom w:val="0"/>
      <w:divBdr>
        <w:top w:val="none" w:sz="0" w:space="0" w:color="auto"/>
        <w:left w:val="none" w:sz="0" w:space="0" w:color="auto"/>
        <w:bottom w:val="none" w:sz="0" w:space="0" w:color="auto"/>
        <w:right w:val="none" w:sz="0" w:space="0" w:color="auto"/>
      </w:divBdr>
      <w:divsChild>
        <w:div w:id="31657669">
          <w:marLeft w:val="360"/>
          <w:marRight w:val="0"/>
          <w:marTop w:val="100"/>
          <w:marBottom w:val="0"/>
          <w:divBdr>
            <w:top w:val="none" w:sz="0" w:space="0" w:color="auto"/>
            <w:left w:val="none" w:sz="0" w:space="0" w:color="auto"/>
            <w:bottom w:val="none" w:sz="0" w:space="0" w:color="auto"/>
            <w:right w:val="none" w:sz="0" w:space="0" w:color="auto"/>
          </w:divBdr>
        </w:div>
        <w:div w:id="968707658">
          <w:marLeft w:val="360"/>
          <w:marRight w:val="0"/>
          <w:marTop w:val="100"/>
          <w:marBottom w:val="0"/>
          <w:divBdr>
            <w:top w:val="none" w:sz="0" w:space="0" w:color="auto"/>
            <w:left w:val="none" w:sz="0" w:space="0" w:color="auto"/>
            <w:bottom w:val="none" w:sz="0" w:space="0" w:color="auto"/>
            <w:right w:val="none" w:sz="0" w:space="0" w:color="auto"/>
          </w:divBdr>
        </w:div>
        <w:div w:id="1662925656">
          <w:marLeft w:val="360"/>
          <w:marRight w:val="0"/>
          <w:marTop w:val="100"/>
          <w:marBottom w:val="0"/>
          <w:divBdr>
            <w:top w:val="none" w:sz="0" w:space="0" w:color="auto"/>
            <w:left w:val="none" w:sz="0" w:space="0" w:color="auto"/>
            <w:bottom w:val="none" w:sz="0" w:space="0" w:color="auto"/>
            <w:right w:val="none" w:sz="0" w:space="0" w:color="auto"/>
          </w:divBdr>
        </w:div>
      </w:divsChild>
    </w:div>
    <w:div w:id="275798343">
      <w:bodyDiv w:val="1"/>
      <w:marLeft w:val="0"/>
      <w:marRight w:val="0"/>
      <w:marTop w:val="0"/>
      <w:marBottom w:val="0"/>
      <w:divBdr>
        <w:top w:val="none" w:sz="0" w:space="0" w:color="auto"/>
        <w:left w:val="none" w:sz="0" w:space="0" w:color="auto"/>
        <w:bottom w:val="none" w:sz="0" w:space="0" w:color="auto"/>
        <w:right w:val="none" w:sz="0" w:space="0" w:color="auto"/>
      </w:divBdr>
    </w:div>
    <w:div w:id="286081892">
      <w:bodyDiv w:val="1"/>
      <w:marLeft w:val="0"/>
      <w:marRight w:val="0"/>
      <w:marTop w:val="0"/>
      <w:marBottom w:val="0"/>
      <w:divBdr>
        <w:top w:val="none" w:sz="0" w:space="0" w:color="auto"/>
        <w:left w:val="none" w:sz="0" w:space="0" w:color="auto"/>
        <w:bottom w:val="none" w:sz="0" w:space="0" w:color="auto"/>
        <w:right w:val="none" w:sz="0" w:space="0" w:color="auto"/>
      </w:divBdr>
    </w:div>
    <w:div w:id="314258588">
      <w:bodyDiv w:val="1"/>
      <w:marLeft w:val="0"/>
      <w:marRight w:val="0"/>
      <w:marTop w:val="0"/>
      <w:marBottom w:val="0"/>
      <w:divBdr>
        <w:top w:val="none" w:sz="0" w:space="0" w:color="auto"/>
        <w:left w:val="none" w:sz="0" w:space="0" w:color="auto"/>
        <w:bottom w:val="none" w:sz="0" w:space="0" w:color="auto"/>
        <w:right w:val="none" w:sz="0" w:space="0" w:color="auto"/>
      </w:divBdr>
      <w:divsChild>
        <w:div w:id="154996009">
          <w:marLeft w:val="1080"/>
          <w:marRight w:val="0"/>
          <w:marTop w:val="100"/>
          <w:marBottom w:val="0"/>
          <w:divBdr>
            <w:top w:val="none" w:sz="0" w:space="0" w:color="auto"/>
            <w:left w:val="none" w:sz="0" w:space="0" w:color="auto"/>
            <w:bottom w:val="none" w:sz="0" w:space="0" w:color="auto"/>
            <w:right w:val="none" w:sz="0" w:space="0" w:color="auto"/>
          </w:divBdr>
        </w:div>
        <w:div w:id="900746576">
          <w:marLeft w:val="1080"/>
          <w:marRight w:val="0"/>
          <w:marTop w:val="100"/>
          <w:marBottom w:val="0"/>
          <w:divBdr>
            <w:top w:val="none" w:sz="0" w:space="0" w:color="auto"/>
            <w:left w:val="none" w:sz="0" w:space="0" w:color="auto"/>
            <w:bottom w:val="none" w:sz="0" w:space="0" w:color="auto"/>
            <w:right w:val="none" w:sz="0" w:space="0" w:color="auto"/>
          </w:divBdr>
        </w:div>
      </w:divsChild>
    </w:div>
    <w:div w:id="319620079">
      <w:bodyDiv w:val="1"/>
      <w:marLeft w:val="0"/>
      <w:marRight w:val="0"/>
      <w:marTop w:val="0"/>
      <w:marBottom w:val="0"/>
      <w:divBdr>
        <w:top w:val="none" w:sz="0" w:space="0" w:color="auto"/>
        <w:left w:val="none" w:sz="0" w:space="0" w:color="auto"/>
        <w:bottom w:val="none" w:sz="0" w:space="0" w:color="auto"/>
        <w:right w:val="none" w:sz="0" w:space="0" w:color="auto"/>
      </w:divBdr>
    </w:div>
    <w:div w:id="330838708">
      <w:bodyDiv w:val="1"/>
      <w:marLeft w:val="0"/>
      <w:marRight w:val="0"/>
      <w:marTop w:val="0"/>
      <w:marBottom w:val="0"/>
      <w:divBdr>
        <w:top w:val="none" w:sz="0" w:space="0" w:color="auto"/>
        <w:left w:val="none" w:sz="0" w:space="0" w:color="auto"/>
        <w:bottom w:val="none" w:sz="0" w:space="0" w:color="auto"/>
        <w:right w:val="none" w:sz="0" w:space="0" w:color="auto"/>
      </w:divBdr>
    </w:div>
    <w:div w:id="338049752">
      <w:bodyDiv w:val="1"/>
      <w:marLeft w:val="0"/>
      <w:marRight w:val="0"/>
      <w:marTop w:val="0"/>
      <w:marBottom w:val="0"/>
      <w:divBdr>
        <w:top w:val="none" w:sz="0" w:space="0" w:color="auto"/>
        <w:left w:val="none" w:sz="0" w:space="0" w:color="auto"/>
        <w:bottom w:val="none" w:sz="0" w:space="0" w:color="auto"/>
        <w:right w:val="none" w:sz="0" w:space="0" w:color="auto"/>
      </w:divBdr>
      <w:divsChild>
        <w:div w:id="1121343781">
          <w:marLeft w:val="720"/>
          <w:marRight w:val="0"/>
          <w:marTop w:val="200"/>
          <w:marBottom w:val="0"/>
          <w:divBdr>
            <w:top w:val="none" w:sz="0" w:space="0" w:color="auto"/>
            <w:left w:val="none" w:sz="0" w:space="0" w:color="auto"/>
            <w:bottom w:val="none" w:sz="0" w:space="0" w:color="auto"/>
            <w:right w:val="none" w:sz="0" w:space="0" w:color="auto"/>
          </w:divBdr>
        </w:div>
        <w:div w:id="807086674">
          <w:marLeft w:val="720"/>
          <w:marRight w:val="0"/>
          <w:marTop w:val="200"/>
          <w:marBottom w:val="0"/>
          <w:divBdr>
            <w:top w:val="none" w:sz="0" w:space="0" w:color="auto"/>
            <w:left w:val="none" w:sz="0" w:space="0" w:color="auto"/>
            <w:bottom w:val="none" w:sz="0" w:space="0" w:color="auto"/>
            <w:right w:val="none" w:sz="0" w:space="0" w:color="auto"/>
          </w:divBdr>
        </w:div>
        <w:div w:id="1589342143">
          <w:marLeft w:val="720"/>
          <w:marRight w:val="0"/>
          <w:marTop w:val="200"/>
          <w:marBottom w:val="0"/>
          <w:divBdr>
            <w:top w:val="none" w:sz="0" w:space="0" w:color="auto"/>
            <w:left w:val="none" w:sz="0" w:space="0" w:color="auto"/>
            <w:bottom w:val="none" w:sz="0" w:space="0" w:color="auto"/>
            <w:right w:val="none" w:sz="0" w:space="0" w:color="auto"/>
          </w:divBdr>
        </w:div>
      </w:divsChild>
    </w:div>
    <w:div w:id="357464185">
      <w:bodyDiv w:val="1"/>
      <w:marLeft w:val="0"/>
      <w:marRight w:val="0"/>
      <w:marTop w:val="0"/>
      <w:marBottom w:val="0"/>
      <w:divBdr>
        <w:top w:val="none" w:sz="0" w:space="0" w:color="auto"/>
        <w:left w:val="none" w:sz="0" w:space="0" w:color="auto"/>
        <w:bottom w:val="none" w:sz="0" w:space="0" w:color="auto"/>
        <w:right w:val="none" w:sz="0" w:space="0" w:color="auto"/>
      </w:divBdr>
    </w:div>
    <w:div w:id="400325496">
      <w:bodyDiv w:val="1"/>
      <w:marLeft w:val="0"/>
      <w:marRight w:val="0"/>
      <w:marTop w:val="0"/>
      <w:marBottom w:val="0"/>
      <w:divBdr>
        <w:top w:val="none" w:sz="0" w:space="0" w:color="auto"/>
        <w:left w:val="none" w:sz="0" w:space="0" w:color="auto"/>
        <w:bottom w:val="none" w:sz="0" w:space="0" w:color="auto"/>
        <w:right w:val="none" w:sz="0" w:space="0" w:color="auto"/>
      </w:divBdr>
      <w:divsChild>
        <w:div w:id="178784948">
          <w:marLeft w:val="806"/>
          <w:marRight w:val="0"/>
          <w:marTop w:val="100"/>
          <w:marBottom w:val="0"/>
          <w:divBdr>
            <w:top w:val="none" w:sz="0" w:space="0" w:color="auto"/>
            <w:left w:val="none" w:sz="0" w:space="0" w:color="auto"/>
            <w:bottom w:val="none" w:sz="0" w:space="0" w:color="auto"/>
            <w:right w:val="none" w:sz="0" w:space="0" w:color="auto"/>
          </w:divBdr>
        </w:div>
        <w:div w:id="671881431">
          <w:marLeft w:val="1526"/>
          <w:marRight w:val="0"/>
          <w:marTop w:val="100"/>
          <w:marBottom w:val="0"/>
          <w:divBdr>
            <w:top w:val="none" w:sz="0" w:space="0" w:color="auto"/>
            <w:left w:val="none" w:sz="0" w:space="0" w:color="auto"/>
            <w:bottom w:val="none" w:sz="0" w:space="0" w:color="auto"/>
            <w:right w:val="none" w:sz="0" w:space="0" w:color="auto"/>
          </w:divBdr>
        </w:div>
        <w:div w:id="702555130">
          <w:marLeft w:val="1526"/>
          <w:marRight w:val="0"/>
          <w:marTop w:val="100"/>
          <w:marBottom w:val="0"/>
          <w:divBdr>
            <w:top w:val="none" w:sz="0" w:space="0" w:color="auto"/>
            <w:left w:val="none" w:sz="0" w:space="0" w:color="auto"/>
            <w:bottom w:val="none" w:sz="0" w:space="0" w:color="auto"/>
            <w:right w:val="none" w:sz="0" w:space="0" w:color="auto"/>
          </w:divBdr>
        </w:div>
        <w:div w:id="792596948">
          <w:marLeft w:val="1526"/>
          <w:marRight w:val="0"/>
          <w:marTop w:val="100"/>
          <w:marBottom w:val="0"/>
          <w:divBdr>
            <w:top w:val="none" w:sz="0" w:space="0" w:color="auto"/>
            <w:left w:val="none" w:sz="0" w:space="0" w:color="auto"/>
            <w:bottom w:val="none" w:sz="0" w:space="0" w:color="auto"/>
            <w:right w:val="none" w:sz="0" w:space="0" w:color="auto"/>
          </w:divBdr>
        </w:div>
        <w:div w:id="1079863646">
          <w:marLeft w:val="1526"/>
          <w:marRight w:val="0"/>
          <w:marTop w:val="100"/>
          <w:marBottom w:val="0"/>
          <w:divBdr>
            <w:top w:val="none" w:sz="0" w:space="0" w:color="auto"/>
            <w:left w:val="none" w:sz="0" w:space="0" w:color="auto"/>
            <w:bottom w:val="none" w:sz="0" w:space="0" w:color="auto"/>
            <w:right w:val="none" w:sz="0" w:space="0" w:color="auto"/>
          </w:divBdr>
        </w:div>
        <w:div w:id="1242831980">
          <w:marLeft w:val="806"/>
          <w:marRight w:val="0"/>
          <w:marTop w:val="100"/>
          <w:marBottom w:val="0"/>
          <w:divBdr>
            <w:top w:val="none" w:sz="0" w:space="0" w:color="auto"/>
            <w:left w:val="none" w:sz="0" w:space="0" w:color="auto"/>
            <w:bottom w:val="none" w:sz="0" w:space="0" w:color="auto"/>
            <w:right w:val="none" w:sz="0" w:space="0" w:color="auto"/>
          </w:divBdr>
        </w:div>
        <w:div w:id="1316958065">
          <w:marLeft w:val="1526"/>
          <w:marRight w:val="0"/>
          <w:marTop w:val="100"/>
          <w:marBottom w:val="0"/>
          <w:divBdr>
            <w:top w:val="none" w:sz="0" w:space="0" w:color="auto"/>
            <w:left w:val="none" w:sz="0" w:space="0" w:color="auto"/>
            <w:bottom w:val="none" w:sz="0" w:space="0" w:color="auto"/>
            <w:right w:val="none" w:sz="0" w:space="0" w:color="auto"/>
          </w:divBdr>
        </w:div>
        <w:div w:id="1718701807">
          <w:marLeft w:val="1526"/>
          <w:marRight w:val="0"/>
          <w:marTop w:val="100"/>
          <w:marBottom w:val="0"/>
          <w:divBdr>
            <w:top w:val="none" w:sz="0" w:space="0" w:color="auto"/>
            <w:left w:val="none" w:sz="0" w:space="0" w:color="auto"/>
            <w:bottom w:val="none" w:sz="0" w:space="0" w:color="auto"/>
            <w:right w:val="none" w:sz="0" w:space="0" w:color="auto"/>
          </w:divBdr>
        </w:div>
        <w:div w:id="1731885642">
          <w:marLeft w:val="806"/>
          <w:marRight w:val="0"/>
          <w:marTop w:val="100"/>
          <w:marBottom w:val="0"/>
          <w:divBdr>
            <w:top w:val="none" w:sz="0" w:space="0" w:color="auto"/>
            <w:left w:val="none" w:sz="0" w:space="0" w:color="auto"/>
            <w:bottom w:val="none" w:sz="0" w:space="0" w:color="auto"/>
            <w:right w:val="none" w:sz="0" w:space="0" w:color="auto"/>
          </w:divBdr>
        </w:div>
        <w:div w:id="1972903048">
          <w:marLeft w:val="1526"/>
          <w:marRight w:val="0"/>
          <w:marTop w:val="100"/>
          <w:marBottom w:val="0"/>
          <w:divBdr>
            <w:top w:val="none" w:sz="0" w:space="0" w:color="auto"/>
            <w:left w:val="none" w:sz="0" w:space="0" w:color="auto"/>
            <w:bottom w:val="none" w:sz="0" w:space="0" w:color="auto"/>
            <w:right w:val="none" w:sz="0" w:space="0" w:color="auto"/>
          </w:divBdr>
        </w:div>
      </w:divsChild>
    </w:div>
    <w:div w:id="409237082">
      <w:bodyDiv w:val="1"/>
      <w:marLeft w:val="0"/>
      <w:marRight w:val="0"/>
      <w:marTop w:val="0"/>
      <w:marBottom w:val="0"/>
      <w:divBdr>
        <w:top w:val="none" w:sz="0" w:space="0" w:color="auto"/>
        <w:left w:val="none" w:sz="0" w:space="0" w:color="auto"/>
        <w:bottom w:val="none" w:sz="0" w:space="0" w:color="auto"/>
        <w:right w:val="none" w:sz="0" w:space="0" w:color="auto"/>
      </w:divBdr>
      <w:divsChild>
        <w:div w:id="17969343">
          <w:marLeft w:val="360"/>
          <w:marRight w:val="0"/>
          <w:marTop w:val="100"/>
          <w:marBottom w:val="0"/>
          <w:divBdr>
            <w:top w:val="none" w:sz="0" w:space="0" w:color="auto"/>
            <w:left w:val="none" w:sz="0" w:space="0" w:color="auto"/>
            <w:bottom w:val="none" w:sz="0" w:space="0" w:color="auto"/>
            <w:right w:val="none" w:sz="0" w:space="0" w:color="auto"/>
          </w:divBdr>
        </w:div>
        <w:div w:id="74784457">
          <w:marLeft w:val="360"/>
          <w:marRight w:val="0"/>
          <w:marTop w:val="100"/>
          <w:marBottom w:val="0"/>
          <w:divBdr>
            <w:top w:val="none" w:sz="0" w:space="0" w:color="auto"/>
            <w:left w:val="none" w:sz="0" w:space="0" w:color="auto"/>
            <w:bottom w:val="none" w:sz="0" w:space="0" w:color="auto"/>
            <w:right w:val="none" w:sz="0" w:space="0" w:color="auto"/>
          </w:divBdr>
        </w:div>
        <w:div w:id="941491168">
          <w:marLeft w:val="360"/>
          <w:marRight w:val="0"/>
          <w:marTop w:val="100"/>
          <w:marBottom w:val="0"/>
          <w:divBdr>
            <w:top w:val="none" w:sz="0" w:space="0" w:color="auto"/>
            <w:left w:val="none" w:sz="0" w:space="0" w:color="auto"/>
            <w:bottom w:val="none" w:sz="0" w:space="0" w:color="auto"/>
            <w:right w:val="none" w:sz="0" w:space="0" w:color="auto"/>
          </w:divBdr>
        </w:div>
        <w:div w:id="1123377607">
          <w:marLeft w:val="360"/>
          <w:marRight w:val="0"/>
          <w:marTop w:val="100"/>
          <w:marBottom w:val="0"/>
          <w:divBdr>
            <w:top w:val="none" w:sz="0" w:space="0" w:color="auto"/>
            <w:left w:val="none" w:sz="0" w:space="0" w:color="auto"/>
            <w:bottom w:val="none" w:sz="0" w:space="0" w:color="auto"/>
            <w:right w:val="none" w:sz="0" w:space="0" w:color="auto"/>
          </w:divBdr>
        </w:div>
        <w:div w:id="1221557856">
          <w:marLeft w:val="360"/>
          <w:marRight w:val="0"/>
          <w:marTop w:val="100"/>
          <w:marBottom w:val="0"/>
          <w:divBdr>
            <w:top w:val="none" w:sz="0" w:space="0" w:color="auto"/>
            <w:left w:val="none" w:sz="0" w:space="0" w:color="auto"/>
            <w:bottom w:val="none" w:sz="0" w:space="0" w:color="auto"/>
            <w:right w:val="none" w:sz="0" w:space="0" w:color="auto"/>
          </w:divBdr>
        </w:div>
        <w:div w:id="1934434239">
          <w:marLeft w:val="360"/>
          <w:marRight w:val="0"/>
          <w:marTop w:val="100"/>
          <w:marBottom w:val="0"/>
          <w:divBdr>
            <w:top w:val="none" w:sz="0" w:space="0" w:color="auto"/>
            <w:left w:val="none" w:sz="0" w:space="0" w:color="auto"/>
            <w:bottom w:val="none" w:sz="0" w:space="0" w:color="auto"/>
            <w:right w:val="none" w:sz="0" w:space="0" w:color="auto"/>
          </w:divBdr>
        </w:div>
        <w:div w:id="2134247791">
          <w:marLeft w:val="360"/>
          <w:marRight w:val="0"/>
          <w:marTop w:val="100"/>
          <w:marBottom w:val="0"/>
          <w:divBdr>
            <w:top w:val="none" w:sz="0" w:space="0" w:color="auto"/>
            <w:left w:val="none" w:sz="0" w:space="0" w:color="auto"/>
            <w:bottom w:val="none" w:sz="0" w:space="0" w:color="auto"/>
            <w:right w:val="none" w:sz="0" w:space="0" w:color="auto"/>
          </w:divBdr>
        </w:div>
      </w:divsChild>
    </w:div>
    <w:div w:id="413358368">
      <w:bodyDiv w:val="1"/>
      <w:marLeft w:val="0"/>
      <w:marRight w:val="0"/>
      <w:marTop w:val="0"/>
      <w:marBottom w:val="0"/>
      <w:divBdr>
        <w:top w:val="none" w:sz="0" w:space="0" w:color="auto"/>
        <w:left w:val="none" w:sz="0" w:space="0" w:color="auto"/>
        <w:bottom w:val="none" w:sz="0" w:space="0" w:color="auto"/>
        <w:right w:val="none" w:sz="0" w:space="0" w:color="auto"/>
      </w:divBdr>
    </w:div>
    <w:div w:id="430516934">
      <w:bodyDiv w:val="1"/>
      <w:marLeft w:val="0"/>
      <w:marRight w:val="0"/>
      <w:marTop w:val="0"/>
      <w:marBottom w:val="0"/>
      <w:divBdr>
        <w:top w:val="none" w:sz="0" w:space="0" w:color="auto"/>
        <w:left w:val="none" w:sz="0" w:space="0" w:color="auto"/>
        <w:bottom w:val="none" w:sz="0" w:space="0" w:color="auto"/>
        <w:right w:val="none" w:sz="0" w:space="0" w:color="auto"/>
      </w:divBdr>
    </w:div>
    <w:div w:id="515384120">
      <w:bodyDiv w:val="1"/>
      <w:marLeft w:val="0"/>
      <w:marRight w:val="0"/>
      <w:marTop w:val="0"/>
      <w:marBottom w:val="0"/>
      <w:divBdr>
        <w:top w:val="none" w:sz="0" w:space="0" w:color="auto"/>
        <w:left w:val="none" w:sz="0" w:space="0" w:color="auto"/>
        <w:bottom w:val="none" w:sz="0" w:space="0" w:color="auto"/>
        <w:right w:val="none" w:sz="0" w:space="0" w:color="auto"/>
      </w:divBdr>
      <w:divsChild>
        <w:div w:id="13389129">
          <w:marLeft w:val="360"/>
          <w:marRight w:val="0"/>
          <w:marTop w:val="100"/>
          <w:marBottom w:val="0"/>
          <w:divBdr>
            <w:top w:val="none" w:sz="0" w:space="0" w:color="auto"/>
            <w:left w:val="none" w:sz="0" w:space="0" w:color="auto"/>
            <w:bottom w:val="none" w:sz="0" w:space="0" w:color="auto"/>
            <w:right w:val="none" w:sz="0" w:space="0" w:color="auto"/>
          </w:divBdr>
        </w:div>
        <w:div w:id="64383139">
          <w:marLeft w:val="360"/>
          <w:marRight w:val="0"/>
          <w:marTop w:val="100"/>
          <w:marBottom w:val="0"/>
          <w:divBdr>
            <w:top w:val="none" w:sz="0" w:space="0" w:color="auto"/>
            <w:left w:val="none" w:sz="0" w:space="0" w:color="auto"/>
            <w:bottom w:val="none" w:sz="0" w:space="0" w:color="auto"/>
            <w:right w:val="none" w:sz="0" w:space="0" w:color="auto"/>
          </w:divBdr>
        </w:div>
        <w:div w:id="717750536">
          <w:marLeft w:val="360"/>
          <w:marRight w:val="0"/>
          <w:marTop w:val="100"/>
          <w:marBottom w:val="0"/>
          <w:divBdr>
            <w:top w:val="none" w:sz="0" w:space="0" w:color="auto"/>
            <w:left w:val="none" w:sz="0" w:space="0" w:color="auto"/>
            <w:bottom w:val="none" w:sz="0" w:space="0" w:color="auto"/>
            <w:right w:val="none" w:sz="0" w:space="0" w:color="auto"/>
          </w:divBdr>
        </w:div>
        <w:div w:id="733896536">
          <w:marLeft w:val="360"/>
          <w:marRight w:val="0"/>
          <w:marTop w:val="100"/>
          <w:marBottom w:val="0"/>
          <w:divBdr>
            <w:top w:val="none" w:sz="0" w:space="0" w:color="auto"/>
            <w:left w:val="none" w:sz="0" w:space="0" w:color="auto"/>
            <w:bottom w:val="none" w:sz="0" w:space="0" w:color="auto"/>
            <w:right w:val="none" w:sz="0" w:space="0" w:color="auto"/>
          </w:divBdr>
        </w:div>
      </w:divsChild>
    </w:div>
    <w:div w:id="525992098">
      <w:bodyDiv w:val="1"/>
      <w:marLeft w:val="0"/>
      <w:marRight w:val="0"/>
      <w:marTop w:val="0"/>
      <w:marBottom w:val="0"/>
      <w:divBdr>
        <w:top w:val="none" w:sz="0" w:space="0" w:color="auto"/>
        <w:left w:val="none" w:sz="0" w:space="0" w:color="auto"/>
        <w:bottom w:val="none" w:sz="0" w:space="0" w:color="auto"/>
        <w:right w:val="none" w:sz="0" w:space="0" w:color="auto"/>
      </w:divBdr>
      <w:divsChild>
        <w:div w:id="1787847114">
          <w:marLeft w:val="360"/>
          <w:marRight w:val="0"/>
          <w:marTop w:val="200"/>
          <w:marBottom w:val="0"/>
          <w:divBdr>
            <w:top w:val="none" w:sz="0" w:space="0" w:color="auto"/>
            <w:left w:val="none" w:sz="0" w:space="0" w:color="auto"/>
            <w:bottom w:val="none" w:sz="0" w:space="0" w:color="auto"/>
            <w:right w:val="none" w:sz="0" w:space="0" w:color="auto"/>
          </w:divBdr>
        </w:div>
      </w:divsChild>
    </w:div>
    <w:div w:id="552884336">
      <w:bodyDiv w:val="1"/>
      <w:marLeft w:val="0"/>
      <w:marRight w:val="0"/>
      <w:marTop w:val="0"/>
      <w:marBottom w:val="0"/>
      <w:divBdr>
        <w:top w:val="none" w:sz="0" w:space="0" w:color="auto"/>
        <w:left w:val="none" w:sz="0" w:space="0" w:color="auto"/>
        <w:bottom w:val="none" w:sz="0" w:space="0" w:color="auto"/>
        <w:right w:val="none" w:sz="0" w:space="0" w:color="auto"/>
      </w:divBdr>
      <w:divsChild>
        <w:div w:id="520357731">
          <w:marLeft w:val="1080"/>
          <w:marRight w:val="0"/>
          <w:marTop w:val="100"/>
          <w:marBottom w:val="0"/>
          <w:divBdr>
            <w:top w:val="none" w:sz="0" w:space="0" w:color="auto"/>
            <w:left w:val="none" w:sz="0" w:space="0" w:color="auto"/>
            <w:bottom w:val="none" w:sz="0" w:space="0" w:color="auto"/>
            <w:right w:val="none" w:sz="0" w:space="0" w:color="auto"/>
          </w:divBdr>
        </w:div>
        <w:div w:id="591820312">
          <w:marLeft w:val="360"/>
          <w:marRight w:val="0"/>
          <w:marTop w:val="100"/>
          <w:marBottom w:val="0"/>
          <w:divBdr>
            <w:top w:val="none" w:sz="0" w:space="0" w:color="auto"/>
            <w:left w:val="none" w:sz="0" w:space="0" w:color="auto"/>
            <w:bottom w:val="none" w:sz="0" w:space="0" w:color="auto"/>
            <w:right w:val="none" w:sz="0" w:space="0" w:color="auto"/>
          </w:divBdr>
        </w:div>
        <w:div w:id="674038164">
          <w:marLeft w:val="1080"/>
          <w:marRight w:val="0"/>
          <w:marTop w:val="100"/>
          <w:marBottom w:val="0"/>
          <w:divBdr>
            <w:top w:val="none" w:sz="0" w:space="0" w:color="auto"/>
            <w:left w:val="none" w:sz="0" w:space="0" w:color="auto"/>
            <w:bottom w:val="none" w:sz="0" w:space="0" w:color="auto"/>
            <w:right w:val="none" w:sz="0" w:space="0" w:color="auto"/>
          </w:divBdr>
        </w:div>
        <w:div w:id="1620136629">
          <w:marLeft w:val="1080"/>
          <w:marRight w:val="0"/>
          <w:marTop w:val="100"/>
          <w:marBottom w:val="0"/>
          <w:divBdr>
            <w:top w:val="none" w:sz="0" w:space="0" w:color="auto"/>
            <w:left w:val="none" w:sz="0" w:space="0" w:color="auto"/>
            <w:bottom w:val="none" w:sz="0" w:space="0" w:color="auto"/>
            <w:right w:val="none" w:sz="0" w:space="0" w:color="auto"/>
          </w:divBdr>
        </w:div>
        <w:div w:id="1889291673">
          <w:marLeft w:val="1080"/>
          <w:marRight w:val="0"/>
          <w:marTop w:val="100"/>
          <w:marBottom w:val="0"/>
          <w:divBdr>
            <w:top w:val="none" w:sz="0" w:space="0" w:color="auto"/>
            <w:left w:val="none" w:sz="0" w:space="0" w:color="auto"/>
            <w:bottom w:val="none" w:sz="0" w:space="0" w:color="auto"/>
            <w:right w:val="none" w:sz="0" w:space="0" w:color="auto"/>
          </w:divBdr>
        </w:div>
      </w:divsChild>
    </w:div>
    <w:div w:id="573275179">
      <w:bodyDiv w:val="1"/>
      <w:marLeft w:val="0"/>
      <w:marRight w:val="0"/>
      <w:marTop w:val="0"/>
      <w:marBottom w:val="0"/>
      <w:divBdr>
        <w:top w:val="none" w:sz="0" w:space="0" w:color="auto"/>
        <w:left w:val="none" w:sz="0" w:space="0" w:color="auto"/>
        <w:bottom w:val="none" w:sz="0" w:space="0" w:color="auto"/>
        <w:right w:val="none" w:sz="0" w:space="0" w:color="auto"/>
      </w:divBdr>
    </w:div>
    <w:div w:id="577441823">
      <w:bodyDiv w:val="1"/>
      <w:marLeft w:val="0"/>
      <w:marRight w:val="0"/>
      <w:marTop w:val="0"/>
      <w:marBottom w:val="0"/>
      <w:divBdr>
        <w:top w:val="none" w:sz="0" w:space="0" w:color="auto"/>
        <w:left w:val="none" w:sz="0" w:space="0" w:color="auto"/>
        <w:bottom w:val="none" w:sz="0" w:space="0" w:color="auto"/>
        <w:right w:val="none" w:sz="0" w:space="0" w:color="auto"/>
      </w:divBdr>
    </w:div>
    <w:div w:id="596444792">
      <w:bodyDiv w:val="1"/>
      <w:marLeft w:val="0"/>
      <w:marRight w:val="0"/>
      <w:marTop w:val="0"/>
      <w:marBottom w:val="0"/>
      <w:divBdr>
        <w:top w:val="none" w:sz="0" w:space="0" w:color="auto"/>
        <w:left w:val="none" w:sz="0" w:space="0" w:color="auto"/>
        <w:bottom w:val="none" w:sz="0" w:space="0" w:color="auto"/>
        <w:right w:val="none" w:sz="0" w:space="0" w:color="auto"/>
      </w:divBdr>
      <w:divsChild>
        <w:div w:id="1078483418">
          <w:marLeft w:val="0"/>
          <w:marRight w:val="0"/>
          <w:marTop w:val="0"/>
          <w:marBottom w:val="0"/>
          <w:divBdr>
            <w:top w:val="none" w:sz="0" w:space="0" w:color="auto"/>
            <w:left w:val="none" w:sz="0" w:space="0" w:color="auto"/>
            <w:bottom w:val="none" w:sz="0" w:space="0" w:color="auto"/>
            <w:right w:val="none" w:sz="0" w:space="0" w:color="auto"/>
          </w:divBdr>
        </w:div>
      </w:divsChild>
    </w:div>
    <w:div w:id="605430971">
      <w:bodyDiv w:val="1"/>
      <w:marLeft w:val="0"/>
      <w:marRight w:val="0"/>
      <w:marTop w:val="0"/>
      <w:marBottom w:val="0"/>
      <w:divBdr>
        <w:top w:val="none" w:sz="0" w:space="0" w:color="auto"/>
        <w:left w:val="none" w:sz="0" w:space="0" w:color="auto"/>
        <w:bottom w:val="none" w:sz="0" w:space="0" w:color="auto"/>
        <w:right w:val="none" w:sz="0" w:space="0" w:color="auto"/>
      </w:divBdr>
      <w:divsChild>
        <w:div w:id="606087101">
          <w:marLeft w:val="1526"/>
          <w:marRight w:val="0"/>
          <w:marTop w:val="100"/>
          <w:marBottom w:val="0"/>
          <w:divBdr>
            <w:top w:val="none" w:sz="0" w:space="0" w:color="auto"/>
            <w:left w:val="none" w:sz="0" w:space="0" w:color="auto"/>
            <w:bottom w:val="none" w:sz="0" w:space="0" w:color="auto"/>
            <w:right w:val="none" w:sz="0" w:space="0" w:color="auto"/>
          </w:divBdr>
        </w:div>
        <w:div w:id="615214352">
          <w:marLeft w:val="1526"/>
          <w:marRight w:val="0"/>
          <w:marTop w:val="100"/>
          <w:marBottom w:val="0"/>
          <w:divBdr>
            <w:top w:val="none" w:sz="0" w:space="0" w:color="auto"/>
            <w:left w:val="none" w:sz="0" w:space="0" w:color="auto"/>
            <w:bottom w:val="none" w:sz="0" w:space="0" w:color="auto"/>
            <w:right w:val="none" w:sz="0" w:space="0" w:color="auto"/>
          </w:divBdr>
        </w:div>
        <w:div w:id="725644227">
          <w:marLeft w:val="1526"/>
          <w:marRight w:val="0"/>
          <w:marTop w:val="100"/>
          <w:marBottom w:val="0"/>
          <w:divBdr>
            <w:top w:val="none" w:sz="0" w:space="0" w:color="auto"/>
            <w:left w:val="none" w:sz="0" w:space="0" w:color="auto"/>
            <w:bottom w:val="none" w:sz="0" w:space="0" w:color="auto"/>
            <w:right w:val="none" w:sz="0" w:space="0" w:color="auto"/>
          </w:divBdr>
        </w:div>
        <w:div w:id="1193882131">
          <w:marLeft w:val="1526"/>
          <w:marRight w:val="0"/>
          <w:marTop w:val="100"/>
          <w:marBottom w:val="0"/>
          <w:divBdr>
            <w:top w:val="none" w:sz="0" w:space="0" w:color="auto"/>
            <w:left w:val="none" w:sz="0" w:space="0" w:color="auto"/>
            <w:bottom w:val="none" w:sz="0" w:space="0" w:color="auto"/>
            <w:right w:val="none" w:sz="0" w:space="0" w:color="auto"/>
          </w:divBdr>
        </w:div>
      </w:divsChild>
    </w:div>
    <w:div w:id="607543527">
      <w:bodyDiv w:val="1"/>
      <w:marLeft w:val="0"/>
      <w:marRight w:val="0"/>
      <w:marTop w:val="0"/>
      <w:marBottom w:val="0"/>
      <w:divBdr>
        <w:top w:val="none" w:sz="0" w:space="0" w:color="auto"/>
        <w:left w:val="none" w:sz="0" w:space="0" w:color="auto"/>
        <w:bottom w:val="none" w:sz="0" w:space="0" w:color="auto"/>
        <w:right w:val="none" w:sz="0" w:space="0" w:color="auto"/>
      </w:divBdr>
    </w:div>
    <w:div w:id="618924421">
      <w:bodyDiv w:val="1"/>
      <w:marLeft w:val="0"/>
      <w:marRight w:val="0"/>
      <w:marTop w:val="0"/>
      <w:marBottom w:val="0"/>
      <w:divBdr>
        <w:top w:val="none" w:sz="0" w:space="0" w:color="auto"/>
        <w:left w:val="none" w:sz="0" w:space="0" w:color="auto"/>
        <w:bottom w:val="none" w:sz="0" w:space="0" w:color="auto"/>
        <w:right w:val="none" w:sz="0" w:space="0" w:color="auto"/>
      </w:divBdr>
      <w:divsChild>
        <w:div w:id="610279498">
          <w:marLeft w:val="274"/>
          <w:marRight w:val="0"/>
          <w:marTop w:val="0"/>
          <w:marBottom w:val="0"/>
          <w:divBdr>
            <w:top w:val="none" w:sz="0" w:space="0" w:color="auto"/>
            <w:left w:val="none" w:sz="0" w:space="0" w:color="auto"/>
            <w:bottom w:val="none" w:sz="0" w:space="0" w:color="auto"/>
            <w:right w:val="none" w:sz="0" w:space="0" w:color="auto"/>
          </w:divBdr>
        </w:div>
        <w:div w:id="758600430">
          <w:marLeft w:val="274"/>
          <w:marRight w:val="0"/>
          <w:marTop w:val="0"/>
          <w:marBottom w:val="0"/>
          <w:divBdr>
            <w:top w:val="none" w:sz="0" w:space="0" w:color="auto"/>
            <w:left w:val="none" w:sz="0" w:space="0" w:color="auto"/>
            <w:bottom w:val="none" w:sz="0" w:space="0" w:color="auto"/>
            <w:right w:val="none" w:sz="0" w:space="0" w:color="auto"/>
          </w:divBdr>
        </w:div>
        <w:div w:id="796530927">
          <w:marLeft w:val="274"/>
          <w:marRight w:val="0"/>
          <w:marTop w:val="0"/>
          <w:marBottom w:val="0"/>
          <w:divBdr>
            <w:top w:val="none" w:sz="0" w:space="0" w:color="auto"/>
            <w:left w:val="none" w:sz="0" w:space="0" w:color="auto"/>
            <w:bottom w:val="none" w:sz="0" w:space="0" w:color="auto"/>
            <w:right w:val="none" w:sz="0" w:space="0" w:color="auto"/>
          </w:divBdr>
        </w:div>
        <w:div w:id="1211303253">
          <w:marLeft w:val="274"/>
          <w:marRight w:val="0"/>
          <w:marTop w:val="0"/>
          <w:marBottom w:val="0"/>
          <w:divBdr>
            <w:top w:val="none" w:sz="0" w:space="0" w:color="auto"/>
            <w:left w:val="none" w:sz="0" w:space="0" w:color="auto"/>
            <w:bottom w:val="none" w:sz="0" w:space="0" w:color="auto"/>
            <w:right w:val="none" w:sz="0" w:space="0" w:color="auto"/>
          </w:divBdr>
        </w:div>
        <w:div w:id="2054886939">
          <w:marLeft w:val="274"/>
          <w:marRight w:val="0"/>
          <w:marTop w:val="0"/>
          <w:marBottom w:val="0"/>
          <w:divBdr>
            <w:top w:val="none" w:sz="0" w:space="0" w:color="auto"/>
            <w:left w:val="none" w:sz="0" w:space="0" w:color="auto"/>
            <w:bottom w:val="none" w:sz="0" w:space="0" w:color="auto"/>
            <w:right w:val="none" w:sz="0" w:space="0" w:color="auto"/>
          </w:divBdr>
        </w:div>
        <w:div w:id="2070615192">
          <w:marLeft w:val="274"/>
          <w:marRight w:val="0"/>
          <w:marTop w:val="0"/>
          <w:marBottom w:val="0"/>
          <w:divBdr>
            <w:top w:val="none" w:sz="0" w:space="0" w:color="auto"/>
            <w:left w:val="none" w:sz="0" w:space="0" w:color="auto"/>
            <w:bottom w:val="none" w:sz="0" w:space="0" w:color="auto"/>
            <w:right w:val="none" w:sz="0" w:space="0" w:color="auto"/>
          </w:divBdr>
        </w:div>
      </w:divsChild>
    </w:div>
    <w:div w:id="668555486">
      <w:bodyDiv w:val="1"/>
      <w:marLeft w:val="0"/>
      <w:marRight w:val="0"/>
      <w:marTop w:val="0"/>
      <w:marBottom w:val="0"/>
      <w:divBdr>
        <w:top w:val="none" w:sz="0" w:space="0" w:color="auto"/>
        <w:left w:val="none" w:sz="0" w:space="0" w:color="auto"/>
        <w:bottom w:val="none" w:sz="0" w:space="0" w:color="auto"/>
        <w:right w:val="none" w:sz="0" w:space="0" w:color="auto"/>
      </w:divBdr>
    </w:div>
    <w:div w:id="669723678">
      <w:bodyDiv w:val="1"/>
      <w:marLeft w:val="0"/>
      <w:marRight w:val="0"/>
      <w:marTop w:val="0"/>
      <w:marBottom w:val="0"/>
      <w:divBdr>
        <w:top w:val="none" w:sz="0" w:space="0" w:color="auto"/>
        <w:left w:val="none" w:sz="0" w:space="0" w:color="auto"/>
        <w:bottom w:val="none" w:sz="0" w:space="0" w:color="auto"/>
        <w:right w:val="none" w:sz="0" w:space="0" w:color="auto"/>
      </w:divBdr>
    </w:div>
    <w:div w:id="670252735">
      <w:bodyDiv w:val="1"/>
      <w:marLeft w:val="0"/>
      <w:marRight w:val="0"/>
      <w:marTop w:val="0"/>
      <w:marBottom w:val="0"/>
      <w:divBdr>
        <w:top w:val="none" w:sz="0" w:space="0" w:color="auto"/>
        <w:left w:val="none" w:sz="0" w:space="0" w:color="auto"/>
        <w:bottom w:val="none" w:sz="0" w:space="0" w:color="auto"/>
        <w:right w:val="none" w:sz="0" w:space="0" w:color="auto"/>
      </w:divBdr>
      <w:divsChild>
        <w:div w:id="682172973">
          <w:marLeft w:val="1526"/>
          <w:marRight w:val="0"/>
          <w:marTop w:val="100"/>
          <w:marBottom w:val="0"/>
          <w:divBdr>
            <w:top w:val="none" w:sz="0" w:space="0" w:color="auto"/>
            <w:left w:val="none" w:sz="0" w:space="0" w:color="auto"/>
            <w:bottom w:val="none" w:sz="0" w:space="0" w:color="auto"/>
            <w:right w:val="none" w:sz="0" w:space="0" w:color="auto"/>
          </w:divBdr>
        </w:div>
        <w:div w:id="785659963">
          <w:marLeft w:val="1526"/>
          <w:marRight w:val="0"/>
          <w:marTop w:val="100"/>
          <w:marBottom w:val="0"/>
          <w:divBdr>
            <w:top w:val="none" w:sz="0" w:space="0" w:color="auto"/>
            <w:left w:val="none" w:sz="0" w:space="0" w:color="auto"/>
            <w:bottom w:val="none" w:sz="0" w:space="0" w:color="auto"/>
            <w:right w:val="none" w:sz="0" w:space="0" w:color="auto"/>
          </w:divBdr>
        </w:div>
        <w:div w:id="896165910">
          <w:marLeft w:val="1526"/>
          <w:marRight w:val="0"/>
          <w:marTop w:val="100"/>
          <w:marBottom w:val="0"/>
          <w:divBdr>
            <w:top w:val="none" w:sz="0" w:space="0" w:color="auto"/>
            <w:left w:val="none" w:sz="0" w:space="0" w:color="auto"/>
            <w:bottom w:val="none" w:sz="0" w:space="0" w:color="auto"/>
            <w:right w:val="none" w:sz="0" w:space="0" w:color="auto"/>
          </w:divBdr>
        </w:div>
        <w:div w:id="1919054273">
          <w:marLeft w:val="1526"/>
          <w:marRight w:val="0"/>
          <w:marTop w:val="100"/>
          <w:marBottom w:val="0"/>
          <w:divBdr>
            <w:top w:val="none" w:sz="0" w:space="0" w:color="auto"/>
            <w:left w:val="none" w:sz="0" w:space="0" w:color="auto"/>
            <w:bottom w:val="none" w:sz="0" w:space="0" w:color="auto"/>
            <w:right w:val="none" w:sz="0" w:space="0" w:color="auto"/>
          </w:divBdr>
        </w:div>
      </w:divsChild>
    </w:div>
    <w:div w:id="686905887">
      <w:bodyDiv w:val="1"/>
      <w:marLeft w:val="0"/>
      <w:marRight w:val="0"/>
      <w:marTop w:val="0"/>
      <w:marBottom w:val="0"/>
      <w:divBdr>
        <w:top w:val="none" w:sz="0" w:space="0" w:color="auto"/>
        <w:left w:val="none" w:sz="0" w:space="0" w:color="auto"/>
        <w:bottom w:val="none" w:sz="0" w:space="0" w:color="auto"/>
        <w:right w:val="none" w:sz="0" w:space="0" w:color="auto"/>
      </w:divBdr>
      <w:divsChild>
        <w:div w:id="260994500">
          <w:marLeft w:val="360"/>
          <w:marRight w:val="0"/>
          <w:marTop w:val="100"/>
          <w:marBottom w:val="0"/>
          <w:divBdr>
            <w:top w:val="none" w:sz="0" w:space="0" w:color="auto"/>
            <w:left w:val="none" w:sz="0" w:space="0" w:color="auto"/>
            <w:bottom w:val="none" w:sz="0" w:space="0" w:color="auto"/>
            <w:right w:val="none" w:sz="0" w:space="0" w:color="auto"/>
          </w:divBdr>
        </w:div>
        <w:div w:id="1595477161">
          <w:marLeft w:val="1080"/>
          <w:marRight w:val="0"/>
          <w:marTop w:val="100"/>
          <w:marBottom w:val="0"/>
          <w:divBdr>
            <w:top w:val="none" w:sz="0" w:space="0" w:color="auto"/>
            <w:left w:val="none" w:sz="0" w:space="0" w:color="auto"/>
            <w:bottom w:val="none" w:sz="0" w:space="0" w:color="auto"/>
            <w:right w:val="none" w:sz="0" w:space="0" w:color="auto"/>
          </w:divBdr>
        </w:div>
        <w:div w:id="1867869183">
          <w:marLeft w:val="1080"/>
          <w:marRight w:val="0"/>
          <w:marTop w:val="100"/>
          <w:marBottom w:val="0"/>
          <w:divBdr>
            <w:top w:val="none" w:sz="0" w:space="0" w:color="auto"/>
            <w:left w:val="none" w:sz="0" w:space="0" w:color="auto"/>
            <w:bottom w:val="none" w:sz="0" w:space="0" w:color="auto"/>
            <w:right w:val="none" w:sz="0" w:space="0" w:color="auto"/>
          </w:divBdr>
        </w:div>
        <w:div w:id="1944147028">
          <w:marLeft w:val="1080"/>
          <w:marRight w:val="0"/>
          <w:marTop w:val="100"/>
          <w:marBottom w:val="0"/>
          <w:divBdr>
            <w:top w:val="none" w:sz="0" w:space="0" w:color="auto"/>
            <w:left w:val="none" w:sz="0" w:space="0" w:color="auto"/>
            <w:bottom w:val="none" w:sz="0" w:space="0" w:color="auto"/>
            <w:right w:val="none" w:sz="0" w:space="0" w:color="auto"/>
          </w:divBdr>
        </w:div>
      </w:divsChild>
    </w:div>
    <w:div w:id="694841642">
      <w:bodyDiv w:val="1"/>
      <w:marLeft w:val="0"/>
      <w:marRight w:val="0"/>
      <w:marTop w:val="0"/>
      <w:marBottom w:val="0"/>
      <w:divBdr>
        <w:top w:val="none" w:sz="0" w:space="0" w:color="auto"/>
        <w:left w:val="none" w:sz="0" w:space="0" w:color="auto"/>
        <w:bottom w:val="none" w:sz="0" w:space="0" w:color="auto"/>
        <w:right w:val="none" w:sz="0" w:space="0" w:color="auto"/>
      </w:divBdr>
    </w:div>
    <w:div w:id="729960774">
      <w:bodyDiv w:val="1"/>
      <w:marLeft w:val="0"/>
      <w:marRight w:val="0"/>
      <w:marTop w:val="0"/>
      <w:marBottom w:val="0"/>
      <w:divBdr>
        <w:top w:val="none" w:sz="0" w:space="0" w:color="auto"/>
        <w:left w:val="none" w:sz="0" w:space="0" w:color="auto"/>
        <w:bottom w:val="none" w:sz="0" w:space="0" w:color="auto"/>
        <w:right w:val="none" w:sz="0" w:space="0" w:color="auto"/>
      </w:divBdr>
      <w:divsChild>
        <w:div w:id="132336130">
          <w:marLeft w:val="360"/>
          <w:marRight w:val="0"/>
          <w:marTop w:val="200"/>
          <w:marBottom w:val="0"/>
          <w:divBdr>
            <w:top w:val="none" w:sz="0" w:space="0" w:color="auto"/>
            <w:left w:val="none" w:sz="0" w:space="0" w:color="auto"/>
            <w:bottom w:val="none" w:sz="0" w:space="0" w:color="auto"/>
            <w:right w:val="none" w:sz="0" w:space="0" w:color="auto"/>
          </w:divBdr>
        </w:div>
        <w:div w:id="1082722994">
          <w:marLeft w:val="360"/>
          <w:marRight w:val="0"/>
          <w:marTop w:val="200"/>
          <w:marBottom w:val="0"/>
          <w:divBdr>
            <w:top w:val="none" w:sz="0" w:space="0" w:color="auto"/>
            <w:left w:val="none" w:sz="0" w:space="0" w:color="auto"/>
            <w:bottom w:val="none" w:sz="0" w:space="0" w:color="auto"/>
            <w:right w:val="none" w:sz="0" w:space="0" w:color="auto"/>
          </w:divBdr>
        </w:div>
        <w:div w:id="1575579354">
          <w:marLeft w:val="360"/>
          <w:marRight w:val="0"/>
          <w:marTop w:val="200"/>
          <w:marBottom w:val="0"/>
          <w:divBdr>
            <w:top w:val="none" w:sz="0" w:space="0" w:color="auto"/>
            <w:left w:val="none" w:sz="0" w:space="0" w:color="auto"/>
            <w:bottom w:val="none" w:sz="0" w:space="0" w:color="auto"/>
            <w:right w:val="none" w:sz="0" w:space="0" w:color="auto"/>
          </w:divBdr>
        </w:div>
        <w:div w:id="1803647410">
          <w:marLeft w:val="360"/>
          <w:marRight w:val="0"/>
          <w:marTop w:val="200"/>
          <w:marBottom w:val="0"/>
          <w:divBdr>
            <w:top w:val="none" w:sz="0" w:space="0" w:color="auto"/>
            <w:left w:val="none" w:sz="0" w:space="0" w:color="auto"/>
            <w:bottom w:val="none" w:sz="0" w:space="0" w:color="auto"/>
            <w:right w:val="none" w:sz="0" w:space="0" w:color="auto"/>
          </w:divBdr>
        </w:div>
        <w:div w:id="1828590214">
          <w:marLeft w:val="360"/>
          <w:marRight w:val="0"/>
          <w:marTop w:val="200"/>
          <w:marBottom w:val="0"/>
          <w:divBdr>
            <w:top w:val="none" w:sz="0" w:space="0" w:color="auto"/>
            <w:left w:val="none" w:sz="0" w:space="0" w:color="auto"/>
            <w:bottom w:val="none" w:sz="0" w:space="0" w:color="auto"/>
            <w:right w:val="none" w:sz="0" w:space="0" w:color="auto"/>
          </w:divBdr>
        </w:div>
        <w:div w:id="1898470734">
          <w:marLeft w:val="360"/>
          <w:marRight w:val="0"/>
          <w:marTop w:val="200"/>
          <w:marBottom w:val="0"/>
          <w:divBdr>
            <w:top w:val="none" w:sz="0" w:space="0" w:color="auto"/>
            <w:left w:val="none" w:sz="0" w:space="0" w:color="auto"/>
            <w:bottom w:val="none" w:sz="0" w:space="0" w:color="auto"/>
            <w:right w:val="none" w:sz="0" w:space="0" w:color="auto"/>
          </w:divBdr>
        </w:div>
      </w:divsChild>
    </w:div>
    <w:div w:id="766736709">
      <w:bodyDiv w:val="1"/>
      <w:marLeft w:val="0"/>
      <w:marRight w:val="0"/>
      <w:marTop w:val="0"/>
      <w:marBottom w:val="0"/>
      <w:divBdr>
        <w:top w:val="none" w:sz="0" w:space="0" w:color="auto"/>
        <w:left w:val="none" w:sz="0" w:space="0" w:color="auto"/>
        <w:bottom w:val="none" w:sz="0" w:space="0" w:color="auto"/>
        <w:right w:val="none" w:sz="0" w:space="0" w:color="auto"/>
      </w:divBdr>
    </w:div>
    <w:div w:id="767695792">
      <w:bodyDiv w:val="1"/>
      <w:marLeft w:val="0"/>
      <w:marRight w:val="0"/>
      <w:marTop w:val="0"/>
      <w:marBottom w:val="0"/>
      <w:divBdr>
        <w:top w:val="none" w:sz="0" w:space="0" w:color="auto"/>
        <w:left w:val="none" w:sz="0" w:space="0" w:color="auto"/>
        <w:bottom w:val="none" w:sz="0" w:space="0" w:color="auto"/>
        <w:right w:val="none" w:sz="0" w:space="0" w:color="auto"/>
      </w:divBdr>
      <w:divsChild>
        <w:div w:id="472715156">
          <w:marLeft w:val="0"/>
          <w:marRight w:val="0"/>
          <w:marTop w:val="0"/>
          <w:marBottom w:val="0"/>
          <w:divBdr>
            <w:top w:val="none" w:sz="0" w:space="0" w:color="auto"/>
            <w:left w:val="none" w:sz="0" w:space="0" w:color="auto"/>
            <w:bottom w:val="none" w:sz="0" w:space="0" w:color="auto"/>
            <w:right w:val="none" w:sz="0" w:space="0" w:color="auto"/>
          </w:divBdr>
        </w:div>
        <w:div w:id="2035958628">
          <w:marLeft w:val="0"/>
          <w:marRight w:val="0"/>
          <w:marTop w:val="0"/>
          <w:marBottom w:val="0"/>
          <w:divBdr>
            <w:top w:val="none" w:sz="0" w:space="0" w:color="auto"/>
            <w:left w:val="none" w:sz="0" w:space="0" w:color="auto"/>
            <w:bottom w:val="none" w:sz="0" w:space="0" w:color="auto"/>
            <w:right w:val="none" w:sz="0" w:space="0" w:color="auto"/>
          </w:divBdr>
        </w:div>
      </w:divsChild>
    </w:div>
    <w:div w:id="797450914">
      <w:bodyDiv w:val="1"/>
      <w:marLeft w:val="0"/>
      <w:marRight w:val="0"/>
      <w:marTop w:val="0"/>
      <w:marBottom w:val="0"/>
      <w:divBdr>
        <w:top w:val="none" w:sz="0" w:space="0" w:color="auto"/>
        <w:left w:val="none" w:sz="0" w:space="0" w:color="auto"/>
        <w:bottom w:val="none" w:sz="0" w:space="0" w:color="auto"/>
        <w:right w:val="none" w:sz="0" w:space="0" w:color="auto"/>
      </w:divBdr>
    </w:div>
    <w:div w:id="817307013">
      <w:bodyDiv w:val="1"/>
      <w:marLeft w:val="0"/>
      <w:marRight w:val="0"/>
      <w:marTop w:val="0"/>
      <w:marBottom w:val="0"/>
      <w:divBdr>
        <w:top w:val="none" w:sz="0" w:space="0" w:color="auto"/>
        <w:left w:val="none" w:sz="0" w:space="0" w:color="auto"/>
        <w:bottom w:val="none" w:sz="0" w:space="0" w:color="auto"/>
        <w:right w:val="none" w:sz="0" w:space="0" w:color="auto"/>
      </w:divBdr>
      <w:divsChild>
        <w:div w:id="236938008">
          <w:marLeft w:val="806"/>
          <w:marRight w:val="0"/>
          <w:marTop w:val="100"/>
          <w:marBottom w:val="0"/>
          <w:divBdr>
            <w:top w:val="none" w:sz="0" w:space="0" w:color="auto"/>
            <w:left w:val="none" w:sz="0" w:space="0" w:color="auto"/>
            <w:bottom w:val="none" w:sz="0" w:space="0" w:color="auto"/>
            <w:right w:val="none" w:sz="0" w:space="0" w:color="auto"/>
          </w:divBdr>
        </w:div>
        <w:div w:id="305084175">
          <w:marLeft w:val="806"/>
          <w:marRight w:val="0"/>
          <w:marTop w:val="100"/>
          <w:marBottom w:val="0"/>
          <w:divBdr>
            <w:top w:val="none" w:sz="0" w:space="0" w:color="auto"/>
            <w:left w:val="none" w:sz="0" w:space="0" w:color="auto"/>
            <w:bottom w:val="none" w:sz="0" w:space="0" w:color="auto"/>
            <w:right w:val="none" w:sz="0" w:space="0" w:color="auto"/>
          </w:divBdr>
        </w:div>
        <w:div w:id="727538742">
          <w:marLeft w:val="806"/>
          <w:marRight w:val="0"/>
          <w:marTop w:val="100"/>
          <w:marBottom w:val="0"/>
          <w:divBdr>
            <w:top w:val="none" w:sz="0" w:space="0" w:color="auto"/>
            <w:left w:val="none" w:sz="0" w:space="0" w:color="auto"/>
            <w:bottom w:val="none" w:sz="0" w:space="0" w:color="auto"/>
            <w:right w:val="none" w:sz="0" w:space="0" w:color="auto"/>
          </w:divBdr>
        </w:div>
        <w:div w:id="1815367695">
          <w:marLeft w:val="806"/>
          <w:marRight w:val="0"/>
          <w:marTop w:val="100"/>
          <w:marBottom w:val="0"/>
          <w:divBdr>
            <w:top w:val="none" w:sz="0" w:space="0" w:color="auto"/>
            <w:left w:val="none" w:sz="0" w:space="0" w:color="auto"/>
            <w:bottom w:val="none" w:sz="0" w:space="0" w:color="auto"/>
            <w:right w:val="none" w:sz="0" w:space="0" w:color="auto"/>
          </w:divBdr>
        </w:div>
      </w:divsChild>
    </w:div>
    <w:div w:id="850608699">
      <w:bodyDiv w:val="1"/>
      <w:marLeft w:val="0"/>
      <w:marRight w:val="0"/>
      <w:marTop w:val="0"/>
      <w:marBottom w:val="0"/>
      <w:divBdr>
        <w:top w:val="none" w:sz="0" w:space="0" w:color="auto"/>
        <w:left w:val="none" w:sz="0" w:space="0" w:color="auto"/>
        <w:bottom w:val="none" w:sz="0" w:space="0" w:color="auto"/>
        <w:right w:val="none" w:sz="0" w:space="0" w:color="auto"/>
      </w:divBdr>
    </w:div>
    <w:div w:id="864295818">
      <w:bodyDiv w:val="1"/>
      <w:marLeft w:val="0"/>
      <w:marRight w:val="0"/>
      <w:marTop w:val="0"/>
      <w:marBottom w:val="0"/>
      <w:divBdr>
        <w:top w:val="none" w:sz="0" w:space="0" w:color="auto"/>
        <w:left w:val="none" w:sz="0" w:space="0" w:color="auto"/>
        <w:bottom w:val="none" w:sz="0" w:space="0" w:color="auto"/>
        <w:right w:val="none" w:sz="0" w:space="0" w:color="auto"/>
      </w:divBdr>
      <w:divsChild>
        <w:div w:id="1454327154">
          <w:marLeft w:val="806"/>
          <w:marRight w:val="0"/>
          <w:marTop w:val="200"/>
          <w:marBottom w:val="0"/>
          <w:divBdr>
            <w:top w:val="none" w:sz="0" w:space="0" w:color="auto"/>
            <w:left w:val="none" w:sz="0" w:space="0" w:color="auto"/>
            <w:bottom w:val="none" w:sz="0" w:space="0" w:color="auto"/>
            <w:right w:val="none" w:sz="0" w:space="0" w:color="auto"/>
          </w:divBdr>
        </w:div>
      </w:divsChild>
    </w:div>
    <w:div w:id="878586905">
      <w:bodyDiv w:val="1"/>
      <w:marLeft w:val="0"/>
      <w:marRight w:val="0"/>
      <w:marTop w:val="0"/>
      <w:marBottom w:val="0"/>
      <w:divBdr>
        <w:top w:val="none" w:sz="0" w:space="0" w:color="auto"/>
        <w:left w:val="none" w:sz="0" w:space="0" w:color="auto"/>
        <w:bottom w:val="none" w:sz="0" w:space="0" w:color="auto"/>
        <w:right w:val="none" w:sz="0" w:space="0" w:color="auto"/>
      </w:divBdr>
    </w:div>
    <w:div w:id="887449742">
      <w:bodyDiv w:val="1"/>
      <w:marLeft w:val="0"/>
      <w:marRight w:val="0"/>
      <w:marTop w:val="0"/>
      <w:marBottom w:val="0"/>
      <w:divBdr>
        <w:top w:val="none" w:sz="0" w:space="0" w:color="auto"/>
        <w:left w:val="none" w:sz="0" w:space="0" w:color="auto"/>
        <w:bottom w:val="none" w:sz="0" w:space="0" w:color="auto"/>
        <w:right w:val="none" w:sz="0" w:space="0" w:color="auto"/>
      </w:divBdr>
      <w:divsChild>
        <w:div w:id="19743189">
          <w:marLeft w:val="274"/>
          <w:marRight w:val="0"/>
          <w:marTop w:val="0"/>
          <w:marBottom w:val="0"/>
          <w:divBdr>
            <w:top w:val="none" w:sz="0" w:space="0" w:color="auto"/>
            <w:left w:val="none" w:sz="0" w:space="0" w:color="auto"/>
            <w:bottom w:val="none" w:sz="0" w:space="0" w:color="auto"/>
            <w:right w:val="none" w:sz="0" w:space="0" w:color="auto"/>
          </w:divBdr>
        </w:div>
        <w:div w:id="22681837">
          <w:marLeft w:val="274"/>
          <w:marRight w:val="0"/>
          <w:marTop w:val="0"/>
          <w:marBottom w:val="0"/>
          <w:divBdr>
            <w:top w:val="none" w:sz="0" w:space="0" w:color="auto"/>
            <w:left w:val="none" w:sz="0" w:space="0" w:color="auto"/>
            <w:bottom w:val="none" w:sz="0" w:space="0" w:color="auto"/>
            <w:right w:val="none" w:sz="0" w:space="0" w:color="auto"/>
          </w:divBdr>
        </w:div>
        <w:div w:id="502164682">
          <w:marLeft w:val="274"/>
          <w:marRight w:val="0"/>
          <w:marTop w:val="0"/>
          <w:marBottom w:val="0"/>
          <w:divBdr>
            <w:top w:val="none" w:sz="0" w:space="0" w:color="auto"/>
            <w:left w:val="none" w:sz="0" w:space="0" w:color="auto"/>
            <w:bottom w:val="none" w:sz="0" w:space="0" w:color="auto"/>
            <w:right w:val="none" w:sz="0" w:space="0" w:color="auto"/>
          </w:divBdr>
        </w:div>
        <w:div w:id="1041368970">
          <w:marLeft w:val="274"/>
          <w:marRight w:val="0"/>
          <w:marTop w:val="0"/>
          <w:marBottom w:val="0"/>
          <w:divBdr>
            <w:top w:val="none" w:sz="0" w:space="0" w:color="auto"/>
            <w:left w:val="none" w:sz="0" w:space="0" w:color="auto"/>
            <w:bottom w:val="none" w:sz="0" w:space="0" w:color="auto"/>
            <w:right w:val="none" w:sz="0" w:space="0" w:color="auto"/>
          </w:divBdr>
        </w:div>
      </w:divsChild>
    </w:div>
    <w:div w:id="902062743">
      <w:bodyDiv w:val="1"/>
      <w:marLeft w:val="0"/>
      <w:marRight w:val="0"/>
      <w:marTop w:val="0"/>
      <w:marBottom w:val="0"/>
      <w:divBdr>
        <w:top w:val="none" w:sz="0" w:space="0" w:color="auto"/>
        <w:left w:val="none" w:sz="0" w:space="0" w:color="auto"/>
        <w:bottom w:val="none" w:sz="0" w:space="0" w:color="auto"/>
        <w:right w:val="none" w:sz="0" w:space="0" w:color="auto"/>
      </w:divBdr>
      <w:divsChild>
        <w:div w:id="131755467">
          <w:marLeft w:val="720"/>
          <w:marRight w:val="0"/>
          <w:marTop w:val="0"/>
          <w:marBottom w:val="0"/>
          <w:divBdr>
            <w:top w:val="none" w:sz="0" w:space="0" w:color="auto"/>
            <w:left w:val="none" w:sz="0" w:space="0" w:color="auto"/>
            <w:bottom w:val="none" w:sz="0" w:space="0" w:color="auto"/>
            <w:right w:val="none" w:sz="0" w:space="0" w:color="auto"/>
          </w:divBdr>
        </w:div>
        <w:div w:id="1534879309">
          <w:marLeft w:val="720"/>
          <w:marRight w:val="0"/>
          <w:marTop w:val="0"/>
          <w:marBottom w:val="0"/>
          <w:divBdr>
            <w:top w:val="none" w:sz="0" w:space="0" w:color="auto"/>
            <w:left w:val="none" w:sz="0" w:space="0" w:color="auto"/>
            <w:bottom w:val="none" w:sz="0" w:space="0" w:color="auto"/>
            <w:right w:val="none" w:sz="0" w:space="0" w:color="auto"/>
          </w:divBdr>
        </w:div>
      </w:divsChild>
    </w:div>
    <w:div w:id="935796326">
      <w:bodyDiv w:val="1"/>
      <w:marLeft w:val="0"/>
      <w:marRight w:val="0"/>
      <w:marTop w:val="0"/>
      <w:marBottom w:val="0"/>
      <w:divBdr>
        <w:top w:val="none" w:sz="0" w:space="0" w:color="auto"/>
        <w:left w:val="none" w:sz="0" w:space="0" w:color="auto"/>
        <w:bottom w:val="none" w:sz="0" w:space="0" w:color="auto"/>
        <w:right w:val="none" w:sz="0" w:space="0" w:color="auto"/>
      </w:divBdr>
      <w:divsChild>
        <w:div w:id="70666870">
          <w:marLeft w:val="360"/>
          <w:marRight w:val="0"/>
          <w:marTop w:val="100"/>
          <w:marBottom w:val="0"/>
          <w:divBdr>
            <w:top w:val="none" w:sz="0" w:space="0" w:color="auto"/>
            <w:left w:val="none" w:sz="0" w:space="0" w:color="auto"/>
            <w:bottom w:val="none" w:sz="0" w:space="0" w:color="auto"/>
            <w:right w:val="none" w:sz="0" w:space="0" w:color="auto"/>
          </w:divBdr>
        </w:div>
        <w:div w:id="1313487641">
          <w:marLeft w:val="360"/>
          <w:marRight w:val="0"/>
          <w:marTop w:val="100"/>
          <w:marBottom w:val="0"/>
          <w:divBdr>
            <w:top w:val="none" w:sz="0" w:space="0" w:color="auto"/>
            <w:left w:val="none" w:sz="0" w:space="0" w:color="auto"/>
            <w:bottom w:val="none" w:sz="0" w:space="0" w:color="auto"/>
            <w:right w:val="none" w:sz="0" w:space="0" w:color="auto"/>
          </w:divBdr>
        </w:div>
        <w:div w:id="1767339230">
          <w:marLeft w:val="360"/>
          <w:marRight w:val="0"/>
          <w:marTop w:val="100"/>
          <w:marBottom w:val="0"/>
          <w:divBdr>
            <w:top w:val="none" w:sz="0" w:space="0" w:color="auto"/>
            <w:left w:val="none" w:sz="0" w:space="0" w:color="auto"/>
            <w:bottom w:val="none" w:sz="0" w:space="0" w:color="auto"/>
            <w:right w:val="none" w:sz="0" w:space="0" w:color="auto"/>
          </w:divBdr>
        </w:div>
        <w:div w:id="2112896622">
          <w:marLeft w:val="360"/>
          <w:marRight w:val="0"/>
          <w:marTop w:val="100"/>
          <w:marBottom w:val="0"/>
          <w:divBdr>
            <w:top w:val="none" w:sz="0" w:space="0" w:color="auto"/>
            <w:left w:val="none" w:sz="0" w:space="0" w:color="auto"/>
            <w:bottom w:val="none" w:sz="0" w:space="0" w:color="auto"/>
            <w:right w:val="none" w:sz="0" w:space="0" w:color="auto"/>
          </w:divBdr>
        </w:div>
      </w:divsChild>
    </w:div>
    <w:div w:id="947472117">
      <w:bodyDiv w:val="1"/>
      <w:marLeft w:val="0"/>
      <w:marRight w:val="0"/>
      <w:marTop w:val="0"/>
      <w:marBottom w:val="0"/>
      <w:divBdr>
        <w:top w:val="none" w:sz="0" w:space="0" w:color="auto"/>
        <w:left w:val="none" w:sz="0" w:space="0" w:color="auto"/>
        <w:bottom w:val="none" w:sz="0" w:space="0" w:color="auto"/>
        <w:right w:val="none" w:sz="0" w:space="0" w:color="auto"/>
      </w:divBdr>
    </w:div>
    <w:div w:id="989364078">
      <w:bodyDiv w:val="1"/>
      <w:marLeft w:val="0"/>
      <w:marRight w:val="0"/>
      <w:marTop w:val="0"/>
      <w:marBottom w:val="0"/>
      <w:divBdr>
        <w:top w:val="none" w:sz="0" w:space="0" w:color="auto"/>
        <w:left w:val="none" w:sz="0" w:space="0" w:color="auto"/>
        <w:bottom w:val="none" w:sz="0" w:space="0" w:color="auto"/>
        <w:right w:val="none" w:sz="0" w:space="0" w:color="auto"/>
      </w:divBdr>
    </w:div>
    <w:div w:id="996953381">
      <w:bodyDiv w:val="1"/>
      <w:marLeft w:val="0"/>
      <w:marRight w:val="0"/>
      <w:marTop w:val="0"/>
      <w:marBottom w:val="0"/>
      <w:divBdr>
        <w:top w:val="none" w:sz="0" w:space="0" w:color="auto"/>
        <w:left w:val="none" w:sz="0" w:space="0" w:color="auto"/>
        <w:bottom w:val="none" w:sz="0" w:space="0" w:color="auto"/>
        <w:right w:val="none" w:sz="0" w:space="0" w:color="auto"/>
      </w:divBdr>
      <w:divsChild>
        <w:div w:id="1887836470">
          <w:marLeft w:val="360"/>
          <w:marRight w:val="0"/>
          <w:marTop w:val="100"/>
          <w:marBottom w:val="0"/>
          <w:divBdr>
            <w:top w:val="none" w:sz="0" w:space="0" w:color="auto"/>
            <w:left w:val="none" w:sz="0" w:space="0" w:color="auto"/>
            <w:bottom w:val="none" w:sz="0" w:space="0" w:color="auto"/>
            <w:right w:val="none" w:sz="0" w:space="0" w:color="auto"/>
          </w:divBdr>
        </w:div>
      </w:divsChild>
    </w:div>
    <w:div w:id="997656112">
      <w:bodyDiv w:val="1"/>
      <w:marLeft w:val="0"/>
      <w:marRight w:val="0"/>
      <w:marTop w:val="0"/>
      <w:marBottom w:val="0"/>
      <w:divBdr>
        <w:top w:val="none" w:sz="0" w:space="0" w:color="auto"/>
        <w:left w:val="none" w:sz="0" w:space="0" w:color="auto"/>
        <w:bottom w:val="none" w:sz="0" w:space="0" w:color="auto"/>
        <w:right w:val="none" w:sz="0" w:space="0" w:color="auto"/>
      </w:divBdr>
      <w:divsChild>
        <w:div w:id="427313932">
          <w:marLeft w:val="274"/>
          <w:marRight w:val="0"/>
          <w:marTop w:val="0"/>
          <w:marBottom w:val="0"/>
          <w:divBdr>
            <w:top w:val="none" w:sz="0" w:space="0" w:color="auto"/>
            <w:left w:val="none" w:sz="0" w:space="0" w:color="auto"/>
            <w:bottom w:val="none" w:sz="0" w:space="0" w:color="auto"/>
            <w:right w:val="none" w:sz="0" w:space="0" w:color="auto"/>
          </w:divBdr>
        </w:div>
      </w:divsChild>
    </w:div>
    <w:div w:id="1002587158">
      <w:bodyDiv w:val="1"/>
      <w:marLeft w:val="0"/>
      <w:marRight w:val="0"/>
      <w:marTop w:val="0"/>
      <w:marBottom w:val="0"/>
      <w:divBdr>
        <w:top w:val="none" w:sz="0" w:space="0" w:color="auto"/>
        <w:left w:val="none" w:sz="0" w:space="0" w:color="auto"/>
        <w:bottom w:val="none" w:sz="0" w:space="0" w:color="auto"/>
        <w:right w:val="none" w:sz="0" w:space="0" w:color="auto"/>
      </w:divBdr>
    </w:div>
    <w:div w:id="1055352223">
      <w:bodyDiv w:val="1"/>
      <w:marLeft w:val="0"/>
      <w:marRight w:val="0"/>
      <w:marTop w:val="0"/>
      <w:marBottom w:val="0"/>
      <w:divBdr>
        <w:top w:val="none" w:sz="0" w:space="0" w:color="auto"/>
        <w:left w:val="none" w:sz="0" w:space="0" w:color="auto"/>
        <w:bottom w:val="none" w:sz="0" w:space="0" w:color="auto"/>
        <w:right w:val="none" w:sz="0" w:space="0" w:color="auto"/>
      </w:divBdr>
      <w:divsChild>
        <w:div w:id="1083064533">
          <w:marLeft w:val="360"/>
          <w:marRight w:val="0"/>
          <w:marTop w:val="100"/>
          <w:marBottom w:val="0"/>
          <w:divBdr>
            <w:top w:val="none" w:sz="0" w:space="0" w:color="auto"/>
            <w:left w:val="none" w:sz="0" w:space="0" w:color="auto"/>
            <w:bottom w:val="none" w:sz="0" w:space="0" w:color="auto"/>
            <w:right w:val="none" w:sz="0" w:space="0" w:color="auto"/>
          </w:divBdr>
        </w:div>
      </w:divsChild>
    </w:div>
    <w:div w:id="1070889504">
      <w:bodyDiv w:val="1"/>
      <w:marLeft w:val="0"/>
      <w:marRight w:val="0"/>
      <w:marTop w:val="0"/>
      <w:marBottom w:val="0"/>
      <w:divBdr>
        <w:top w:val="none" w:sz="0" w:space="0" w:color="auto"/>
        <w:left w:val="none" w:sz="0" w:space="0" w:color="auto"/>
        <w:bottom w:val="none" w:sz="0" w:space="0" w:color="auto"/>
        <w:right w:val="none" w:sz="0" w:space="0" w:color="auto"/>
      </w:divBdr>
      <w:divsChild>
        <w:div w:id="97679012">
          <w:marLeft w:val="0"/>
          <w:marRight w:val="0"/>
          <w:marTop w:val="0"/>
          <w:marBottom w:val="0"/>
          <w:divBdr>
            <w:top w:val="none" w:sz="0" w:space="0" w:color="auto"/>
            <w:left w:val="none" w:sz="0" w:space="0" w:color="auto"/>
            <w:bottom w:val="none" w:sz="0" w:space="0" w:color="auto"/>
            <w:right w:val="none" w:sz="0" w:space="0" w:color="auto"/>
          </w:divBdr>
        </w:div>
        <w:div w:id="632905806">
          <w:marLeft w:val="0"/>
          <w:marRight w:val="0"/>
          <w:marTop w:val="0"/>
          <w:marBottom w:val="0"/>
          <w:divBdr>
            <w:top w:val="none" w:sz="0" w:space="0" w:color="auto"/>
            <w:left w:val="none" w:sz="0" w:space="0" w:color="auto"/>
            <w:bottom w:val="none" w:sz="0" w:space="0" w:color="auto"/>
            <w:right w:val="none" w:sz="0" w:space="0" w:color="auto"/>
          </w:divBdr>
        </w:div>
        <w:div w:id="645206806">
          <w:marLeft w:val="0"/>
          <w:marRight w:val="0"/>
          <w:marTop w:val="0"/>
          <w:marBottom w:val="0"/>
          <w:divBdr>
            <w:top w:val="none" w:sz="0" w:space="0" w:color="auto"/>
            <w:left w:val="none" w:sz="0" w:space="0" w:color="auto"/>
            <w:bottom w:val="none" w:sz="0" w:space="0" w:color="auto"/>
            <w:right w:val="none" w:sz="0" w:space="0" w:color="auto"/>
          </w:divBdr>
        </w:div>
        <w:div w:id="661203148">
          <w:marLeft w:val="0"/>
          <w:marRight w:val="0"/>
          <w:marTop w:val="0"/>
          <w:marBottom w:val="0"/>
          <w:divBdr>
            <w:top w:val="none" w:sz="0" w:space="0" w:color="auto"/>
            <w:left w:val="none" w:sz="0" w:space="0" w:color="auto"/>
            <w:bottom w:val="none" w:sz="0" w:space="0" w:color="auto"/>
            <w:right w:val="none" w:sz="0" w:space="0" w:color="auto"/>
          </w:divBdr>
        </w:div>
        <w:div w:id="807749095">
          <w:marLeft w:val="0"/>
          <w:marRight w:val="0"/>
          <w:marTop w:val="0"/>
          <w:marBottom w:val="0"/>
          <w:divBdr>
            <w:top w:val="none" w:sz="0" w:space="0" w:color="auto"/>
            <w:left w:val="none" w:sz="0" w:space="0" w:color="auto"/>
            <w:bottom w:val="none" w:sz="0" w:space="0" w:color="auto"/>
            <w:right w:val="none" w:sz="0" w:space="0" w:color="auto"/>
          </w:divBdr>
        </w:div>
        <w:div w:id="828442228">
          <w:marLeft w:val="0"/>
          <w:marRight w:val="0"/>
          <w:marTop w:val="0"/>
          <w:marBottom w:val="0"/>
          <w:divBdr>
            <w:top w:val="none" w:sz="0" w:space="0" w:color="auto"/>
            <w:left w:val="none" w:sz="0" w:space="0" w:color="auto"/>
            <w:bottom w:val="none" w:sz="0" w:space="0" w:color="auto"/>
            <w:right w:val="none" w:sz="0" w:space="0" w:color="auto"/>
          </w:divBdr>
        </w:div>
        <w:div w:id="975183148">
          <w:marLeft w:val="0"/>
          <w:marRight w:val="0"/>
          <w:marTop w:val="0"/>
          <w:marBottom w:val="0"/>
          <w:divBdr>
            <w:top w:val="none" w:sz="0" w:space="0" w:color="auto"/>
            <w:left w:val="none" w:sz="0" w:space="0" w:color="auto"/>
            <w:bottom w:val="none" w:sz="0" w:space="0" w:color="auto"/>
            <w:right w:val="none" w:sz="0" w:space="0" w:color="auto"/>
          </w:divBdr>
        </w:div>
        <w:div w:id="1110710734">
          <w:marLeft w:val="0"/>
          <w:marRight w:val="0"/>
          <w:marTop w:val="0"/>
          <w:marBottom w:val="0"/>
          <w:divBdr>
            <w:top w:val="none" w:sz="0" w:space="0" w:color="auto"/>
            <w:left w:val="none" w:sz="0" w:space="0" w:color="auto"/>
            <w:bottom w:val="none" w:sz="0" w:space="0" w:color="auto"/>
            <w:right w:val="none" w:sz="0" w:space="0" w:color="auto"/>
          </w:divBdr>
        </w:div>
        <w:div w:id="1450661229">
          <w:marLeft w:val="0"/>
          <w:marRight w:val="0"/>
          <w:marTop w:val="0"/>
          <w:marBottom w:val="0"/>
          <w:divBdr>
            <w:top w:val="none" w:sz="0" w:space="0" w:color="auto"/>
            <w:left w:val="none" w:sz="0" w:space="0" w:color="auto"/>
            <w:bottom w:val="none" w:sz="0" w:space="0" w:color="auto"/>
            <w:right w:val="none" w:sz="0" w:space="0" w:color="auto"/>
          </w:divBdr>
        </w:div>
        <w:div w:id="1612736027">
          <w:marLeft w:val="0"/>
          <w:marRight w:val="0"/>
          <w:marTop w:val="0"/>
          <w:marBottom w:val="0"/>
          <w:divBdr>
            <w:top w:val="none" w:sz="0" w:space="0" w:color="auto"/>
            <w:left w:val="none" w:sz="0" w:space="0" w:color="auto"/>
            <w:bottom w:val="none" w:sz="0" w:space="0" w:color="auto"/>
            <w:right w:val="none" w:sz="0" w:space="0" w:color="auto"/>
          </w:divBdr>
        </w:div>
        <w:div w:id="1691377190">
          <w:marLeft w:val="0"/>
          <w:marRight w:val="0"/>
          <w:marTop w:val="0"/>
          <w:marBottom w:val="0"/>
          <w:divBdr>
            <w:top w:val="none" w:sz="0" w:space="0" w:color="auto"/>
            <w:left w:val="none" w:sz="0" w:space="0" w:color="auto"/>
            <w:bottom w:val="none" w:sz="0" w:space="0" w:color="auto"/>
            <w:right w:val="none" w:sz="0" w:space="0" w:color="auto"/>
          </w:divBdr>
        </w:div>
        <w:div w:id="1849101304">
          <w:marLeft w:val="0"/>
          <w:marRight w:val="0"/>
          <w:marTop w:val="0"/>
          <w:marBottom w:val="0"/>
          <w:divBdr>
            <w:top w:val="none" w:sz="0" w:space="0" w:color="auto"/>
            <w:left w:val="none" w:sz="0" w:space="0" w:color="auto"/>
            <w:bottom w:val="none" w:sz="0" w:space="0" w:color="auto"/>
            <w:right w:val="none" w:sz="0" w:space="0" w:color="auto"/>
          </w:divBdr>
        </w:div>
        <w:div w:id="1874689461">
          <w:marLeft w:val="0"/>
          <w:marRight w:val="0"/>
          <w:marTop w:val="0"/>
          <w:marBottom w:val="0"/>
          <w:divBdr>
            <w:top w:val="none" w:sz="0" w:space="0" w:color="auto"/>
            <w:left w:val="none" w:sz="0" w:space="0" w:color="auto"/>
            <w:bottom w:val="none" w:sz="0" w:space="0" w:color="auto"/>
            <w:right w:val="none" w:sz="0" w:space="0" w:color="auto"/>
          </w:divBdr>
        </w:div>
        <w:div w:id="2141414168">
          <w:marLeft w:val="0"/>
          <w:marRight w:val="0"/>
          <w:marTop w:val="0"/>
          <w:marBottom w:val="0"/>
          <w:divBdr>
            <w:top w:val="none" w:sz="0" w:space="0" w:color="auto"/>
            <w:left w:val="none" w:sz="0" w:space="0" w:color="auto"/>
            <w:bottom w:val="none" w:sz="0" w:space="0" w:color="auto"/>
            <w:right w:val="none" w:sz="0" w:space="0" w:color="auto"/>
          </w:divBdr>
        </w:div>
      </w:divsChild>
    </w:div>
    <w:div w:id="1072317158">
      <w:bodyDiv w:val="1"/>
      <w:marLeft w:val="0"/>
      <w:marRight w:val="0"/>
      <w:marTop w:val="0"/>
      <w:marBottom w:val="0"/>
      <w:divBdr>
        <w:top w:val="none" w:sz="0" w:space="0" w:color="auto"/>
        <w:left w:val="none" w:sz="0" w:space="0" w:color="auto"/>
        <w:bottom w:val="none" w:sz="0" w:space="0" w:color="auto"/>
        <w:right w:val="none" w:sz="0" w:space="0" w:color="auto"/>
      </w:divBdr>
      <w:divsChild>
        <w:div w:id="954603220">
          <w:marLeft w:val="360"/>
          <w:marRight w:val="0"/>
          <w:marTop w:val="100"/>
          <w:marBottom w:val="0"/>
          <w:divBdr>
            <w:top w:val="none" w:sz="0" w:space="0" w:color="auto"/>
            <w:left w:val="none" w:sz="0" w:space="0" w:color="auto"/>
            <w:bottom w:val="none" w:sz="0" w:space="0" w:color="auto"/>
            <w:right w:val="none" w:sz="0" w:space="0" w:color="auto"/>
          </w:divBdr>
        </w:div>
        <w:div w:id="1652059497">
          <w:marLeft w:val="360"/>
          <w:marRight w:val="0"/>
          <w:marTop w:val="100"/>
          <w:marBottom w:val="0"/>
          <w:divBdr>
            <w:top w:val="none" w:sz="0" w:space="0" w:color="auto"/>
            <w:left w:val="none" w:sz="0" w:space="0" w:color="auto"/>
            <w:bottom w:val="none" w:sz="0" w:space="0" w:color="auto"/>
            <w:right w:val="none" w:sz="0" w:space="0" w:color="auto"/>
          </w:divBdr>
        </w:div>
      </w:divsChild>
    </w:div>
    <w:div w:id="1080714373">
      <w:bodyDiv w:val="1"/>
      <w:marLeft w:val="0"/>
      <w:marRight w:val="0"/>
      <w:marTop w:val="0"/>
      <w:marBottom w:val="0"/>
      <w:divBdr>
        <w:top w:val="none" w:sz="0" w:space="0" w:color="auto"/>
        <w:left w:val="none" w:sz="0" w:space="0" w:color="auto"/>
        <w:bottom w:val="none" w:sz="0" w:space="0" w:color="auto"/>
        <w:right w:val="none" w:sz="0" w:space="0" w:color="auto"/>
      </w:divBdr>
      <w:divsChild>
        <w:div w:id="169952469">
          <w:marLeft w:val="274"/>
          <w:marRight w:val="0"/>
          <w:marTop w:val="0"/>
          <w:marBottom w:val="0"/>
          <w:divBdr>
            <w:top w:val="none" w:sz="0" w:space="0" w:color="auto"/>
            <w:left w:val="none" w:sz="0" w:space="0" w:color="auto"/>
            <w:bottom w:val="none" w:sz="0" w:space="0" w:color="auto"/>
            <w:right w:val="none" w:sz="0" w:space="0" w:color="auto"/>
          </w:divBdr>
        </w:div>
      </w:divsChild>
    </w:div>
    <w:div w:id="1126042742">
      <w:bodyDiv w:val="1"/>
      <w:marLeft w:val="0"/>
      <w:marRight w:val="0"/>
      <w:marTop w:val="0"/>
      <w:marBottom w:val="0"/>
      <w:divBdr>
        <w:top w:val="none" w:sz="0" w:space="0" w:color="auto"/>
        <w:left w:val="none" w:sz="0" w:space="0" w:color="auto"/>
        <w:bottom w:val="none" w:sz="0" w:space="0" w:color="auto"/>
        <w:right w:val="none" w:sz="0" w:space="0" w:color="auto"/>
      </w:divBdr>
      <w:divsChild>
        <w:div w:id="1739940466">
          <w:marLeft w:val="806"/>
          <w:marRight w:val="0"/>
          <w:marTop w:val="200"/>
          <w:marBottom w:val="0"/>
          <w:divBdr>
            <w:top w:val="none" w:sz="0" w:space="0" w:color="auto"/>
            <w:left w:val="none" w:sz="0" w:space="0" w:color="auto"/>
            <w:bottom w:val="none" w:sz="0" w:space="0" w:color="auto"/>
            <w:right w:val="none" w:sz="0" w:space="0" w:color="auto"/>
          </w:divBdr>
        </w:div>
      </w:divsChild>
    </w:div>
    <w:div w:id="1130129576">
      <w:bodyDiv w:val="1"/>
      <w:marLeft w:val="0"/>
      <w:marRight w:val="0"/>
      <w:marTop w:val="0"/>
      <w:marBottom w:val="0"/>
      <w:divBdr>
        <w:top w:val="none" w:sz="0" w:space="0" w:color="auto"/>
        <w:left w:val="none" w:sz="0" w:space="0" w:color="auto"/>
        <w:bottom w:val="none" w:sz="0" w:space="0" w:color="auto"/>
        <w:right w:val="none" w:sz="0" w:space="0" w:color="auto"/>
      </w:divBdr>
      <w:divsChild>
        <w:div w:id="1228762615">
          <w:marLeft w:val="274"/>
          <w:marRight w:val="0"/>
          <w:marTop w:val="0"/>
          <w:marBottom w:val="0"/>
          <w:divBdr>
            <w:top w:val="none" w:sz="0" w:space="0" w:color="auto"/>
            <w:left w:val="none" w:sz="0" w:space="0" w:color="auto"/>
            <w:bottom w:val="none" w:sz="0" w:space="0" w:color="auto"/>
            <w:right w:val="none" w:sz="0" w:space="0" w:color="auto"/>
          </w:divBdr>
        </w:div>
      </w:divsChild>
    </w:div>
    <w:div w:id="1140685093">
      <w:bodyDiv w:val="1"/>
      <w:marLeft w:val="0"/>
      <w:marRight w:val="0"/>
      <w:marTop w:val="0"/>
      <w:marBottom w:val="0"/>
      <w:divBdr>
        <w:top w:val="none" w:sz="0" w:space="0" w:color="auto"/>
        <w:left w:val="none" w:sz="0" w:space="0" w:color="auto"/>
        <w:bottom w:val="none" w:sz="0" w:space="0" w:color="auto"/>
        <w:right w:val="none" w:sz="0" w:space="0" w:color="auto"/>
      </w:divBdr>
      <w:divsChild>
        <w:div w:id="458187839">
          <w:marLeft w:val="274"/>
          <w:marRight w:val="0"/>
          <w:marTop w:val="0"/>
          <w:marBottom w:val="0"/>
          <w:divBdr>
            <w:top w:val="none" w:sz="0" w:space="0" w:color="auto"/>
            <w:left w:val="none" w:sz="0" w:space="0" w:color="auto"/>
            <w:bottom w:val="none" w:sz="0" w:space="0" w:color="auto"/>
            <w:right w:val="none" w:sz="0" w:space="0" w:color="auto"/>
          </w:divBdr>
        </w:div>
        <w:div w:id="475074209">
          <w:marLeft w:val="274"/>
          <w:marRight w:val="0"/>
          <w:marTop w:val="0"/>
          <w:marBottom w:val="0"/>
          <w:divBdr>
            <w:top w:val="none" w:sz="0" w:space="0" w:color="auto"/>
            <w:left w:val="none" w:sz="0" w:space="0" w:color="auto"/>
            <w:bottom w:val="none" w:sz="0" w:space="0" w:color="auto"/>
            <w:right w:val="none" w:sz="0" w:space="0" w:color="auto"/>
          </w:divBdr>
        </w:div>
        <w:div w:id="1188252841">
          <w:marLeft w:val="274"/>
          <w:marRight w:val="0"/>
          <w:marTop w:val="0"/>
          <w:marBottom w:val="0"/>
          <w:divBdr>
            <w:top w:val="none" w:sz="0" w:space="0" w:color="auto"/>
            <w:left w:val="none" w:sz="0" w:space="0" w:color="auto"/>
            <w:bottom w:val="none" w:sz="0" w:space="0" w:color="auto"/>
            <w:right w:val="none" w:sz="0" w:space="0" w:color="auto"/>
          </w:divBdr>
        </w:div>
        <w:div w:id="1729917925">
          <w:marLeft w:val="274"/>
          <w:marRight w:val="0"/>
          <w:marTop w:val="0"/>
          <w:marBottom w:val="0"/>
          <w:divBdr>
            <w:top w:val="none" w:sz="0" w:space="0" w:color="auto"/>
            <w:left w:val="none" w:sz="0" w:space="0" w:color="auto"/>
            <w:bottom w:val="none" w:sz="0" w:space="0" w:color="auto"/>
            <w:right w:val="none" w:sz="0" w:space="0" w:color="auto"/>
          </w:divBdr>
        </w:div>
        <w:div w:id="1782338463">
          <w:marLeft w:val="274"/>
          <w:marRight w:val="0"/>
          <w:marTop w:val="0"/>
          <w:marBottom w:val="0"/>
          <w:divBdr>
            <w:top w:val="none" w:sz="0" w:space="0" w:color="auto"/>
            <w:left w:val="none" w:sz="0" w:space="0" w:color="auto"/>
            <w:bottom w:val="none" w:sz="0" w:space="0" w:color="auto"/>
            <w:right w:val="none" w:sz="0" w:space="0" w:color="auto"/>
          </w:divBdr>
        </w:div>
        <w:div w:id="1838185328">
          <w:marLeft w:val="274"/>
          <w:marRight w:val="0"/>
          <w:marTop w:val="0"/>
          <w:marBottom w:val="0"/>
          <w:divBdr>
            <w:top w:val="none" w:sz="0" w:space="0" w:color="auto"/>
            <w:left w:val="none" w:sz="0" w:space="0" w:color="auto"/>
            <w:bottom w:val="none" w:sz="0" w:space="0" w:color="auto"/>
            <w:right w:val="none" w:sz="0" w:space="0" w:color="auto"/>
          </w:divBdr>
        </w:div>
      </w:divsChild>
    </w:div>
    <w:div w:id="1162086739">
      <w:bodyDiv w:val="1"/>
      <w:marLeft w:val="0"/>
      <w:marRight w:val="0"/>
      <w:marTop w:val="0"/>
      <w:marBottom w:val="0"/>
      <w:divBdr>
        <w:top w:val="none" w:sz="0" w:space="0" w:color="auto"/>
        <w:left w:val="none" w:sz="0" w:space="0" w:color="auto"/>
        <w:bottom w:val="none" w:sz="0" w:space="0" w:color="auto"/>
        <w:right w:val="none" w:sz="0" w:space="0" w:color="auto"/>
      </w:divBdr>
      <w:divsChild>
        <w:div w:id="114913514">
          <w:marLeft w:val="360"/>
          <w:marRight w:val="0"/>
          <w:marTop w:val="100"/>
          <w:marBottom w:val="0"/>
          <w:divBdr>
            <w:top w:val="none" w:sz="0" w:space="0" w:color="auto"/>
            <w:left w:val="none" w:sz="0" w:space="0" w:color="auto"/>
            <w:bottom w:val="none" w:sz="0" w:space="0" w:color="auto"/>
            <w:right w:val="none" w:sz="0" w:space="0" w:color="auto"/>
          </w:divBdr>
        </w:div>
        <w:div w:id="1366175892">
          <w:marLeft w:val="360"/>
          <w:marRight w:val="0"/>
          <w:marTop w:val="100"/>
          <w:marBottom w:val="0"/>
          <w:divBdr>
            <w:top w:val="none" w:sz="0" w:space="0" w:color="auto"/>
            <w:left w:val="none" w:sz="0" w:space="0" w:color="auto"/>
            <w:bottom w:val="none" w:sz="0" w:space="0" w:color="auto"/>
            <w:right w:val="none" w:sz="0" w:space="0" w:color="auto"/>
          </w:divBdr>
        </w:div>
        <w:div w:id="2132703189">
          <w:marLeft w:val="360"/>
          <w:marRight w:val="0"/>
          <w:marTop w:val="100"/>
          <w:marBottom w:val="0"/>
          <w:divBdr>
            <w:top w:val="none" w:sz="0" w:space="0" w:color="auto"/>
            <w:left w:val="none" w:sz="0" w:space="0" w:color="auto"/>
            <w:bottom w:val="none" w:sz="0" w:space="0" w:color="auto"/>
            <w:right w:val="none" w:sz="0" w:space="0" w:color="auto"/>
          </w:divBdr>
        </w:div>
      </w:divsChild>
    </w:div>
    <w:div w:id="1163819310">
      <w:bodyDiv w:val="1"/>
      <w:marLeft w:val="0"/>
      <w:marRight w:val="0"/>
      <w:marTop w:val="0"/>
      <w:marBottom w:val="0"/>
      <w:divBdr>
        <w:top w:val="none" w:sz="0" w:space="0" w:color="auto"/>
        <w:left w:val="none" w:sz="0" w:space="0" w:color="auto"/>
        <w:bottom w:val="none" w:sz="0" w:space="0" w:color="auto"/>
        <w:right w:val="none" w:sz="0" w:space="0" w:color="auto"/>
      </w:divBdr>
      <w:divsChild>
        <w:div w:id="71661738">
          <w:marLeft w:val="360"/>
          <w:marRight w:val="0"/>
          <w:marTop w:val="100"/>
          <w:marBottom w:val="0"/>
          <w:divBdr>
            <w:top w:val="none" w:sz="0" w:space="0" w:color="auto"/>
            <w:left w:val="none" w:sz="0" w:space="0" w:color="auto"/>
            <w:bottom w:val="none" w:sz="0" w:space="0" w:color="auto"/>
            <w:right w:val="none" w:sz="0" w:space="0" w:color="auto"/>
          </w:divBdr>
        </w:div>
        <w:div w:id="205259708">
          <w:marLeft w:val="360"/>
          <w:marRight w:val="0"/>
          <w:marTop w:val="100"/>
          <w:marBottom w:val="0"/>
          <w:divBdr>
            <w:top w:val="none" w:sz="0" w:space="0" w:color="auto"/>
            <w:left w:val="none" w:sz="0" w:space="0" w:color="auto"/>
            <w:bottom w:val="none" w:sz="0" w:space="0" w:color="auto"/>
            <w:right w:val="none" w:sz="0" w:space="0" w:color="auto"/>
          </w:divBdr>
        </w:div>
        <w:div w:id="1762792178">
          <w:marLeft w:val="360"/>
          <w:marRight w:val="0"/>
          <w:marTop w:val="100"/>
          <w:marBottom w:val="0"/>
          <w:divBdr>
            <w:top w:val="none" w:sz="0" w:space="0" w:color="auto"/>
            <w:left w:val="none" w:sz="0" w:space="0" w:color="auto"/>
            <w:bottom w:val="none" w:sz="0" w:space="0" w:color="auto"/>
            <w:right w:val="none" w:sz="0" w:space="0" w:color="auto"/>
          </w:divBdr>
        </w:div>
      </w:divsChild>
    </w:div>
    <w:div w:id="1180584761">
      <w:bodyDiv w:val="1"/>
      <w:marLeft w:val="0"/>
      <w:marRight w:val="0"/>
      <w:marTop w:val="0"/>
      <w:marBottom w:val="0"/>
      <w:divBdr>
        <w:top w:val="none" w:sz="0" w:space="0" w:color="auto"/>
        <w:left w:val="none" w:sz="0" w:space="0" w:color="auto"/>
        <w:bottom w:val="none" w:sz="0" w:space="0" w:color="auto"/>
        <w:right w:val="none" w:sz="0" w:space="0" w:color="auto"/>
      </w:divBdr>
    </w:div>
    <w:div w:id="1205361451">
      <w:bodyDiv w:val="1"/>
      <w:marLeft w:val="0"/>
      <w:marRight w:val="0"/>
      <w:marTop w:val="0"/>
      <w:marBottom w:val="0"/>
      <w:divBdr>
        <w:top w:val="none" w:sz="0" w:space="0" w:color="auto"/>
        <w:left w:val="none" w:sz="0" w:space="0" w:color="auto"/>
        <w:bottom w:val="none" w:sz="0" w:space="0" w:color="auto"/>
        <w:right w:val="none" w:sz="0" w:space="0" w:color="auto"/>
      </w:divBdr>
    </w:div>
    <w:div w:id="1232500162">
      <w:bodyDiv w:val="1"/>
      <w:marLeft w:val="0"/>
      <w:marRight w:val="0"/>
      <w:marTop w:val="0"/>
      <w:marBottom w:val="0"/>
      <w:divBdr>
        <w:top w:val="none" w:sz="0" w:space="0" w:color="auto"/>
        <w:left w:val="none" w:sz="0" w:space="0" w:color="auto"/>
        <w:bottom w:val="none" w:sz="0" w:space="0" w:color="auto"/>
        <w:right w:val="none" w:sz="0" w:space="0" w:color="auto"/>
      </w:divBdr>
    </w:div>
    <w:div w:id="1241410443">
      <w:bodyDiv w:val="1"/>
      <w:marLeft w:val="0"/>
      <w:marRight w:val="0"/>
      <w:marTop w:val="0"/>
      <w:marBottom w:val="0"/>
      <w:divBdr>
        <w:top w:val="none" w:sz="0" w:space="0" w:color="auto"/>
        <w:left w:val="none" w:sz="0" w:space="0" w:color="auto"/>
        <w:bottom w:val="none" w:sz="0" w:space="0" w:color="auto"/>
        <w:right w:val="none" w:sz="0" w:space="0" w:color="auto"/>
      </w:divBdr>
      <w:divsChild>
        <w:div w:id="86123107">
          <w:marLeft w:val="360"/>
          <w:marRight w:val="0"/>
          <w:marTop w:val="100"/>
          <w:marBottom w:val="0"/>
          <w:divBdr>
            <w:top w:val="none" w:sz="0" w:space="0" w:color="auto"/>
            <w:left w:val="none" w:sz="0" w:space="0" w:color="auto"/>
            <w:bottom w:val="none" w:sz="0" w:space="0" w:color="auto"/>
            <w:right w:val="none" w:sz="0" w:space="0" w:color="auto"/>
          </w:divBdr>
        </w:div>
        <w:div w:id="1284849306">
          <w:marLeft w:val="360"/>
          <w:marRight w:val="0"/>
          <w:marTop w:val="100"/>
          <w:marBottom w:val="0"/>
          <w:divBdr>
            <w:top w:val="none" w:sz="0" w:space="0" w:color="auto"/>
            <w:left w:val="none" w:sz="0" w:space="0" w:color="auto"/>
            <w:bottom w:val="none" w:sz="0" w:space="0" w:color="auto"/>
            <w:right w:val="none" w:sz="0" w:space="0" w:color="auto"/>
          </w:divBdr>
        </w:div>
        <w:div w:id="1972442159">
          <w:marLeft w:val="360"/>
          <w:marRight w:val="0"/>
          <w:marTop w:val="100"/>
          <w:marBottom w:val="0"/>
          <w:divBdr>
            <w:top w:val="none" w:sz="0" w:space="0" w:color="auto"/>
            <w:left w:val="none" w:sz="0" w:space="0" w:color="auto"/>
            <w:bottom w:val="none" w:sz="0" w:space="0" w:color="auto"/>
            <w:right w:val="none" w:sz="0" w:space="0" w:color="auto"/>
          </w:divBdr>
        </w:div>
      </w:divsChild>
    </w:div>
    <w:div w:id="1242328502">
      <w:bodyDiv w:val="1"/>
      <w:marLeft w:val="0"/>
      <w:marRight w:val="0"/>
      <w:marTop w:val="0"/>
      <w:marBottom w:val="0"/>
      <w:divBdr>
        <w:top w:val="none" w:sz="0" w:space="0" w:color="auto"/>
        <w:left w:val="none" w:sz="0" w:space="0" w:color="auto"/>
        <w:bottom w:val="none" w:sz="0" w:space="0" w:color="auto"/>
        <w:right w:val="none" w:sz="0" w:space="0" w:color="auto"/>
      </w:divBdr>
      <w:divsChild>
        <w:div w:id="208885937">
          <w:marLeft w:val="360"/>
          <w:marRight w:val="0"/>
          <w:marTop w:val="100"/>
          <w:marBottom w:val="0"/>
          <w:divBdr>
            <w:top w:val="none" w:sz="0" w:space="0" w:color="auto"/>
            <w:left w:val="none" w:sz="0" w:space="0" w:color="auto"/>
            <w:bottom w:val="none" w:sz="0" w:space="0" w:color="auto"/>
            <w:right w:val="none" w:sz="0" w:space="0" w:color="auto"/>
          </w:divBdr>
        </w:div>
        <w:div w:id="702023872">
          <w:marLeft w:val="360"/>
          <w:marRight w:val="0"/>
          <w:marTop w:val="100"/>
          <w:marBottom w:val="0"/>
          <w:divBdr>
            <w:top w:val="none" w:sz="0" w:space="0" w:color="auto"/>
            <w:left w:val="none" w:sz="0" w:space="0" w:color="auto"/>
            <w:bottom w:val="none" w:sz="0" w:space="0" w:color="auto"/>
            <w:right w:val="none" w:sz="0" w:space="0" w:color="auto"/>
          </w:divBdr>
        </w:div>
        <w:div w:id="870193386">
          <w:marLeft w:val="360"/>
          <w:marRight w:val="0"/>
          <w:marTop w:val="100"/>
          <w:marBottom w:val="0"/>
          <w:divBdr>
            <w:top w:val="none" w:sz="0" w:space="0" w:color="auto"/>
            <w:left w:val="none" w:sz="0" w:space="0" w:color="auto"/>
            <w:bottom w:val="none" w:sz="0" w:space="0" w:color="auto"/>
            <w:right w:val="none" w:sz="0" w:space="0" w:color="auto"/>
          </w:divBdr>
        </w:div>
      </w:divsChild>
    </w:div>
    <w:div w:id="1271546733">
      <w:bodyDiv w:val="1"/>
      <w:marLeft w:val="0"/>
      <w:marRight w:val="0"/>
      <w:marTop w:val="0"/>
      <w:marBottom w:val="0"/>
      <w:divBdr>
        <w:top w:val="none" w:sz="0" w:space="0" w:color="auto"/>
        <w:left w:val="none" w:sz="0" w:space="0" w:color="auto"/>
        <w:bottom w:val="none" w:sz="0" w:space="0" w:color="auto"/>
        <w:right w:val="none" w:sz="0" w:space="0" w:color="auto"/>
      </w:divBdr>
      <w:divsChild>
        <w:div w:id="1857033526">
          <w:marLeft w:val="806"/>
          <w:marRight w:val="0"/>
          <w:marTop w:val="200"/>
          <w:marBottom w:val="0"/>
          <w:divBdr>
            <w:top w:val="none" w:sz="0" w:space="0" w:color="auto"/>
            <w:left w:val="none" w:sz="0" w:space="0" w:color="auto"/>
            <w:bottom w:val="none" w:sz="0" w:space="0" w:color="auto"/>
            <w:right w:val="none" w:sz="0" w:space="0" w:color="auto"/>
          </w:divBdr>
        </w:div>
      </w:divsChild>
    </w:div>
    <w:div w:id="1274942452">
      <w:bodyDiv w:val="1"/>
      <w:marLeft w:val="0"/>
      <w:marRight w:val="0"/>
      <w:marTop w:val="0"/>
      <w:marBottom w:val="0"/>
      <w:divBdr>
        <w:top w:val="none" w:sz="0" w:space="0" w:color="auto"/>
        <w:left w:val="none" w:sz="0" w:space="0" w:color="auto"/>
        <w:bottom w:val="none" w:sz="0" w:space="0" w:color="auto"/>
        <w:right w:val="none" w:sz="0" w:space="0" w:color="auto"/>
      </w:divBdr>
    </w:div>
    <w:div w:id="1297879101">
      <w:bodyDiv w:val="1"/>
      <w:marLeft w:val="0"/>
      <w:marRight w:val="0"/>
      <w:marTop w:val="0"/>
      <w:marBottom w:val="0"/>
      <w:divBdr>
        <w:top w:val="none" w:sz="0" w:space="0" w:color="auto"/>
        <w:left w:val="none" w:sz="0" w:space="0" w:color="auto"/>
        <w:bottom w:val="none" w:sz="0" w:space="0" w:color="auto"/>
        <w:right w:val="none" w:sz="0" w:space="0" w:color="auto"/>
      </w:divBdr>
      <w:divsChild>
        <w:div w:id="1025330660">
          <w:marLeft w:val="274"/>
          <w:marRight w:val="0"/>
          <w:marTop w:val="0"/>
          <w:marBottom w:val="0"/>
          <w:divBdr>
            <w:top w:val="none" w:sz="0" w:space="0" w:color="auto"/>
            <w:left w:val="none" w:sz="0" w:space="0" w:color="auto"/>
            <w:bottom w:val="none" w:sz="0" w:space="0" w:color="auto"/>
            <w:right w:val="none" w:sz="0" w:space="0" w:color="auto"/>
          </w:divBdr>
        </w:div>
        <w:div w:id="1323924206">
          <w:marLeft w:val="274"/>
          <w:marRight w:val="0"/>
          <w:marTop w:val="0"/>
          <w:marBottom w:val="0"/>
          <w:divBdr>
            <w:top w:val="none" w:sz="0" w:space="0" w:color="auto"/>
            <w:left w:val="none" w:sz="0" w:space="0" w:color="auto"/>
            <w:bottom w:val="none" w:sz="0" w:space="0" w:color="auto"/>
            <w:right w:val="none" w:sz="0" w:space="0" w:color="auto"/>
          </w:divBdr>
        </w:div>
        <w:div w:id="1628123185">
          <w:marLeft w:val="274"/>
          <w:marRight w:val="0"/>
          <w:marTop w:val="0"/>
          <w:marBottom w:val="0"/>
          <w:divBdr>
            <w:top w:val="none" w:sz="0" w:space="0" w:color="auto"/>
            <w:left w:val="none" w:sz="0" w:space="0" w:color="auto"/>
            <w:bottom w:val="none" w:sz="0" w:space="0" w:color="auto"/>
            <w:right w:val="none" w:sz="0" w:space="0" w:color="auto"/>
          </w:divBdr>
        </w:div>
      </w:divsChild>
    </w:div>
    <w:div w:id="1317025598">
      <w:bodyDiv w:val="1"/>
      <w:marLeft w:val="0"/>
      <w:marRight w:val="0"/>
      <w:marTop w:val="0"/>
      <w:marBottom w:val="0"/>
      <w:divBdr>
        <w:top w:val="none" w:sz="0" w:space="0" w:color="auto"/>
        <w:left w:val="none" w:sz="0" w:space="0" w:color="auto"/>
        <w:bottom w:val="none" w:sz="0" w:space="0" w:color="auto"/>
        <w:right w:val="none" w:sz="0" w:space="0" w:color="auto"/>
      </w:divBdr>
    </w:div>
    <w:div w:id="1324121845">
      <w:bodyDiv w:val="1"/>
      <w:marLeft w:val="0"/>
      <w:marRight w:val="0"/>
      <w:marTop w:val="0"/>
      <w:marBottom w:val="0"/>
      <w:divBdr>
        <w:top w:val="none" w:sz="0" w:space="0" w:color="auto"/>
        <w:left w:val="none" w:sz="0" w:space="0" w:color="auto"/>
        <w:bottom w:val="none" w:sz="0" w:space="0" w:color="auto"/>
        <w:right w:val="none" w:sz="0" w:space="0" w:color="auto"/>
      </w:divBdr>
    </w:div>
    <w:div w:id="1340692301">
      <w:bodyDiv w:val="1"/>
      <w:marLeft w:val="0"/>
      <w:marRight w:val="0"/>
      <w:marTop w:val="0"/>
      <w:marBottom w:val="0"/>
      <w:divBdr>
        <w:top w:val="none" w:sz="0" w:space="0" w:color="auto"/>
        <w:left w:val="none" w:sz="0" w:space="0" w:color="auto"/>
        <w:bottom w:val="none" w:sz="0" w:space="0" w:color="auto"/>
        <w:right w:val="none" w:sz="0" w:space="0" w:color="auto"/>
      </w:divBdr>
      <w:divsChild>
        <w:div w:id="234049095">
          <w:marLeft w:val="1526"/>
          <w:marRight w:val="0"/>
          <w:marTop w:val="100"/>
          <w:marBottom w:val="0"/>
          <w:divBdr>
            <w:top w:val="none" w:sz="0" w:space="0" w:color="auto"/>
            <w:left w:val="none" w:sz="0" w:space="0" w:color="auto"/>
            <w:bottom w:val="none" w:sz="0" w:space="0" w:color="auto"/>
            <w:right w:val="none" w:sz="0" w:space="0" w:color="auto"/>
          </w:divBdr>
        </w:div>
        <w:div w:id="838039843">
          <w:marLeft w:val="1526"/>
          <w:marRight w:val="0"/>
          <w:marTop w:val="100"/>
          <w:marBottom w:val="0"/>
          <w:divBdr>
            <w:top w:val="none" w:sz="0" w:space="0" w:color="auto"/>
            <w:left w:val="none" w:sz="0" w:space="0" w:color="auto"/>
            <w:bottom w:val="none" w:sz="0" w:space="0" w:color="auto"/>
            <w:right w:val="none" w:sz="0" w:space="0" w:color="auto"/>
          </w:divBdr>
        </w:div>
        <w:div w:id="1202355287">
          <w:marLeft w:val="1526"/>
          <w:marRight w:val="0"/>
          <w:marTop w:val="100"/>
          <w:marBottom w:val="0"/>
          <w:divBdr>
            <w:top w:val="none" w:sz="0" w:space="0" w:color="auto"/>
            <w:left w:val="none" w:sz="0" w:space="0" w:color="auto"/>
            <w:bottom w:val="none" w:sz="0" w:space="0" w:color="auto"/>
            <w:right w:val="none" w:sz="0" w:space="0" w:color="auto"/>
          </w:divBdr>
        </w:div>
        <w:div w:id="1322808082">
          <w:marLeft w:val="1526"/>
          <w:marRight w:val="0"/>
          <w:marTop w:val="100"/>
          <w:marBottom w:val="0"/>
          <w:divBdr>
            <w:top w:val="none" w:sz="0" w:space="0" w:color="auto"/>
            <w:left w:val="none" w:sz="0" w:space="0" w:color="auto"/>
            <w:bottom w:val="none" w:sz="0" w:space="0" w:color="auto"/>
            <w:right w:val="none" w:sz="0" w:space="0" w:color="auto"/>
          </w:divBdr>
        </w:div>
        <w:div w:id="1801338938">
          <w:marLeft w:val="1526"/>
          <w:marRight w:val="0"/>
          <w:marTop w:val="100"/>
          <w:marBottom w:val="0"/>
          <w:divBdr>
            <w:top w:val="none" w:sz="0" w:space="0" w:color="auto"/>
            <w:left w:val="none" w:sz="0" w:space="0" w:color="auto"/>
            <w:bottom w:val="none" w:sz="0" w:space="0" w:color="auto"/>
            <w:right w:val="none" w:sz="0" w:space="0" w:color="auto"/>
          </w:divBdr>
        </w:div>
      </w:divsChild>
    </w:div>
    <w:div w:id="1367869861">
      <w:bodyDiv w:val="1"/>
      <w:marLeft w:val="0"/>
      <w:marRight w:val="0"/>
      <w:marTop w:val="0"/>
      <w:marBottom w:val="0"/>
      <w:divBdr>
        <w:top w:val="none" w:sz="0" w:space="0" w:color="auto"/>
        <w:left w:val="none" w:sz="0" w:space="0" w:color="auto"/>
        <w:bottom w:val="none" w:sz="0" w:space="0" w:color="auto"/>
        <w:right w:val="none" w:sz="0" w:space="0" w:color="auto"/>
      </w:divBdr>
      <w:divsChild>
        <w:div w:id="66466770">
          <w:marLeft w:val="1080"/>
          <w:marRight w:val="0"/>
          <w:marTop w:val="100"/>
          <w:marBottom w:val="0"/>
          <w:divBdr>
            <w:top w:val="none" w:sz="0" w:space="0" w:color="auto"/>
            <w:left w:val="none" w:sz="0" w:space="0" w:color="auto"/>
            <w:bottom w:val="none" w:sz="0" w:space="0" w:color="auto"/>
            <w:right w:val="none" w:sz="0" w:space="0" w:color="auto"/>
          </w:divBdr>
        </w:div>
        <w:div w:id="85156473">
          <w:marLeft w:val="1080"/>
          <w:marRight w:val="0"/>
          <w:marTop w:val="100"/>
          <w:marBottom w:val="0"/>
          <w:divBdr>
            <w:top w:val="none" w:sz="0" w:space="0" w:color="auto"/>
            <w:left w:val="none" w:sz="0" w:space="0" w:color="auto"/>
            <w:bottom w:val="none" w:sz="0" w:space="0" w:color="auto"/>
            <w:right w:val="none" w:sz="0" w:space="0" w:color="auto"/>
          </w:divBdr>
        </w:div>
        <w:div w:id="839658068">
          <w:marLeft w:val="720"/>
          <w:marRight w:val="0"/>
          <w:marTop w:val="200"/>
          <w:marBottom w:val="0"/>
          <w:divBdr>
            <w:top w:val="none" w:sz="0" w:space="0" w:color="auto"/>
            <w:left w:val="none" w:sz="0" w:space="0" w:color="auto"/>
            <w:bottom w:val="none" w:sz="0" w:space="0" w:color="auto"/>
            <w:right w:val="none" w:sz="0" w:space="0" w:color="auto"/>
          </w:divBdr>
        </w:div>
        <w:div w:id="840319662">
          <w:marLeft w:val="1080"/>
          <w:marRight w:val="0"/>
          <w:marTop w:val="100"/>
          <w:marBottom w:val="0"/>
          <w:divBdr>
            <w:top w:val="none" w:sz="0" w:space="0" w:color="auto"/>
            <w:left w:val="none" w:sz="0" w:space="0" w:color="auto"/>
            <w:bottom w:val="none" w:sz="0" w:space="0" w:color="auto"/>
            <w:right w:val="none" w:sz="0" w:space="0" w:color="auto"/>
          </w:divBdr>
        </w:div>
        <w:div w:id="949165220">
          <w:marLeft w:val="1080"/>
          <w:marRight w:val="0"/>
          <w:marTop w:val="100"/>
          <w:marBottom w:val="0"/>
          <w:divBdr>
            <w:top w:val="none" w:sz="0" w:space="0" w:color="auto"/>
            <w:left w:val="none" w:sz="0" w:space="0" w:color="auto"/>
            <w:bottom w:val="none" w:sz="0" w:space="0" w:color="auto"/>
            <w:right w:val="none" w:sz="0" w:space="0" w:color="auto"/>
          </w:divBdr>
        </w:div>
        <w:div w:id="1030060513">
          <w:marLeft w:val="1080"/>
          <w:marRight w:val="0"/>
          <w:marTop w:val="100"/>
          <w:marBottom w:val="0"/>
          <w:divBdr>
            <w:top w:val="none" w:sz="0" w:space="0" w:color="auto"/>
            <w:left w:val="none" w:sz="0" w:space="0" w:color="auto"/>
            <w:bottom w:val="none" w:sz="0" w:space="0" w:color="auto"/>
            <w:right w:val="none" w:sz="0" w:space="0" w:color="auto"/>
          </w:divBdr>
        </w:div>
        <w:div w:id="1260285955">
          <w:marLeft w:val="1080"/>
          <w:marRight w:val="0"/>
          <w:marTop w:val="100"/>
          <w:marBottom w:val="0"/>
          <w:divBdr>
            <w:top w:val="none" w:sz="0" w:space="0" w:color="auto"/>
            <w:left w:val="none" w:sz="0" w:space="0" w:color="auto"/>
            <w:bottom w:val="none" w:sz="0" w:space="0" w:color="auto"/>
            <w:right w:val="none" w:sz="0" w:space="0" w:color="auto"/>
          </w:divBdr>
        </w:div>
        <w:div w:id="1471095358">
          <w:marLeft w:val="1080"/>
          <w:marRight w:val="0"/>
          <w:marTop w:val="100"/>
          <w:marBottom w:val="0"/>
          <w:divBdr>
            <w:top w:val="none" w:sz="0" w:space="0" w:color="auto"/>
            <w:left w:val="none" w:sz="0" w:space="0" w:color="auto"/>
            <w:bottom w:val="none" w:sz="0" w:space="0" w:color="auto"/>
            <w:right w:val="none" w:sz="0" w:space="0" w:color="auto"/>
          </w:divBdr>
        </w:div>
        <w:div w:id="1720125255">
          <w:marLeft w:val="720"/>
          <w:marRight w:val="0"/>
          <w:marTop w:val="200"/>
          <w:marBottom w:val="0"/>
          <w:divBdr>
            <w:top w:val="none" w:sz="0" w:space="0" w:color="auto"/>
            <w:left w:val="none" w:sz="0" w:space="0" w:color="auto"/>
            <w:bottom w:val="none" w:sz="0" w:space="0" w:color="auto"/>
            <w:right w:val="none" w:sz="0" w:space="0" w:color="auto"/>
          </w:divBdr>
        </w:div>
      </w:divsChild>
    </w:div>
    <w:div w:id="1372074481">
      <w:bodyDiv w:val="1"/>
      <w:marLeft w:val="0"/>
      <w:marRight w:val="0"/>
      <w:marTop w:val="0"/>
      <w:marBottom w:val="0"/>
      <w:divBdr>
        <w:top w:val="none" w:sz="0" w:space="0" w:color="auto"/>
        <w:left w:val="none" w:sz="0" w:space="0" w:color="auto"/>
        <w:bottom w:val="none" w:sz="0" w:space="0" w:color="auto"/>
        <w:right w:val="none" w:sz="0" w:space="0" w:color="auto"/>
      </w:divBdr>
      <w:divsChild>
        <w:div w:id="570509675">
          <w:marLeft w:val="547"/>
          <w:marRight w:val="0"/>
          <w:marTop w:val="0"/>
          <w:marBottom w:val="0"/>
          <w:divBdr>
            <w:top w:val="none" w:sz="0" w:space="0" w:color="auto"/>
            <w:left w:val="none" w:sz="0" w:space="0" w:color="auto"/>
            <w:bottom w:val="none" w:sz="0" w:space="0" w:color="auto"/>
            <w:right w:val="none" w:sz="0" w:space="0" w:color="auto"/>
          </w:divBdr>
        </w:div>
        <w:div w:id="1360008335">
          <w:marLeft w:val="547"/>
          <w:marRight w:val="0"/>
          <w:marTop w:val="0"/>
          <w:marBottom w:val="0"/>
          <w:divBdr>
            <w:top w:val="none" w:sz="0" w:space="0" w:color="auto"/>
            <w:left w:val="none" w:sz="0" w:space="0" w:color="auto"/>
            <w:bottom w:val="none" w:sz="0" w:space="0" w:color="auto"/>
            <w:right w:val="none" w:sz="0" w:space="0" w:color="auto"/>
          </w:divBdr>
        </w:div>
        <w:div w:id="2093894510">
          <w:marLeft w:val="547"/>
          <w:marRight w:val="0"/>
          <w:marTop w:val="0"/>
          <w:marBottom w:val="0"/>
          <w:divBdr>
            <w:top w:val="none" w:sz="0" w:space="0" w:color="auto"/>
            <w:left w:val="none" w:sz="0" w:space="0" w:color="auto"/>
            <w:bottom w:val="none" w:sz="0" w:space="0" w:color="auto"/>
            <w:right w:val="none" w:sz="0" w:space="0" w:color="auto"/>
          </w:divBdr>
        </w:div>
      </w:divsChild>
    </w:div>
    <w:div w:id="1378775252">
      <w:bodyDiv w:val="1"/>
      <w:marLeft w:val="0"/>
      <w:marRight w:val="0"/>
      <w:marTop w:val="0"/>
      <w:marBottom w:val="0"/>
      <w:divBdr>
        <w:top w:val="none" w:sz="0" w:space="0" w:color="auto"/>
        <w:left w:val="none" w:sz="0" w:space="0" w:color="auto"/>
        <w:bottom w:val="none" w:sz="0" w:space="0" w:color="auto"/>
        <w:right w:val="none" w:sz="0" w:space="0" w:color="auto"/>
      </w:divBdr>
    </w:div>
    <w:div w:id="1467352526">
      <w:bodyDiv w:val="1"/>
      <w:marLeft w:val="0"/>
      <w:marRight w:val="0"/>
      <w:marTop w:val="0"/>
      <w:marBottom w:val="0"/>
      <w:divBdr>
        <w:top w:val="none" w:sz="0" w:space="0" w:color="auto"/>
        <w:left w:val="none" w:sz="0" w:space="0" w:color="auto"/>
        <w:bottom w:val="none" w:sz="0" w:space="0" w:color="auto"/>
        <w:right w:val="none" w:sz="0" w:space="0" w:color="auto"/>
      </w:divBdr>
      <w:divsChild>
        <w:div w:id="503521760">
          <w:marLeft w:val="720"/>
          <w:marRight w:val="0"/>
          <w:marTop w:val="0"/>
          <w:marBottom w:val="0"/>
          <w:divBdr>
            <w:top w:val="none" w:sz="0" w:space="0" w:color="auto"/>
            <w:left w:val="none" w:sz="0" w:space="0" w:color="auto"/>
            <w:bottom w:val="none" w:sz="0" w:space="0" w:color="auto"/>
            <w:right w:val="none" w:sz="0" w:space="0" w:color="auto"/>
          </w:divBdr>
        </w:div>
        <w:div w:id="603919309">
          <w:marLeft w:val="720"/>
          <w:marRight w:val="0"/>
          <w:marTop w:val="0"/>
          <w:marBottom w:val="0"/>
          <w:divBdr>
            <w:top w:val="none" w:sz="0" w:space="0" w:color="auto"/>
            <w:left w:val="none" w:sz="0" w:space="0" w:color="auto"/>
            <w:bottom w:val="none" w:sz="0" w:space="0" w:color="auto"/>
            <w:right w:val="none" w:sz="0" w:space="0" w:color="auto"/>
          </w:divBdr>
        </w:div>
        <w:div w:id="932475191">
          <w:marLeft w:val="720"/>
          <w:marRight w:val="0"/>
          <w:marTop w:val="0"/>
          <w:marBottom w:val="0"/>
          <w:divBdr>
            <w:top w:val="none" w:sz="0" w:space="0" w:color="auto"/>
            <w:left w:val="none" w:sz="0" w:space="0" w:color="auto"/>
            <w:bottom w:val="none" w:sz="0" w:space="0" w:color="auto"/>
            <w:right w:val="none" w:sz="0" w:space="0" w:color="auto"/>
          </w:divBdr>
        </w:div>
        <w:div w:id="1129055287">
          <w:marLeft w:val="547"/>
          <w:marRight w:val="0"/>
          <w:marTop w:val="0"/>
          <w:marBottom w:val="0"/>
          <w:divBdr>
            <w:top w:val="none" w:sz="0" w:space="0" w:color="auto"/>
            <w:left w:val="none" w:sz="0" w:space="0" w:color="auto"/>
            <w:bottom w:val="none" w:sz="0" w:space="0" w:color="auto"/>
            <w:right w:val="none" w:sz="0" w:space="0" w:color="auto"/>
          </w:divBdr>
        </w:div>
        <w:div w:id="1155802315">
          <w:marLeft w:val="720"/>
          <w:marRight w:val="0"/>
          <w:marTop w:val="0"/>
          <w:marBottom w:val="0"/>
          <w:divBdr>
            <w:top w:val="none" w:sz="0" w:space="0" w:color="auto"/>
            <w:left w:val="none" w:sz="0" w:space="0" w:color="auto"/>
            <w:bottom w:val="none" w:sz="0" w:space="0" w:color="auto"/>
            <w:right w:val="none" w:sz="0" w:space="0" w:color="auto"/>
          </w:divBdr>
        </w:div>
      </w:divsChild>
    </w:div>
    <w:div w:id="1493638057">
      <w:bodyDiv w:val="1"/>
      <w:marLeft w:val="0"/>
      <w:marRight w:val="0"/>
      <w:marTop w:val="0"/>
      <w:marBottom w:val="0"/>
      <w:divBdr>
        <w:top w:val="none" w:sz="0" w:space="0" w:color="auto"/>
        <w:left w:val="none" w:sz="0" w:space="0" w:color="auto"/>
        <w:bottom w:val="none" w:sz="0" w:space="0" w:color="auto"/>
        <w:right w:val="none" w:sz="0" w:space="0" w:color="auto"/>
      </w:divBdr>
    </w:div>
    <w:div w:id="1502043250">
      <w:bodyDiv w:val="1"/>
      <w:marLeft w:val="0"/>
      <w:marRight w:val="0"/>
      <w:marTop w:val="0"/>
      <w:marBottom w:val="0"/>
      <w:divBdr>
        <w:top w:val="none" w:sz="0" w:space="0" w:color="auto"/>
        <w:left w:val="none" w:sz="0" w:space="0" w:color="auto"/>
        <w:bottom w:val="none" w:sz="0" w:space="0" w:color="auto"/>
        <w:right w:val="none" w:sz="0" w:space="0" w:color="auto"/>
      </w:divBdr>
    </w:div>
    <w:div w:id="1510676562">
      <w:bodyDiv w:val="1"/>
      <w:marLeft w:val="0"/>
      <w:marRight w:val="0"/>
      <w:marTop w:val="0"/>
      <w:marBottom w:val="0"/>
      <w:divBdr>
        <w:top w:val="none" w:sz="0" w:space="0" w:color="auto"/>
        <w:left w:val="none" w:sz="0" w:space="0" w:color="auto"/>
        <w:bottom w:val="none" w:sz="0" w:space="0" w:color="auto"/>
        <w:right w:val="none" w:sz="0" w:space="0" w:color="auto"/>
      </w:divBdr>
    </w:div>
    <w:div w:id="1531919507">
      <w:bodyDiv w:val="1"/>
      <w:marLeft w:val="0"/>
      <w:marRight w:val="0"/>
      <w:marTop w:val="0"/>
      <w:marBottom w:val="0"/>
      <w:divBdr>
        <w:top w:val="none" w:sz="0" w:space="0" w:color="auto"/>
        <w:left w:val="none" w:sz="0" w:space="0" w:color="auto"/>
        <w:bottom w:val="none" w:sz="0" w:space="0" w:color="auto"/>
        <w:right w:val="none" w:sz="0" w:space="0" w:color="auto"/>
      </w:divBdr>
    </w:div>
    <w:div w:id="1541437806">
      <w:bodyDiv w:val="1"/>
      <w:marLeft w:val="0"/>
      <w:marRight w:val="0"/>
      <w:marTop w:val="0"/>
      <w:marBottom w:val="0"/>
      <w:divBdr>
        <w:top w:val="none" w:sz="0" w:space="0" w:color="auto"/>
        <w:left w:val="none" w:sz="0" w:space="0" w:color="auto"/>
        <w:bottom w:val="none" w:sz="0" w:space="0" w:color="auto"/>
        <w:right w:val="none" w:sz="0" w:space="0" w:color="auto"/>
      </w:divBdr>
      <w:divsChild>
        <w:div w:id="822744740">
          <w:marLeft w:val="0"/>
          <w:marRight w:val="0"/>
          <w:marTop w:val="0"/>
          <w:marBottom w:val="0"/>
          <w:divBdr>
            <w:top w:val="none" w:sz="0" w:space="0" w:color="auto"/>
            <w:left w:val="none" w:sz="0" w:space="0" w:color="auto"/>
            <w:bottom w:val="none" w:sz="0" w:space="0" w:color="auto"/>
            <w:right w:val="none" w:sz="0" w:space="0" w:color="auto"/>
          </w:divBdr>
        </w:div>
      </w:divsChild>
    </w:div>
    <w:div w:id="1587224885">
      <w:bodyDiv w:val="1"/>
      <w:marLeft w:val="0"/>
      <w:marRight w:val="0"/>
      <w:marTop w:val="0"/>
      <w:marBottom w:val="0"/>
      <w:divBdr>
        <w:top w:val="none" w:sz="0" w:space="0" w:color="auto"/>
        <w:left w:val="none" w:sz="0" w:space="0" w:color="auto"/>
        <w:bottom w:val="none" w:sz="0" w:space="0" w:color="auto"/>
        <w:right w:val="none" w:sz="0" w:space="0" w:color="auto"/>
      </w:divBdr>
      <w:divsChild>
        <w:div w:id="641615574">
          <w:marLeft w:val="360"/>
          <w:marRight w:val="0"/>
          <w:marTop w:val="0"/>
          <w:marBottom w:val="0"/>
          <w:divBdr>
            <w:top w:val="none" w:sz="0" w:space="0" w:color="auto"/>
            <w:left w:val="none" w:sz="0" w:space="0" w:color="auto"/>
            <w:bottom w:val="none" w:sz="0" w:space="0" w:color="auto"/>
            <w:right w:val="none" w:sz="0" w:space="0" w:color="auto"/>
          </w:divBdr>
        </w:div>
        <w:div w:id="1181967158">
          <w:marLeft w:val="360"/>
          <w:marRight w:val="0"/>
          <w:marTop w:val="0"/>
          <w:marBottom w:val="0"/>
          <w:divBdr>
            <w:top w:val="none" w:sz="0" w:space="0" w:color="auto"/>
            <w:left w:val="none" w:sz="0" w:space="0" w:color="auto"/>
            <w:bottom w:val="none" w:sz="0" w:space="0" w:color="auto"/>
            <w:right w:val="none" w:sz="0" w:space="0" w:color="auto"/>
          </w:divBdr>
        </w:div>
        <w:div w:id="1294629772">
          <w:marLeft w:val="360"/>
          <w:marRight w:val="0"/>
          <w:marTop w:val="0"/>
          <w:marBottom w:val="0"/>
          <w:divBdr>
            <w:top w:val="none" w:sz="0" w:space="0" w:color="auto"/>
            <w:left w:val="none" w:sz="0" w:space="0" w:color="auto"/>
            <w:bottom w:val="none" w:sz="0" w:space="0" w:color="auto"/>
            <w:right w:val="none" w:sz="0" w:space="0" w:color="auto"/>
          </w:divBdr>
        </w:div>
        <w:div w:id="1362363236">
          <w:marLeft w:val="360"/>
          <w:marRight w:val="0"/>
          <w:marTop w:val="0"/>
          <w:marBottom w:val="0"/>
          <w:divBdr>
            <w:top w:val="none" w:sz="0" w:space="0" w:color="auto"/>
            <w:left w:val="none" w:sz="0" w:space="0" w:color="auto"/>
            <w:bottom w:val="none" w:sz="0" w:space="0" w:color="auto"/>
            <w:right w:val="none" w:sz="0" w:space="0" w:color="auto"/>
          </w:divBdr>
        </w:div>
      </w:divsChild>
    </w:div>
    <w:div w:id="1596748316">
      <w:bodyDiv w:val="1"/>
      <w:marLeft w:val="0"/>
      <w:marRight w:val="0"/>
      <w:marTop w:val="0"/>
      <w:marBottom w:val="0"/>
      <w:divBdr>
        <w:top w:val="none" w:sz="0" w:space="0" w:color="auto"/>
        <w:left w:val="none" w:sz="0" w:space="0" w:color="auto"/>
        <w:bottom w:val="none" w:sz="0" w:space="0" w:color="auto"/>
        <w:right w:val="none" w:sz="0" w:space="0" w:color="auto"/>
      </w:divBdr>
    </w:div>
    <w:div w:id="1611669643">
      <w:bodyDiv w:val="1"/>
      <w:marLeft w:val="0"/>
      <w:marRight w:val="0"/>
      <w:marTop w:val="0"/>
      <w:marBottom w:val="0"/>
      <w:divBdr>
        <w:top w:val="none" w:sz="0" w:space="0" w:color="auto"/>
        <w:left w:val="none" w:sz="0" w:space="0" w:color="auto"/>
        <w:bottom w:val="none" w:sz="0" w:space="0" w:color="auto"/>
        <w:right w:val="none" w:sz="0" w:space="0" w:color="auto"/>
      </w:divBdr>
      <w:divsChild>
        <w:div w:id="908614338">
          <w:marLeft w:val="1080"/>
          <w:marRight w:val="0"/>
          <w:marTop w:val="100"/>
          <w:marBottom w:val="0"/>
          <w:divBdr>
            <w:top w:val="none" w:sz="0" w:space="0" w:color="auto"/>
            <w:left w:val="none" w:sz="0" w:space="0" w:color="auto"/>
            <w:bottom w:val="none" w:sz="0" w:space="0" w:color="auto"/>
            <w:right w:val="none" w:sz="0" w:space="0" w:color="auto"/>
          </w:divBdr>
        </w:div>
        <w:div w:id="1662276349">
          <w:marLeft w:val="1080"/>
          <w:marRight w:val="0"/>
          <w:marTop w:val="100"/>
          <w:marBottom w:val="0"/>
          <w:divBdr>
            <w:top w:val="none" w:sz="0" w:space="0" w:color="auto"/>
            <w:left w:val="none" w:sz="0" w:space="0" w:color="auto"/>
            <w:bottom w:val="none" w:sz="0" w:space="0" w:color="auto"/>
            <w:right w:val="none" w:sz="0" w:space="0" w:color="auto"/>
          </w:divBdr>
        </w:div>
      </w:divsChild>
    </w:div>
    <w:div w:id="1622758969">
      <w:bodyDiv w:val="1"/>
      <w:marLeft w:val="0"/>
      <w:marRight w:val="0"/>
      <w:marTop w:val="0"/>
      <w:marBottom w:val="0"/>
      <w:divBdr>
        <w:top w:val="none" w:sz="0" w:space="0" w:color="auto"/>
        <w:left w:val="none" w:sz="0" w:space="0" w:color="auto"/>
        <w:bottom w:val="none" w:sz="0" w:space="0" w:color="auto"/>
        <w:right w:val="none" w:sz="0" w:space="0" w:color="auto"/>
      </w:divBdr>
    </w:div>
    <w:div w:id="1628047605">
      <w:bodyDiv w:val="1"/>
      <w:marLeft w:val="0"/>
      <w:marRight w:val="0"/>
      <w:marTop w:val="0"/>
      <w:marBottom w:val="0"/>
      <w:divBdr>
        <w:top w:val="none" w:sz="0" w:space="0" w:color="auto"/>
        <w:left w:val="none" w:sz="0" w:space="0" w:color="auto"/>
        <w:bottom w:val="none" w:sz="0" w:space="0" w:color="auto"/>
        <w:right w:val="none" w:sz="0" w:space="0" w:color="auto"/>
      </w:divBdr>
      <w:divsChild>
        <w:div w:id="16081725">
          <w:marLeft w:val="274"/>
          <w:marRight w:val="0"/>
          <w:marTop w:val="0"/>
          <w:marBottom w:val="0"/>
          <w:divBdr>
            <w:top w:val="none" w:sz="0" w:space="0" w:color="auto"/>
            <w:left w:val="none" w:sz="0" w:space="0" w:color="auto"/>
            <w:bottom w:val="none" w:sz="0" w:space="0" w:color="auto"/>
            <w:right w:val="none" w:sz="0" w:space="0" w:color="auto"/>
          </w:divBdr>
        </w:div>
        <w:div w:id="343094315">
          <w:marLeft w:val="274"/>
          <w:marRight w:val="0"/>
          <w:marTop w:val="0"/>
          <w:marBottom w:val="0"/>
          <w:divBdr>
            <w:top w:val="none" w:sz="0" w:space="0" w:color="auto"/>
            <w:left w:val="none" w:sz="0" w:space="0" w:color="auto"/>
            <w:bottom w:val="none" w:sz="0" w:space="0" w:color="auto"/>
            <w:right w:val="none" w:sz="0" w:space="0" w:color="auto"/>
          </w:divBdr>
        </w:div>
        <w:div w:id="826631927">
          <w:marLeft w:val="274"/>
          <w:marRight w:val="0"/>
          <w:marTop w:val="0"/>
          <w:marBottom w:val="0"/>
          <w:divBdr>
            <w:top w:val="none" w:sz="0" w:space="0" w:color="auto"/>
            <w:left w:val="none" w:sz="0" w:space="0" w:color="auto"/>
            <w:bottom w:val="none" w:sz="0" w:space="0" w:color="auto"/>
            <w:right w:val="none" w:sz="0" w:space="0" w:color="auto"/>
          </w:divBdr>
        </w:div>
        <w:div w:id="1502430774">
          <w:marLeft w:val="274"/>
          <w:marRight w:val="0"/>
          <w:marTop w:val="0"/>
          <w:marBottom w:val="0"/>
          <w:divBdr>
            <w:top w:val="none" w:sz="0" w:space="0" w:color="auto"/>
            <w:left w:val="none" w:sz="0" w:space="0" w:color="auto"/>
            <w:bottom w:val="none" w:sz="0" w:space="0" w:color="auto"/>
            <w:right w:val="none" w:sz="0" w:space="0" w:color="auto"/>
          </w:divBdr>
        </w:div>
      </w:divsChild>
    </w:div>
    <w:div w:id="1631012553">
      <w:bodyDiv w:val="1"/>
      <w:marLeft w:val="0"/>
      <w:marRight w:val="0"/>
      <w:marTop w:val="0"/>
      <w:marBottom w:val="0"/>
      <w:divBdr>
        <w:top w:val="none" w:sz="0" w:space="0" w:color="auto"/>
        <w:left w:val="none" w:sz="0" w:space="0" w:color="auto"/>
        <w:bottom w:val="none" w:sz="0" w:space="0" w:color="auto"/>
        <w:right w:val="none" w:sz="0" w:space="0" w:color="auto"/>
      </w:divBdr>
      <w:divsChild>
        <w:div w:id="206527763">
          <w:marLeft w:val="360"/>
          <w:marRight w:val="0"/>
          <w:marTop w:val="100"/>
          <w:marBottom w:val="0"/>
          <w:divBdr>
            <w:top w:val="none" w:sz="0" w:space="0" w:color="auto"/>
            <w:left w:val="none" w:sz="0" w:space="0" w:color="auto"/>
            <w:bottom w:val="none" w:sz="0" w:space="0" w:color="auto"/>
            <w:right w:val="none" w:sz="0" w:space="0" w:color="auto"/>
          </w:divBdr>
        </w:div>
        <w:div w:id="509639633">
          <w:marLeft w:val="360"/>
          <w:marRight w:val="0"/>
          <w:marTop w:val="100"/>
          <w:marBottom w:val="0"/>
          <w:divBdr>
            <w:top w:val="none" w:sz="0" w:space="0" w:color="auto"/>
            <w:left w:val="none" w:sz="0" w:space="0" w:color="auto"/>
            <w:bottom w:val="none" w:sz="0" w:space="0" w:color="auto"/>
            <w:right w:val="none" w:sz="0" w:space="0" w:color="auto"/>
          </w:divBdr>
        </w:div>
        <w:div w:id="1598055318">
          <w:marLeft w:val="360"/>
          <w:marRight w:val="0"/>
          <w:marTop w:val="100"/>
          <w:marBottom w:val="0"/>
          <w:divBdr>
            <w:top w:val="none" w:sz="0" w:space="0" w:color="auto"/>
            <w:left w:val="none" w:sz="0" w:space="0" w:color="auto"/>
            <w:bottom w:val="none" w:sz="0" w:space="0" w:color="auto"/>
            <w:right w:val="none" w:sz="0" w:space="0" w:color="auto"/>
          </w:divBdr>
        </w:div>
        <w:div w:id="1820227535">
          <w:marLeft w:val="360"/>
          <w:marRight w:val="0"/>
          <w:marTop w:val="100"/>
          <w:marBottom w:val="0"/>
          <w:divBdr>
            <w:top w:val="none" w:sz="0" w:space="0" w:color="auto"/>
            <w:left w:val="none" w:sz="0" w:space="0" w:color="auto"/>
            <w:bottom w:val="none" w:sz="0" w:space="0" w:color="auto"/>
            <w:right w:val="none" w:sz="0" w:space="0" w:color="auto"/>
          </w:divBdr>
        </w:div>
        <w:div w:id="1880778606">
          <w:marLeft w:val="360"/>
          <w:marRight w:val="0"/>
          <w:marTop w:val="100"/>
          <w:marBottom w:val="0"/>
          <w:divBdr>
            <w:top w:val="none" w:sz="0" w:space="0" w:color="auto"/>
            <w:left w:val="none" w:sz="0" w:space="0" w:color="auto"/>
            <w:bottom w:val="none" w:sz="0" w:space="0" w:color="auto"/>
            <w:right w:val="none" w:sz="0" w:space="0" w:color="auto"/>
          </w:divBdr>
        </w:div>
      </w:divsChild>
    </w:div>
    <w:div w:id="1643074207">
      <w:bodyDiv w:val="1"/>
      <w:marLeft w:val="0"/>
      <w:marRight w:val="0"/>
      <w:marTop w:val="0"/>
      <w:marBottom w:val="0"/>
      <w:divBdr>
        <w:top w:val="none" w:sz="0" w:space="0" w:color="auto"/>
        <w:left w:val="none" w:sz="0" w:space="0" w:color="auto"/>
        <w:bottom w:val="none" w:sz="0" w:space="0" w:color="auto"/>
        <w:right w:val="none" w:sz="0" w:space="0" w:color="auto"/>
      </w:divBdr>
    </w:div>
    <w:div w:id="1652323844">
      <w:bodyDiv w:val="1"/>
      <w:marLeft w:val="0"/>
      <w:marRight w:val="0"/>
      <w:marTop w:val="0"/>
      <w:marBottom w:val="0"/>
      <w:divBdr>
        <w:top w:val="none" w:sz="0" w:space="0" w:color="auto"/>
        <w:left w:val="none" w:sz="0" w:space="0" w:color="auto"/>
        <w:bottom w:val="none" w:sz="0" w:space="0" w:color="auto"/>
        <w:right w:val="none" w:sz="0" w:space="0" w:color="auto"/>
      </w:divBdr>
      <w:divsChild>
        <w:div w:id="660474223">
          <w:marLeft w:val="360"/>
          <w:marRight w:val="0"/>
          <w:marTop w:val="100"/>
          <w:marBottom w:val="0"/>
          <w:divBdr>
            <w:top w:val="none" w:sz="0" w:space="0" w:color="auto"/>
            <w:left w:val="none" w:sz="0" w:space="0" w:color="auto"/>
            <w:bottom w:val="none" w:sz="0" w:space="0" w:color="auto"/>
            <w:right w:val="none" w:sz="0" w:space="0" w:color="auto"/>
          </w:divBdr>
        </w:div>
        <w:div w:id="734283897">
          <w:marLeft w:val="360"/>
          <w:marRight w:val="0"/>
          <w:marTop w:val="100"/>
          <w:marBottom w:val="0"/>
          <w:divBdr>
            <w:top w:val="none" w:sz="0" w:space="0" w:color="auto"/>
            <w:left w:val="none" w:sz="0" w:space="0" w:color="auto"/>
            <w:bottom w:val="none" w:sz="0" w:space="0" w:color="auto"/>
            <w:right w:val="none" w:sz="0" w:space="0" w:color="auto"/>
          </w:divBdr>
        </w:div>
        <w:div w:id="950631682">
          <w:marLeft w:val="360"/>
          <w:marRight w:val="0"/>
          <w:marTop w:val="100"/>
          <w:marBottom w:val="0"/>
          <w:divBdr>
            <w:top w:val="none" w:sz="0" w:space="0" w:color="auto"/>
            <w:left w:val="none" w:sz="0" w:space="0" w:color="auto"/>
            <w:bottom w:val="none" w:sz="0" w:space="0" w:color="auto"/>
            <w:right w:val="none" w:sz="0" w:space="0" w:color="auto"/>
          </w:divBdr>
        </w:div>
      </w:divsChild>
    </w:div>
    <w:div w:id="1673949202">
      <w:bodyDiv w:val="1"/>
      <w:marLeft w:val="0"/>
      <w:marRight w:val="0"/>
      <w:marTop w:val="0"/>
      <w:marBottom w:val="0"/>
      <w:divBdr>
        <w:top w:val="none" w:sz="0" w:space="0" w:color="auto"/>
        <w:left w:val="none" w:sz="0" w:space="0" w:color="auto"/>
        <w:bottom w:val="none" w:sz="0" w:space="0" w:color="auto"/>
        <w:right w:val="none" w:sz="0" w:space="0" w:color="auto"/>
      </w:divBdr>
      <w:divsChild>
        <w:div w:id="155729433">
          <w:marLeft w:val="1886"/>
          <w:marRight w:val="0"/>
          <w:marTop w:val="100"/>
          <w:marBottom w:val="0"/>
          <w:divBdr>
            <w:top w:val="none" w:sz="0" w:space="0" w:color="auto"/>
            <w:left w:val="none" w:sz="0" w:space="0" w:color="auto"/>
            <w:bottom w:val="none" w:sz="0" w:space="0" w:color="auto"/>
            <w:right w:val="none" w:sz="0" w:space="0" w:color="auto"/>
          </w:divBdr>
        </w:div>
      </w:divsChild>
    </w:div>
    <w:div w:id="1691760806">
      <w:bodyDiv w:val="1"/>
      <w:marLeft w:val="0"/>
      <w:marRight w:val="0"/>
      <w:marTop w:val="0"/>
      <w:marBottom w:val="0"/>
      <w:divBdr>
        <w:top w:val="none" w:sz="0" w:space="0" w:color="auto"/>
        <w:left w:val="none" w:sz="0" w:space="0" w:color="auto"/>
        <w:bottom w:val="none" w:sz="0" w:space="0" w:color="auto"/>
        <w:right w:val="none" w:sz="0" w:space="0" w:color="auto"/>
      </w:divBdr>
      <w:divsChild>
        <w:div w:id="93521222">
          <w:marLeft w:val="360"/>
          <w:marRight w:val="0"/>
          <w:marTop w:val="100"/>
          <w:marBottom w:val="0"/>
          <w:divBdr>
            <w:top w:val="none" w:sz="0" w:space="0" w:color="auto"/>
            <w:left w:val="none" w:sz="0" w:space="0" w:color="auto"/>
            <w:bottom w:val="none" w:sz="0" w:space="0" w:color="auto"/>
            <w:right w:val="none" w:sz="0" w:space="0" w:color="auto"/>
          </w:divBdr>
        </w:div>
        <w:div w:id="756436429">
          <w:marLeft w:val="360"/>
          <w:marRight w:val="0"/>
          <w:marTop w:val="100"/>
          <w:marBottom w:val="0"/>
          <w:divBdr>
            <w:top w:val="none" w:sz="0" w:space="0" w:color="auto"/>
            <w:left w:val="none" w:sz="0" w:space="0" w:color="auto"/>
            <w:bottom w:val="none" w:sz="0" w:space="0" w:color="auto"/>
            <w:right w:val="none" w:sz="0" w:space="0" w:color="auto"/>
          </w:divBdr>
        </w:div>
        <w:div w:id="1134254966">
          <w:marLeft w:val="1080"/>
          <w:marRight w:val="0"/>
          <w:marTop w:val="100"/>
          <w:marBottom w:val="0"/>
          <w:divBdr>
            <w:top w:val="none" w:sz="0" w:space="0" w:color="auto"/>
            <w:left w:val="none" w:sz="0" w:space="0" w:color="auto"/>
            <w:bottom w:val="none" w:sz="0" w:space="0" w:color="auto"/>
            <w:right w:val="none" w:sz="0" w:space="0" w:color="auto"/>
          </w:divBdr>
        </w:div>
        <w:div w:id="1961956422">
          <w:marLeft w:val="1080"/>
          <w:marRight w:val="0"/>
          <w:marTop w:val="100"/>
          <w:marBottom w:val="0"/>
          <w:divBdr>
            <w:top w:val="none" w:sz="0" w:space="0" w:color="auto"/>
            <w:left w:val="none" w:sz="0" w:space="0" w:color="auto"/>
            <w:bottom w:val="none" w:sz="0" w:space="0" w:color="auto"/>
            <w:right w:val="none" w:sz="0" w:space="0" w:color="auto"/>
          </w:divBdr>
        </w:div>
      </w:divsChild>
    </w:div>
    <w:div w:id="1718119900">
      <w:bodyDiv w:val="1"/>
      <w:marLeft w:val="0"/>
      <w:marRight w:val="0"/>
      <w:marTop w:val="0"/>
      <w:marBottom w:val="0"/>
      <w:divBdr>
        <w:top w:val="none" w:sz="0" w:space="0" w:color="auto"/>
        <w:left w:val="none" w:sz="0" w:space="0" w:color="auto"/>
        <w:bottom w:val="none" w:sz="0" w:space="0" w:color="auto"/>
        <w:right w:val="none" w:sz="0" w:space="0" w:color="auto"/>
      </w:divBdr>
      <w:divsChild>
        <w:div w:id="44528103">
          <w:marLeft w:val="806"/>
          <w:marRight w:val="0"/>
          <w:marTop w:val="200"/>
          <w:marBottom w:val="0"/>
          <w:divBdr>
            <w:top w:val="none" w:sz="0" w:space="0" w:color="auto"/>
            <w:left w:val="none" w:sz="0" w:space="0" w:color="auto"/>
            <w:bottom w:val="none" w:sz="0" w:space="0" w:color="auto"/>
            <w:right w:val="none" w:sz="0" w:space="0" w:color="auto"/>
          </w:divBdr>
        </w:div>
        <w:div w:id="883178268">
          <w:marLeft w:val="806"/>
          <w:marRight w:val="0"/>
          <w:marTop w:val="200"/>
          <w:marBottom w:val="0"/>
          <w:divBdr>
            <w:top w:val="none" w:sz="0" w:space="0" w:color="auto"/>
            <w:left w:val="none" w:sz="0" w:space="0" w:color="auto"/>
            <w:bottom w:val="none" w:sz="0" w:space="0" w:color="auto"/>
            <w:right w:val="none" w:sz="0" w:space="0" w:color="auto"/>
          </w:divBdr>
        </w:div>
        <w:div w:id="1409382179">
          <w:marLeft w:val="806"/>
          <w:marRight w:val="0"/>
          <w:marTop w:val="200"/>
          <w:marBottom w:val="0"/>
          <w:divBdr>
            <w:top w:val="none" w:sz="0" w:space="0" w:color="auto"/>
            <w:left w:val="none" w:sz="0" w:space="0" w:color="auto"/>
            <w:bottom w:val="none" w:sz="0" w:space="0" w:color="auto"/>
            <w:right w:val="none" w:sz="0" w:space="0" w:color="auto"/>
          </w:divBdr>
        </w:div>
        <w:div w:id="1827478372">
          <w:marLeft w:val="806"/>
          <w:marRight w:val="0"/>
          <w:marTop w:val="200"/>
          <w:marBottom w:val="0"/>
          <w:divBdr>
            <w:top w:val="none" w:sz="0" w:space="0" w:color="auto"/>
            <w:left w:val="none" w:sz="0" w:space="0" w:color="auto"/>
            <w:bottom w:val="none" w:sz="0" w:space="0" w:color="auto"/>
            <w:right w:val="none" w:sz="0" w:space="0" w:color="auto"/>
          </w:divBdr>
        </w:div>
        <w:div w:id="2077892532">
          <w:marLeft w:val="806"/>
          <w:marRight w:val="0"/>
          <w:marTop w:val="200"/>
          <w:marBottom w:val="0"/>
          <w:divBdr>
            <w:top w:val="none" w:sz="0" w:space="0" w:color="auto"/>
            <w:left w:val="none" w:sz="0" w:space="0" w:color="auto"/>
            <w:bottom w:val="none" w:sz="0" w:space="0" w:color="auto"/>
            <w:right w:val="none" w:sz="0" w:space="0" w:color="auto"/>
          </w:divBdr>
        </w:div>
      </w:divsChild>
    </w:div>
    <w:div w:id="1733043664">
      <w:bodyDiv w:val="1"/>
      <w:marLeft w:val="0"/>
      <w:marRight w:val="0"/>
      <w:marTop w:val="0"/>
      <w:marBottom w:val="0"/>
      <w:divBdr>
        <w:top w:val="none" w:sz="0" w:space="0" w:color="auto"/>
        <w:left w:val="none" w:sz="0" w:space="0" w:color="auto"/>
        <w:bottom w:val="none" w:sz="0" w:space="0" w:color="auto"/>
        <w:right w:val="none" w:sz="0" w:space="0" w:color="auto"/>
      </w:divBdr>
      <w:divsChild>
        <w:div w:id="395588821">
          <w:marLeft w:val="360"/>
          <w:marRight w:val="0"/>
          <w:marTop w:val="100"/>
          <w:marBottom w:val="0"/>
          <w:divBdr>
            <w:top w:val="none" w:sz="0" w:space="0" w:color="auto"/>
            <w:left w:val="none" w:sz="0" w:space="0" w:color="auto"/>
            <w:bottom w:val="none" w:sz="0" w:space="0" w:color="auto"/>
            <w:right w:val="none" w:sz="0" w:space="0" w:color="auto"/>
          </w:divBdr>
        </w:div>
      </w:divsChild>
    </w:div>
    <w:div w:id="1747876511">
      <w:bodyDiv w:val="1"/>
      <w:marLeft w:val="0"/>
      <w:marRight w:val="0"/>
      <w:marTop w:val="0"/>
      <w:marBottom w:val="0"/>
      <w:divBdr>
        <w:top w:val="none" w:sz="0" w:space="0" w:color="auto"/>
        <w:left w:val="none" w:sz="0" w:space="0" w:color="auto"/>
        <w:bottom w:val="none" w:sz="0" w:space="0" w:color="auto"/>
        <w:right w:val="none" w:sz="0" w:space="0" w:color="auto"/>
      </w:divBdr>
      <w:divsChild>
        <w:div w:id="266079362">
          <w:marLeft w:val="360"/>
          <w:marRight w:val="0"/>
          <w:marTop w:val="200"/>
          <w:marBottom w:val="0"/>
          <w:divBdr>
            <w:top w:val="none" w:sz="0" w:space="0" w:color="auto"/>
            <w:left w:val="none" w:sz="0" w:space="0" w:color="auto"/>
            <w:bottom w:val="none" w:sz="0" w:space="0" w:color="auto"/>
            <w:right w:val="none" w:sz="0" w:space="0" w:color="auto"/>
          </w:divBdr>
        </w:div>
        <w:div w:id="432559223">
          <w:marLeft w:val="360"/>
          <w:marRight w:val="0"/>
          <w:marTop w:val="200"/>
          <w:marBottom w:val="0"/>
          <w:divBdr>
            <w:top w:val="none" w:sz="0" w:space="0" w:color="auto"/>
            <w:left w:val="none" w:sz="0" w:space="0" w:color="auto"/>
            <w:bottom w:val="none" w:sz="0" w:space="0" w:color="auto"/>
            <w:right w:val="none" w:sz="0" w:space="0" w:color="auto"/>
          </w:divBdr>
        </w:div>
        <w:div w:id="536746550">
          <w:marLeft w:val="360"/>
          <w:marRight w:val="0"/>
          <w:marTop w:val="200"/>
          <w:marBottom w:val="0"/>
          <w:divBdr>
            <w:top w:val="none" w:sz="0" w:space="0" w:color="auto"/>
            <w:left w:val="none" w:sz="0" w:space="0" w:color="auto"/>
            <w:bottom w:val="none" w:sz="0" w:space="0" w:color="auto"/>
            <w:right w:val="none" w:sz="0" w:space="0" w:color="auto"/>
          </w:divBdr>
        </w:div>
        <w:div w:id="934556020">
          <w:marLeft w:val="360"/>
          <w:marRight w:val="0"/>
          <w:marTop w:val="200"/>
          <w:marBottom w:val="0"/>
          <w:divBdr>
            <w:top w:val="none" w:sz="0" w:space="0" w:color="auto"/>
            <w:left w:val="none" w:sz="0" w:space="0" w:color="auto"/>
            <w:bottom w:val="none" w:sz="0" w:space="0" w:color="auto"/>
            <w:right w:val="none" w:sz="0" w:space="0" w:color="auto"/>
          </w:divBdr>
        </w:div>
        <w:div w:id="1160727771">
          <w:marLeft w:val="360"/>
          <w:marRight w:val="0"/>
          <w:marTop w:val="200"/>
          <w:marBottom w:val="0"/>
          <w:divBdr>
            <w:top w:val="none" w:sz="0" w:space="0" w:color="auto"/>
            <w:left w:val="none" w:sz="0" w:space="0" w:color="auto"/>
            <w:bottom w:val="none" w:sz="0" w:space="0" w:color="auto"/>
            <w:right w:val="none" w:sz="0" w:space="0" w:color="auto"/>
          </w:divBdr>
        </w:div>
        <w:div w:id="1546523185">
          <w:marLeft w:val="360"/>
          <w:marRight w:val="0"/>
          <w:marTop w:val="200"/>
          <w:marBottom w:val="0"/>
          <w:divBdr>
            <w:top w:val="none" w:sz="0" w:space="0" w:color="auto"/>
            <w:left w:val="none" w:sz="0" w:space="0" w:color="auto"/>
            <w:bottom w:val="none" w:sz="0" w:space="0" w:color="auto"/>
            <w:right w:val="none" w:sz="0" w:space="0" w:color="auto"/>
          </w:divBdr>
        </w:div>
      </w:divsChild>
    </w:div>
    <w:div w:id="1767845536">
      <w:bodyDiv w:val="1"/>
      <w:marLeft w:val="0"/>
      <w:marRight w:val="0"/>
      <w:marTop w:val="0"/>
      <w:marBottom w:val="0"/>
      <w:divBdr>
        <w:top w:val="none" w:sz="0" w:space="0" w:color="auto"/>
        <w:left w:val="none" w:sz="0" w:space="0" w:color="auto"/>
        <w:bottom w:val="none" w:sz="0" w:space="0" w:color="auto"/>
        <w:right w:val="none" w:sz="0" w:space="0" w:color="auto"/>
      </w:divBdr>
      <w:divsChild>
        <w:div w:id="175002714">
          <w:marLeft w:val="360"/>
          <w:marRight w:val="0"/>
          <w:marTop w:val="100"/>
          <w:marBottom w:val="0"/>
          <w:divBdr>
            <w:top w:val="none" w:sz="0" w:space="0" w:color="auto"/>
            <w:left w:val="none" w:sz="0" w:space="0" w:color="auto"/>
            <w:bottom w:val="none" w:sz="0" w:space="0" w:color="auto"/>
            <w:right w:val="none" w:sz="0" w:space="0" w:color="auto"/>
          </w:divBdr>
        </w:div>
        <w:div w:id="387921129">
          <w:marLeft w:val="360"/>
          <w:marRight w:val="0"/>
          <w:marTop w:val="100"/>
          <w:marBottom w:val="0"/>
          <w:divBdr>
            <w:top w:val="none" w:sz="0" w:space="0" w:color="auto"/>
            <w:left w:val="none" w:sz="0" w:space="0" w:color="auto"/>
            <w:bottom w:val="none" w:sz="0" w:space="0" w:color="auto"/>
            <w:right w:val="none" w:sz="0" w:space="0" w:color="auto"/>
          </w:divBdr>
        </w:div>
        <w:div w:id="1383167975">
          <w:marLeft w:val="360"/>
          <w:marRight w:val="0"/>
          <w:marTop w:val="100"/>
          <w:marBottom w:val="0"/>
          <w:divBdr>
            <w:top w:val="none" w:sz="0" w:space="0" w:color="auto"/>
            <w:left w:val="none" w:sz="0" w:space="0" w:color="auto"/>
            <w:bottom w:val="none" w:sz="0" w:space="0" w:color="auto"/>
            <w:right w:val="none" w:sz="0" w:space="0" w:color="auto"/>
          </w:divBdr>
        </w:div>
      </w:divsChild>
    </w:div>
    <w:div w:id="1775133127">
      <w:bodyDiv w:val="1"/>
      <w:marLeft w:val="0"/>
      <w:marRight w:val="0"/>
      <w:marTop w:val="0"/>
      <w:marBottom w:val="0"/>
      <w:divBdr>
        <w:top w:val="none" w:sz="0" w:space="0" w:color="auto"/>
        <w:left w:val="none" w:sz="0" w:space="0" w:color="auto"/>
        <w:bottom w:val="none" w:sz="0" w:space="0" w:color="auto"/>
        <w:right w:val="none" w:sz="0" w:space="0" w:color="auto"/>
      </w:divBdr>
    </w:div>
    <w:div w:id="1781408166">
      <w:bodyDiv w:val="1"/>
      <w:marLeft w:val="0"/>
      <w:marRight w:val="0"/>
      <w:marTop w:val="0"/>
      <w:marBottom w:val="0"/>
      <w:divBdr>
        <w:top w:val="none" w:sz="0" w:space="0" w:color="auto"/>
        <w:left w:val="none" w:sz="0" w:space="0" w:color="auto"/>
        <w:bottom w:val="none" w:sz="0" w:space="0" w:color="auto"/>
        <w:right w:val="none" w:sz="0" w:space="0" w:color="auto"/>
      </w:divBdr>
      <w:divsChild>
        <w:div w:id="501626067">
          <w:marLeft w:val="720"/>
          <w:marRight w:val="0"/>
          <w:marTop w:val="200"/>
          <w:marBottom w:val="0"/>
          <w:divBdr>
            <w:top w:val="none" w:sz="0" w:space="0" w:color="auto"/>
            <w:left w:val="none" w:sz="0" w:space="0" w:color="auto"/>
            <w:bottom w:val="none" w:sz="0" w:space="0" w:color="auto"/>
            <w:right w:val="none" w:sz="0" w:space="0" w:color="auto"/>
          </w:divBdr>
        </w:div>
        <w:div w:id="1072118020">
          <w:marLeft w:val="720"/>
          <w:marRight w:val="0"/>
          <w:marTop w:val="200"/>
          <w:marBottom w:val="0"/>
          <w:divBdr>
            <w:top w:val="none" w:sz="0" w:space="0" w:color="auto"/>
            <w:left w:val="none" w:sz="0" w:space="0" w:color="auto"/>
            <w:bottom w:val="none" w:sz="0" w:space="0" w:color="auto"/>
            <w:right w:val="none" w:sz="0" w:space="0" w:color="auto"/>
          </w:divBdr>
        </w:div>
      </w:divsChild>
    </w:div>
    <w:div w:id="1802381097">
      <w:bodyDiv w:val="1"/>
      <w:marLeft w:val="0"/>
      <w:marRight w:val="0"/>
      <w:marTop w:val="0"/>
      <w:marBottom w:val="0"/>
      <w:divBdr>
        <w:top w:val="none" w:sz="0" w:space="0" w:color="auto"/>
        <w:left w:val="none" w:sz="0" w:space="0" w:color="auto"/>
        <w:bottom w:val="none" w:sz="0" w:space="0" w:color="auto"/>
        <w:right w:val="none" w:sz="0" w:space="0" w:color="auto"/>
      </w:divBdr>
    </w:div>
    <w:div w:id="1818841639">
      <w:bodyDiv w:val="1"/>
      <w:marLeft w:val="0"/>
      <w:marRight w:val="0"/>
      <w:marTop w:val="0"/>
      <w:marBottom w:val="0"/>
      <w:divBdr>
        <w:top w:val="none" w:sz="0" w:space="0" w:color="auto"/>
        <w:left w:val="none" w:sz="0" w:space="0" w:color="auto"/>
        <w:bottom w:val="none" w:sz="0" w:space="0" w:color="auto"/>
        <w:right w:val="none" w:sz="0" w:space="0" w:color="auto"/>
      </w:divBdr>
    </w:div>
    <w:div w:id="1824616412">
      <w:bodyDiv w:val="1"/>
      <w:marLeft w:val="0"/>
      <w:marRight w:val="0"/>
      <w:marTop w:val="0"/>
      <w:marBottom w:val="0"/>
      <w:divBdr>
        <w:top w:val="none" w:sz="0" w:space="0" w:color="auto"/>
        <w:left w:val="none" w:sz="0" w:space="0" w:color="auto"/>
        <w:bottom w:val="none" w:sz="0" w:space="0" w:color="auto"/>
        <w:right w:val="none" w:sz="0" w:space="0" w:color="auto"/>
      </w:divBdr>
    </w:div>
    <w:div w:id="1828814169">
      <w:bodyDiv w:val="1"/>
      <w:marLeft w:val="0"/>
      <w:marRight w:val="0"/>
      <w:marTop w:val="0"/>
      <w:marBottom w:val="0"/>
      <w:divBdr>
        <w:top w:val="none" w:sz="0" w:space="0" w:color="auto"/>
        <w:left w:val="none" w:sz="0" w:space="0" w:color="auto"/>
        <w:bottom w:val="none" w:sz="0" w:space="0" w:color="auto"/>
        <w:right w:val="none" w:sz="0" w:space="0" w:color="auto"/>
      </w:divBdr>
    </w:div>
    <w:div w:id="1854033631">
      <w:bodyDiv w:val="1"/>
      <w:marLeft w:val="0"/>
      <w:marRight w:val="0"/>
      <w:marTop w:val="0"/>
      <w:marBottom w:val="0"/>
      <w:divBdr>
        <w:top w:val="none" w:sz="0" w:space="0" w:color="auto"/>
        <w:left w:val="none" w:sz="0" w:space="0" w:color="auto"/>
        <w:bottom w:val="none" w:sz="0" w:space="0" w:color="auto"/>
        <w:right w:val="none" w:sz="0" w:space="0" w:color="auto"/>
      </w:divBdr>
      <w:divsChild>
        <w:div w:id="36635194">
          <w:marLeft w:val="446"/>
          <w:marRight w:val="0"/>
          <w:marTop w:val="0"/>
          <w:marBottom w:val="0"/>
          <w:divBdr>
            <w:top w:val="none" w:sz="0" w:space="0" w:color="auto"/>
            <w:left w:val="none" w:sz="0" w:space="0" w:color="auto"/>
            <w:bottom w:val="none" w:sz="0" w:space="0" w:color="auto"/>
            <w:right w:val="none" w:sz="0" w:space="0" w:color="auto"/>
          </w:divBdr>
        </w:div>
        <w:div w:id="123694220">
          <w:marLeft w:val="446"/>
          <w:marRight w:val="0"/>
          <w:marTop w:val="0"/>
          <w:marBottom w:val="0"/>
          <w:divBdr>
            <w:top w:val="none" w:sz="0" w:space="0" w:color="auto"/>
            <w:left w:val="none" w:sz="0" w:space="0" w:color="auto"/>
            <w:bottom w:val="none" w:sz="0" w:space="0" w:color="auto"/>
            <w:right w:val="none" w:sz="0" w:space="0" w:color="auto"/>
          </w:divBdr>
        </w:div>
        <w:div w:id="228343526">
          <w:marLeft w:val="446"/>
          <w:marRight w:val="0"/>
          <w:marTop w:val="0"/>
          <w:marBottom w:val="0"/>
          <w:divBdr>
            <w:top w:val="none" w:sz="0" w:space="0" w:color="auto"/>
            <w:left w:val="none" w:sz="0" w:space="0" w:color="auto"/>
            <w:bottom w:val="none" w:sz="0" w:space="0" w:color="auto"/>
            <w:right w:val="none" w:sz="0" w:space="0" w:color="auto"/>
          </w:divBdr>
        </w:div>
        <w:div w:id="575357492">
          <w:marLeft w:val="446"/>
          <w:marRight w:val="0"/>
          <w:marTop w:val="0"/>
          <w:marBottom w:val="0"/>
          <w:divBdr>
            <w:top w:val="none" w:sz="0" w:space="0" w:color="auto"/>
            <w:left w:val="none" w:sz="0" w:space="0" w:color="auto"/>
            <w:bottom w:val="none" w:sz="0" w:space="0" w:color="auto"/>
            <w:right w:val="none" w:sz="0" w:space="0" w:color="auto"/>
          </w:divBdr>
        </w:div>
        <w:div w:id="588320291">
          <w:marLeft w:val="446"/>
          <w:marRight w:val="0"/>
          <w:marTop w:val="0"/>
          <w:marBottom w:val="0"/>
          <w:divBdr>
            <w:top w:val="none" w:sz="0" w:space="0" w:color="auto"/>
            <w:left w:val="none" w:sz="0" w:space="0" w:color="auto"/>
            <w:bottom w:val="none" w:sz="0" w:space="0" w:color="auto"/>
            <w:right w:val="none" w:sz="0" w:space="0" w:color="auto"/>
          </w:divBdr>
        </w:div>
        <w:div w:id="1595430234">
          <w:marLeft w:val="446"/>
          <w:marRight w:val="0"/>
          <w:marTop w:val="0"/>
          <w:marBottom w:val="0"/>
          <w:divBdr>
            <w:top w:val="none" w:sz="0" w:space="0" w:color="auto"/>
            <w:left w:val="none" w:sz="0" w:space="0" w:color="auto"/>
            <w:bottom w:val="none" w:sz="0" w:space="0" w:color="auto"/>
            <w:right w:val="none" w:sz="0" w:space="0" w:color="auto"/>
          </w:divBdr>
        </w:div>
      </w:divsChild>
    </w:div>
    <w:div w:id="1862545517">
      <w:bodyDiv w:val="1"/>
      <w:marLeft w:val="0"/>
      <w:marRight w:val="0"/>
      <w:marTop w:val="0"/>
      <w:marBottom w:val="0"/>
      <w:divBdr>
        <w:top w:val="none" w:sz="0" w:space="0" w:color="auto"/>
        <w:left w:val="none" w:sz="0" w:space="0" w:color="auto"/>
        <w:bottom w:val="none" w:sz="0" w:space="0" w:color="auto"/>
        <w:right w:val="none" w:sz="0" w:space="0" w:color="auto"/>
      </w:divBdr>
    </w:div>
    <w:div w:id="1893879870">
      <w:bodyDiv w:val="1"/>
      <w:marLeft w:val="0"/>
      <w:marRight w:val="0"/>
      <w:marTop w:val="0"/>
      <w:marBottom w:val="0"/>
      <w:divBdr>
        <w:top w:val="none" w:sz="0" w:space="0" w:color="auto"/>
        <w:left w:val="none" w:sz="0" w:space="0" w:color="auto"/>
        <w:bottom w:val="none" w:sz="0" w:space="0" w:color="auto"/>
        <w:right w:val="none" w:sz="0" w:space="0" w:color="auto"/>
      </w:divBdr>
    </w:div>
    <w:div w:id="1897161177">
      <w:bodyDiv w:val="1"/>
      <w:marLeft w:val="0"/>
      <w:marRight w:val="0"/>
      <w:marTop w:val="0"/>
      <w:marBottom w:val="0"/>
      <w:divBdr>
        <w:top w:val="none" w:sz="0" w:space="0" w:color="auto"/>
        <w:left w:val="none" w:sz="0" w:space="0" w:color="auto"/>
        <w:bottom w:val="none" w:sz="0" w:space="0" w:color="auto"/>
        <w:right w:val="none" w:sz="0" w:space="0" w:color="auto"/>
      </w:divBdr>
      <w:divsChild>
        <w:div w:id="288971632">
          <w:marLeft w:val="360"/>
          <w:marRight w:val="0"/>
          <w:marTop w:val="100"/>
          <w:marBottom w:val="0"/>
          <w:divBdr>
            <w:top w:val="none" w:sz="0" w:space="0" w:color="auto"/>
            <w:left w:val="none" w:sz="0" w:space="0" w:color="auto"/>
            <w:bottom w:val="none" w:sz="0" w:space="0" w:color="auto"/>
            <w:right w:val="none" w:sz="0" w:space="0" w:color="auto"/>
          </w:divBdr>
        </w:div>
        <w:div w:id="411700998">
          <w:marLeft w:val="360"/>
          <w:marRight w:val="0"/>
          <w:marTop w:val="100"/>
          <w:marBottom w:val="0"/>
          <w:divBdr>
            <w:top w:val="none" w:sz="0" w:space="0" w:color="auto"/>
            <w:left w:val="none" w:sz="0" w:space="0" w:color="auto"/>
            <w:bottom w:val="none" w:sz="0" w:space="0" w:color="auto"/>
            <w:right w:val="none" w:sz="0" w:space="0" w:color="auto"/>
          </w:divBdr>
        </w:div>
        <w:div w:id="472062459">
          <w:marLeft w:val="360"/>
          <w:marRight w:val="0"/>
          <w:marTop w:val="100"/>
          <w:marBottom w:val="0"/>
          <w:divBdr>
            <w:top w:val="none" w:sz="0" w:space="0" w:color="auto"/>
            <w:left w:val="none" w:sz="0" w:space="0" w:color="auto"/>
            <w:bottom w:val="none" w:sz="0" w:space="0" w:color="auto"/>
            <w:right w:val="none" w:sz="0" w:space="0" w:color="auto"/>
          </w:divBdr>
        </w:div>
        <w:div w:id="886457508">
          <w:marLeft w:val="360"/>
          <w:marRight w:val="0"/>
          <w:marTop w:val="100"/>
          <w:marBottom w:val="0"/>
          <w:divBdr>
            <w:top w:val="none" w:sz="0" w:space="0" w:color="auto"/>
            <w:left w:val="none" w:sz="0" w:space="0" w:color="auto"/>
            <w:bottom w:val="none" w:sz="0" w:space="0" w:color="auto"/>
            <w:right w:val="none" w:sz="0" w:space="0" w:color="auto"/>
          </w:divBdr>
        </w:div>
        <w:div w:id="1214972472">
          <w:marLeft w:val="360"/>
          <w:marRight w:val="0"/>
          <w:marTop w:val="100"/>
          <w:marBottom w:val="0"/>
          <w:divBdr>
            <w:top w:val="none" w:sz="0" w:space="0" w:color="auto"/>
            <w:left w:val="none" w:sz="0" w:space="0" w:color="auto"/>
            <w:bottom w:val="none" w:sz="0" w:space="0" w:color="auto"/>
            <w:right w:val="none" w:sz="0" w:space="0" w:color="auto"/>
          </w:divBdr>
        </w:div>
        <w:div w:id="1535460394">
          <w:marLeft w:val="360"/>
          <w:marRight w:val="0"/>
          <w:marTop w:val="100"/>
          <w:marBottom w:val="0"/>
          <w:divBdr>
            <w:top w:val="none" w:sz="0" w:space="0" w:color="auto"/>
            <w:left w:val="none" w:sz="0" w:space="0" w:color="auto"/>
            <w:bottom w:val="none" w:sz="0" w:space="0" w:color="auto"/>
            <w:right w:val="none" w:sz="0" w:space="0" w:color="auto"/>
          </w:divBdr>
        </w:div>
        <w:div w:id="1589464476">
          <w:marLeft w:val="360"/>
          <w:marRight w:val="0"/>
          <w:marTop w:val="100"/>
          <w:marBottom w:val="0"/>
          <w:divBdr>
            <w:top w:val="none" w:sz="0" w:space="0" w:color="auto"/>
            <w:left w:val="none" w:sz="0" w:space="0" w:color="auto"/>
            <w:bottom w:val="none" w:sz="0" w:space="0" w:color="auto"/>
            <w:right w:val="none" w:sz="0" w:space="0" w:color="auto"/>
          </w:divBdr>
        </w:div>
      </w:divsChild>
    </w:div>
    <w:div w:id="1899703325">
      <w:bodyDiv w:val="1"/>
      <w:marLeft w:val="0"/>
      <w:marRight w:val="0"/>
      <w:marTop w:val="0"/>
      <w:marBottom w:val="0"/>
      <w:divBdr>
        <w:top w:val="none" w:sz="0" w:space="0" w:color="auto"/>
        <w:left w:val="none" w:sz="0" w:space="0" w:color="auto"/>
        <w:bottom w:val="none" w:sz="0" w:space="0" w:color="auto"/>
        <w:right w:val="none" w:sz="0" w:space="0" w:color="auto"/>
      </w:divBdr>
      <w:divsChild>
        <w:div w:id="377625888">
          <w:marLeft w:val="360"/>
          <w:marRight w:val="0"/>
          <w:marTop w:val="100"/>
          <w:marBottom w:val="0"/>
          <w:divBdr>
            <w:top w:val="none" w:sz="0" w:space="0" w:color="auto"/>
            <w:left w:val="none" w:sz="0" w:space="0" w:color="auto"/>
            <w:bottom w:val="none" w:sz="0" w:space="0" w:color="auto"/>
            <w:right w:val="none" w:sz="0" w:space="0" w:color="auto"/>
          </w:divBdr>
        </w:div>
      </w:divsChild>
    </w:div>
    <w:div w:id="1908110857">
      <w:bodyDiv w:val="1"/>
      <w:marLeft w:val="0"/>
      <w:marRight w:val="0"/>
      <w:marTop w:val="0"/>
      <w:marBottom w:val="0"/>
      <w:divBdr>
        <w:top w:val="none" w:sz="0" w:space="0" w:color="auto"/>
        <w:left w:val="none" w:sz="0" w:space="0" w:color="auto"/>
        <w:bottom w:val="none" w:sz="0" w:space="0" w:color="auto"/>
        <w:right w:val="none" w:sz="0" w:space="0" w:color="auto"/>
      </w:divBdr>
      <w:divsChild>
        <w:div w:id="1085885495">
          <w:marLeft w:val="1080"/>
          <w:marRight w:val="0"/>
          <w:marTop w:val="100"/>
          <w:marBottom w:val="0"/>
          <w:divBdr>
            <w:top w:val="none" w:sz="0" w:space="0" w:color="auto"/>
            <w:left w:val="none" w:sz="0" w:space="0" w:color="auto"/>
            <w:bottom w:val="none" w:sz="0" w:space="0" w:color="auto"/>
            <w:right w:val="none" w:sz="0" w:space="0" w:color="auto"/>
          </w:divBdr>
        </w:div>
        <w:div w:id="1470047599">
          <w:marLeft w:val="1080"/>
          <w:marRight w:val="0"/>
          <w:marTop w:val="100"/>
          <w:marBottom w:val="0"/>
          <w:divBdr>
            <w:top w:val="none" w:sz="0" w:space="0" w:color="auto"/>
            <w:left w:val="none" w:sz="0" w:space="0" w:color="auto"/>
            <w:bottom w:val="none" w:sz="0" w:space="0" w:color="auto"/>
            <w:right w:val="none" w:sz="0" w:space="0" w:color="auto"/>
          </w:divBdr>
        </w:div>
        <w:div w:id="1881552669">
          <w:marLeft w:val="1080"/>
          <w:marRight w:val="0"/>
          <w:marTop w:val="100"/>
          <w:marBottom w:val="0"/>
          <w:divBdr>
            <w:top w:val="none" w:sz="0" w:space="0" w:color="auto"/>
            <w:left w:val="none" w:sz="0" w:space="0" w:color="auto"/>
            <w:bottom w:val="none" w:sz="0" w:space="0" w:color="auto"/>
            <w:right w:val="none" w:sz="0" w:space="0" w:color="auto"/>
          </w:divBdr>
        </w:div>
        <w:div w:id="1930505259">
          <w:marLeft w:val="1080"/>
          <w:marRight w:val="0"/>
          <w:marTop w:val="100"/>
          <w:marBottom w:val="0"/>
          <w:divBdr>
            <w:top w:val="none" w:sz="0" w:space="0" w:color="auto"/>
            <w:left w:val="none" w:sz="0" w:space="0" w:color="auto"/>
            <w:bottom w:val="none" w:sz="0" w:space="0" w:color="auto"/>
            <w:right w:val="none" w:sz="0" w:space="0" w:color="auto"/>
          </w:divBdr>
        </w:div>
        <w:div w:id="1984044927">
          <w:marLeft w:val="1080"/>
          <w:marRight w:val="0"/>
          <w:marTop w:val="100"/>
          <w:marBottom w:val="0"/>
          <w:divBdr>
            <w:top w:val="none" w:sz="0" w:space="0" w:color="auto"/>
            <w:left w:val="none" w:sz="0" w:space="0" w:color="auto"/>
            <w:bottom w:val="none" w:sz="0" w:space="0" w:color="auto"/>
            <w:right w:val="none" w:sz="0" w:space="0" w:color="auto"/>
          </w:divBdr>
        </w:div>
        <w:div w:id="2086030237">
          <w:marLeft w:val="360"/>
          <w:marRight w:val="0"/>
          <w:marTop w:val="100"/>
          <w:marBottom w:val="0"/>
          <w:divBdr>
            <w:top w:val="none" w:sz="0" w:space="0" w:color="auto"/>
            <w:left w:val="none" w:sz="0" w:space="0" w:color="auto"/>
            <w:bottom w:val="none" w:sz="0" w:space="0" w:color="auto"/>
            <w:right w:val="none" w:sz="0" w:space="0" w:color="auto"/>
          </w:divBdr>
        </w:div>
        <w:div w:id="2114083676">
          <w:marLeft w:val="360"/>
          <w:marRight w:val="0"/>
          <w:marTop w:val="100"/>
          <w:marBottom w:val="0"/>
          <w:divBdr>
            <w:top w:val="none" w:sz="0" w:space="0" w:color="auto"/>
            <w:left w:val="none" w:sz="0" w:space="0" w:color="auto"/>
            <w:bottom w:val="none" w:sz="0" w:space="0" w:color="auto"/>
            <w:right w:val="none" w:sz="0" w:space="0" w:color="auto"/>
          </w:divBdr>
        </w:div>
      </w:divsChild>
    </w:div>
    <w:div w:id="1915629660">
      <w:bodyDiv w:val="1"/>
      <w:marLeft w:val="0"/>
      <w:marRight w:val="0"/>
      <w:marTop w:val="0"/>
      <w:marBottom w:val="0"/>
      <w:divBdr>
        <w:top w:val="none" w:sz="0" w:space="0" w:color="auto"/>
        <w:left w:val="none" w:sz="0" w:space="0" w:color="auto"/>
        <w:bottom w:val="none" w:sz="0" w:space="0" w:color="auto"/>
        <w:right w:val="none" w:sz="0" w:space="0" w:color="auto"/>
      </w:divBdr>
      <w:divsChild>
        <w:div w:id="694700107">
          <w:marLeft w:val="360"/>
          <w:marRight w:val="0"/>
          <w:marTop w:val="100"/>
          <w:marBottom w:val="0"/>
          <w:divBdr>
            <w:top w:val="none" w:sz="0" w:space="0" w:color="auto"/>
            <w:left w:val="none" w:sz="0" w:space="0" w:color="auto"/>
            <w:bottom w:val="none" w:sz="0" w:space="0" w:color="auto"/>
            <w:right w:val="none" w:sz="0" w:space="0" w:color="auto"/>
          </w:divBdr>
        </w:div>
      </w:divsChild>
    </w:div>
    <w:div w:id="1949848915">
      <w:bodyDiv w:val="1"/>
      <w:marLeft w:val="0"/>
      <w:marRight w:val="0"/>
      <w:marTop w:val="0"/>
      <w:marBottom w:val="0"/>
      <w:divBdr>
        <w:top w:val="none" w:sz="0" w:space="0" w:color="auto"/>
        <w:left w:val="none" w:sz="0" w:space="0" w:color="auto"/>
        <w:bottom w:val="none" w:sz="0" w:space="0" w:color="auto"/>
        <w:right w:val="none" w:sz="0" w:space="0" w:color="auto"/>
      </w:divBdr>
    </w:div>
    <w:div w:id="1961913606">
      <w:bodyDiv w:val="1"/>
      <w:marLeft w:val="0"/>
      <w:marRight w:val="0"/>
      <w:marTop w:val="0"/>
      <w:marBottom w:val="0"/>
      <w:divBdr>
        <w:top w:val="none" w:sz="0" w:space="0" w:color="auto"/>
        <w:left w:val="none" w:sz="0" w:space="0" w:color="auto"/>
        <w:bottom w:val="none" w:sz="0" w:space="0" w:color="auto"/>
        <w:right w:val="none" w:sz="0" w:space="0" w:color="auto"/>
      </w:divBdr>
    </w:div>
    <w:div w:id="1967202458">
      <w:bodyDiv w:val="1"/>
      <w:marLeft w:val="0"/>
      <w:marRight w:val="0"/>
      <w:marTop w:val="0"/>
      <w:marBottom w:val="0"/>
      <w:divBdr>
        <w:top w:val="none" w:sz="0" w:space="0" w:color="auto"/>
        <w:left w:val="none" w:sz="0" w:space="0" w:color="auto"/>
        <w:bottom w:val="none" w:sz="0" w:space="0" w:color="auto"/>
        <w:right w:val="none" w:sz="0" w:space="0" w:color="auto"/>
      </w:divBdr>
    </w:div>
    <w:div w:id="1971933649">
      <w:bodyDiv w:val="1"/>
      <w:marLeft w:val="0"/>
      <w:marRight w:val="0"/>
      <w:marTop w:val="0"/>
      <w:marBottom w:val="0"/>
      <w:divBdr>
        <w:top w:val="none" w:sz="0" w:space="0" w:color="auto"/>
        <w:left w:val="none" w:sz="0" w:space="0" w:color="auto"/>
        <w:bottom w:val="none" w:sz="0" w:space="0" w:color="auto"/>
        <w:right w:val="none" w:sz="0" w:space="0" w:color="auto"/>
      </w:divBdr>
      <w:divsChild>
        <w:div w:id="701708121">
          <w:marLeft w:val="806"/>
          <w:marRight w:val="0"/>
          <w:marTop w:val="100"/>
          <w:marBottom w:val="0"/>
          <w:divBdr>
            <w:top w:val="none" w:sz="0" w:space="0" w:color="auto"/>
            <w:left w:val="none" w:sz="0" w:space="0" w:color="auto"/>
            <w:bottom w:val="none" w:sz="0" w:space="0" w:color="auto"/>
            <w:right w:val="none" w:sz="0" w:space="0" w:color="auto"/>
          </w:divBdr>
        </w:div>
        <w:div w:id="783842049">
          <w:marLeft w:val="1886"/>
          <w:marRight w:val="0"/>
          <w:marTop w:val="100"/>
          <w:marBottom w:val="0"/>
          <w:divBdr>
            <w:top w:val="none" w:sz="0" w:space="0" w:color="auto"/>
            <w:left w:val="none" w:sz="0" w:space="0" w:color="auto"/>
            <w:bottom w:val="none" w:sz="0" w:space="0" w:color="auto"/>
            <w:right w:val="none" w:sz="0" w:space="0" w:color="auto"/>
          </w:divBdr>
        </w:div>
        <w:div w:id="922569983">
          <w:marLeft w:val="1886"/>
          <w:marRight w:val="0"/>
          <w:marTop w:val="100"/>
          <w:marBottom w:val="0"/>
          <w:divBdr>
            <w:top w:val="none" w:sz="0" w:space="0" w:color="auto"/>
            <w:left w:val="none" w:sz="0" w:space="0" w:color="auto"/>
            <w:bottom w:val="none" w:sz="0" w:space="0" w:color="auto"/>
            <w:right w:val="none" w:sz="0" w:space="0" w:color="auto"/>
          </w:divBdr>
        </w:div>
        <w:div w:id="1112826898">
          <w:marLeft w:val="1886"/>
          <w:marRight w:val="0"/>
          <w:marTop w:val="100"/>
          <w:marBottom w:val="0"/>
          <w:divBdr>
            <w:top w:val="none" w:sz="0" w:space="0" w:color="auto"/>
            <w:left w:val="none" w:sz="0" w:space="0" w:color="auto"/>
            <w:bottom w:val="none" w:sz="0" w:space="0" w:color="auto"/>
            <w:right w:val="none" w:sz="0" w:space="0" w:color="auto"/>
          </w:divBdr>
        </w:div>
        <w:div w:id="1194728174">
          <w:marLeft w:val="1886"/>
          <w:marRight w:val="0"/>
          <w:marTop w:val="100"/>
          <w:marBottom w:val="0"/>
          <w:divBdr>
            <w:top w:val="none" w:sz="0" w:space="0" w:color="auto"/>
            <w:left w:val="none" w:sz="0" w:space="0" w:color="auto"/>
            <w:bottom w:val="none" w:sz="0" w:space="0" w:color="auto"/>
            <w:right w:val="none" w:sz="0" w:space="0" w:color="auto"/>
          </w:divBdr>
        </w:div>
        <w:div w:id="1432749108">
          <w:marLeft w:val="806"/>
          <w:marRight w:val="0"/>
          <w:marTop w:val="100"/>
          <w:marBottom w:val="0"/>
          <w:divBdr>
            <w:top w:val="none" w:sz="0" w:space="0" w:color="auto"/>
            <w:left w:val="none" w:sz="0" w:space="0" w:color="auto"/>
            <w:bottom w:val="none" w:sz="0" w:space="0" w:color="auto"/>
            <w:right w:val="none" w:sz="0" w:space="0" w:color="auto"/>
          </w:divBdr>
        </w:div>
        <w:div w:id="1524324893">
          <w:marLeft w:val="1886"/>
          <w:marRight w:val="0"/>
          <w:marTop w:val="100"/>
          <w:marBottom w:val="0"/>
          <w:divBdr>
            <w:top w:val="none" w:sz="0" w:space="0" w:color="auto"/>
            <w:left w:val="none" w:sz="0" w:space="0" w:color="auto"/>
            <w:bottom w:val="none" w:sz="0" w:space="0" w:color="auto"/>
            <w:right w:val="none" w:sz="0" w:space="0" w:color="auto"/>
          </w:divBdr>
        </w:div>
        <w:div w:id="1551575087">
          <w:marLeft w:val="1886"/>
          <w:marRight w:val="0"/>
          <w:marTop w:val="100"/>
          <w:marBottom w:val="0"/>
          <w:divBdr>
            <w:top w:val="none" w:sz="0" w:space="0" w:color="auto"/>
            <w:left w:val="none" w:sz="0" w:space="0" w:color="auto"/>
            <w:bottom w:val="none" w:sz="0" w:space="0" w:color="auto"/>
            <w:right w:val="none" w:sz="0" w:space="0" w:color="auto"/>
          </w:divBdr>
        </w:div>
        <w:div w:id="1560626314">
          <w:marLeft w:val="1886"/>
          <w:marRight w:val="0"/>
          <w:marTop w:val="100"/>
          <w:marBottom w:val="0"/>
          <w:divBdr>
            <w:top w:val="none" w:sz="0" w:space="0" w:color="auto"/>
            <w:left w:val="none" w:sz="0" w:space="0" w:color="auto"/>
            <w:bottom w:val="none" w:sz="0" w:space="0" w:color="auto"/>
            <w:right w:val="none" w:sz="0" w:space="0" w:color="auto"/>
          </w:divBdr>
        </w:div>
        <w:div w:id="1902784603">
          <w:marLeft w:val="1886"/>
          <w:marRight w:val="0"/>
          <w:marTop w:val="100"/>
          <w:marBottom w:val="0"/>
          <w:divBdr>
            <w:top w:val="none" w:sz="0" w:space="0" w:color="auto"/>
            <w:left w:val="none" w:sz="0" w:space="0" w:color="auto"/>
            <w:bottom w:val="none" w:sz="0" w:space="0" w:color="auto"/>
            <w:right w:val="none" w:sz="0" w:space="0" w:color="auto"/>
          </w:divBdr>
        </w:div>
      </w:divsChild>
    </w:div>
    <w:div w:id="1974746121">
      <w:bodyDiv w:val="1"/>
      <w:marLeft w:val="0"/>
      <w:marRight w:val="0"/>
      <w:marTop w:val="0"/>
      <w:marBottom w:val="0"/>
      <w:divBdr>
        <w:top w:val="none" w:sz="0" w:space="0" w:color="auto"/>
        <w:left w:val="none" w:sz="0" w:space="0" w:color="auto"/>
        <w:bottom w:val="none" w:sz="0" w:space="0" w:color="auto"/>
        <w:right w:val="none" w:sz="0" w:space="0" w:color="auto"/>
      </w:divBdr>
      <w:divsChild>
        <w:div w:id="2039433055">
          <w:marLeft w:val="720"/>
          <w:marRight w:val="0"/>
          <w:marTop w:val="0"/>
          <w:marBottom w:val="0"/>
          <w:divBdr>
            <w:top w:val="none" w:sz="0" w:space="0" w:color="auto"/>
            <w:left w:val="none" w:sz="0" w:space="0" w:color="auto"/>
            <w:bottom w:val="none" w:sz="0" w:space="0" w:color="auto"/>
            <w:right w:val="none" w:sz="0" w:space="0" w:color="auto"/>
          </w:divBdr>
        </w:div>
        <w:div w:id="1459033720">
          <w:marLeft w:val="720"/>
          <w:marRight w:val="0"/>
          <w:marTop w:val="0"/>
          <w:marBottom w:val="0"/>
          <w:divBdr>
            <w:top w:val="none" w:sz="0" w:space="0" w:color="auto"/>
            <w:left w:val="none" w:sz="0" w:space="0" w:color="auto"/>
            <w:bottom w:val="none" w:sz="0" w:space="0" w:color="auto"/>
            <w:right w:val="none" w:sz="0" w:space="0" w:color="auto"/>
          </w:divBdr>
        </w:div>
      </w:divsChild>
    </w:div>
    <w:div w:id="1985817088">
      <w:bodyDiv w:val="1"/>
      <w:marLeft w:val="0"/>
      <w:marRight w:val="0"/>
      <w:marTop w:val="0"/>
      <w:marBottom w:val="0"/>
      <w:divBdr>
        <w:top w:val="none" w:sz="0" w:space="0" w:color="auto"/>
        <w:left w:val="none" w:sz="0" w:space="0" w:color="auto"/>
        <w:bottom w:val="none" w:sz="0" w:space="0" w:color="auto"/>
        <w:right w:val="none" w:sz="0" w:space="0" w:color="auto"/>
      </w:divBdr>
      <w:divsChild>
        <w:div w:id="58016499">
          <w:marLeft w:val="274"/>
          <w:marRight w:val="0"/>
          <w:marTop w:val="0"/>
          <w:marBottom w:val="0"/>
          <w:divBdr>
            <w:top w:val="none" w:sz="0" w:space="0" w:color="auto"/>
            <w:left w:val="none" w:sz="0" w:space="0" w:color="auto"/>
            <w:bottom w:val="none" w:sz="0" w:space="0" w:color="auto"/>
            <w:right w:val="none" w:sz="0" w:space="0" w:color="auto"/>
          </w:divBdr>
        </w:div>
        <w:div w:id="662438251">
          <w:marLeft w:val="274"/>
          <w:marRight w:val="0"/>
          <w:marTop w:val="0"/>
          <w:marBottom w:val="0"/>
          <w:divBdr>
            <w:top w:val="none" w:sz="0" w:space="0" w:color="auto"/>
            <w:left w:val="none" w:sz="0" w:space="0" w:color="auto"/>
            <w:bottom w:val="none" w:sz="0" w:space="0" w:color="auto"/>
            <w:right w:val="none" w:sz="0" w:space="0" w:color="auto"/>
          </w:divBdr>
        </w:div>
        <w:div w:id="955449965">
          <w:marLeft w:val="274"/>
          <w:marRight w:val="0"/>
          <w:marTop w:val="0"/>
          <w:marBottom w:val="0"/>
          <w:divBdr>
            <w:top w:val="none" w:sz="0" w:space="0" w:color="auto"/>
            <w:left w:val="none" w:sz="0" w:space="0" w:color="auto"/>
            <w:bottom w:val="none" w:sz="0" w:space="0" w:color="auto"/>
            <w:right w:val="none" w:sz="0" w:space="0" w:color="auto"/>
          </w:divBdr>
        </w:div>
      </w:divsChild>
    </w:div>
    <w:div w:id="1997029375">
      <w:bodyDiv w:val="1"/>
      <w:marLeft w:val="0"/>
      <w:marRight w:val="0"/>
      <w:marTop w:val="0"/>
      <w:marBottom w:val="0"/>
      <w:divBdr>
        <w:top w:val="none" w:sz="0" w:space="0" w:color="auto"/>
        <w:left w:val="none" w:sz="0" w:space="0" w:color="auto"/>
        <w:bottom w:val="none" w:sz="0" w:space="0" w:color="auto"/>
        <w:right w:val="none" w:sz="0" w:space="0" w:color="auto"/>
      </w:divBdr>
      <w:divsChild>
        <w:div w:id="1174564865">
          <w:marLeft w:val="360"/>
          <w:marRight w:val="0"/>
          <w:marTop w:val="200"/>
          <w:marBottom w:val="0"/>
          <w:divBdr>
            <w:top w:val="none" w:sz="0" w:space="0" w:color="auto"/>
            <w:left w:val="none" w:sz="0" w:space="0" w:color="auto"/>
            <w:bottom w:val="none" w:sz="0" w:space="0" w:color="auto"/>
            <w:right w:val="none" w:sz="0" w:space="0" w:color="auto"/>
          </w:divBdr>
        </w:div>
        <w:div w:id="188758608">
          <w:marLeft w:val="360"/>
          <w:marRight w:val="0"/>
          <w:marTop w:val="200"/>
          <w:marBottom w:val="0"/>
          <w:divBdr>
            <w:top w:val="none" w:sz="0" w:space="0" w:color="auto"/>
            <w:left w:val="none" w:sz="0" w:space="0" w:color="auto"/>
            <w:bottom w:val="none" w:sz="0" w:space="0" w:color="auto"/>
            <w:right w:val="none" w:sz="0" w:space="0" w:color="auto"/>
          </w:divBdr>
        </w:div>
        <w:div w:id="645165576">
          <w:marLeft w:val="360"/>
          <w:marRight w:val="0"/>
          <w:marTop w:val="200"/>
          <w:marBottom w:val="0"/>
          <w:divBdr>
            <w:top w:val="none" w:sz="0" w:space="0" w:color="auto"/>
            <w:left w:val="none" w:sz="0" w:space="0" w:color="auto"/>
            <w:bottom w:val="none" w:sz="0" w:space="0" w:color="auto"/>
            <w:right w:val="none" w:sz="0" w:space="0" w:color="auto"/>
          </w:divBdr>
        </w:div>
        <w:div w:id="1001659133">
          <w:marLeft w:val="360"/>
          <w:marRight w:val="0"/>
          <w:marTop w:val="200"/>
          <w:marBottom w:val="0"/>
          <w:divBdr>
            <w:top w:val="none" w:sz="0" w:space="0" w:color="auto"/>
            <w:left w:val="none" w:sz="0" w:space="0" w:color="auto"/>
            <w:bottom w:val="none" w:sz="0" w:space="0" w:color="auto"/>
            <w:right w:val="none" w:sz="0" w:space="0" w:color="auto"/>
          </w:divBdr>
        </w:div>
      </w:divsChild>
    </w:div>
    <w:div w:id="2018656155">
      <w:bodyDiv w:val="1"/>
      <w:marLeft w:val="0"/>
      <w:marRight w:val="0"/>
      <w:marTop w:val="0"/>
      <w:marBottom w:val="0"/>
      <w:divBdr>
        <w:top w:val="none" w:sz="0" w:space="0" w:color="auto"/>
        <w:left w:val="none" w:sz="0" w:space="0" w:color="auto"/>
        <w:bottom w:val="none" w:sz="0" w:space="0" w:color="auto"/>
        <w:right w:val="none" w:sz="0" w:space="0" w:color="auto"/>
      </w:divBdr>
      <w:divsChild>
        <w:div w:id="2081320255">
          <w:marLeft w:val="720"/>
          <w:marRight w:val="0"/>
          <w:marTop w:val="200"/>
          <w:marBottom w:val="0"/>
          <w:divBdr>
            <w:top w:val="none" w:sz="0" w:space="0" w:color="auto"/>
            <w:left w:val="none" w:sz="0" w:space="0" w:color="auto"/>
            <w:bottom w:val="none" w:sz="0" w:space="0" w:color="auto"/>
            <w:right w:val="none" w:sz="0" w:space="0" w:color="auto"/>
          </w:divBdr>
        </w:div>
        <w:div w:id="864362661">
          <w:marLeft w:val="720"/>
          <w:marRight w:val="0"/>
          <w:marTop w:val="200"/>
          <w:marBottom w:val="0"/>
          <w:divBdr>
            <w:top w:val="none" w:sz="0" w:space="0" w:color="auto"/>
            <w:left w:val="none" w:sz="0" w:space="0" w:color="auto"/>
            <w:bottom w:val="none" w:sz="0" w:space="0" w:color="auto"/>
            <w:right w:val="none" w:sz="0" w:space="0" w:color="auto"/>
          </w:divBdr>
        </w:div>
      </w:divsChild>
    </w:div>
    <w:div w:id="2036341340">
      <w:bodyDiv w:val="1"/>
      <w:marLeft w:val="0"/>
      <w:marRight w:val="0"/>
      <w:marTop w:val="0"/>
      <w:marBottom w:val="0"/>
      <w:divBdr>
        <w:top w:val="none" w:sz="0" w:space="0" w:color="auto"/>
        <w:left w:val="none" w:sz="0" w:space="0" w:color="auto"/>
        <w:bottom w:val="none" w:sz="0" w:space="0" w:color="auto"/>
        <w:right w:val="none" w:sz="0" w:space="0" w:color="auto"/>
      </w:divBdr>
      <w:divsChild>
        <w:div w:id="1513035450">
          <w:marLeft w:val="806"/>
          <w:marRight w:val="0"/>
          <w:marTop w:val="200"/>
          <w:marBottom w:val="0"/>
          <w:divBdr>
            <w:top w:val="none" w:sz="0" w:space="0" w:color="auto"/>
            <w:left w:val="none" w:sz="0" w:space="0" w:color="auto"/>
            <w:bottom w:val="none" w:sz="0" w:space="0" w:color="auto"/>
            <w:right w:val="none" w:sz="0" w:space="0" w:color="auto"/>
          </w:divBdr>
        </w:div>
      </w:divsChild>
    </w:div>
    <w:div w:id="2043045334">
      <w:bodyDiv w:val="1"/>
      <w:marLeft w:val="0"/>
      <w:marRight w:val="0"/>
      <w:marTop w:val="0"/>
      <w:marBottom w:val="0"/>
      <w:divBdr>
        <w:top w:val="none" w:sz="0" w:space="0" w:color="auto"/>
        <w:left w:val="none" w:sz="0" w:space="0" w:color="auto"/>
        <w:bottom w:val="none" w:sz="0" w:space="0" w:color="auto"/>
        <w:right w:val="none" w:sz="0" w:space="0" w:color="auto"/>
      </w:divBdr>
    </w:div>
    <w:div w:id="2064786409">
      <w:bodyDiv w:val="1"/>
      <w:marLeft w:val="0"/>
      <w:marRight w:val="0"/>
      <w:marTop w:val="0"/>
      <w:marBottom w:val="0"/>
      <w:divBdr>
        <w:top w:val="none" w:sz="0" w:space="0" w:color="auto"/>
        <w:left w:val="none" w:sz="0" w:space="0" w:color="auto"/>
        <w:bottom w:val="none" w:sz="0" w:space="0" w:color="auto"/>
        <w:right w:val="none" w:sz="0" w:space="0" w:color="auto"/>
      </w:divBdr>
    </w:div>
    <w:div w:id="2074572876">
      <w:bodyDiv w:val="1"/>
      <w:marLeft w:val="0"/>
      <w:marRight w:val="0"/>
      <w:marTop w:val="0"/>
      <w:marBottom w:val="0"/>
      <w:divBdr>
        <w:top w:val="none" w:sz="0" w:space="0" w:color="auto"/>
        <w:left w:val="none" w:sz="0" w:space="0" w:color="auto"/>
        <w:bottom w:val="none" w:sz="0" w:space="0" w:color="auto"/>
        <w:right w:val="none" w:sz="0" w:space="0" w:color="auto"/>
      </w:divBdr>
      <w:divsChild>
        <w:div w:id="218176896">
          <w:marLeft w:val="1080"/>
          <w:marRight w:val="0"/>
          <w:marTop w:val="100"/>
          <w:marBottom w:val="0"/>
          <w:divBdr>
            <w:top w:val="none" w:sz="0" w:space="0" w:color="auto"/>
            <w:left w:val="none" w:sz="0" w:space="0" w:color="auto"/>
            <w:bottom w:val="none" w:sz="0" w:space="0" w:color="auto"/>
            <w:right w:val="none" w:sz="0" w:space="0" w:color="auto"/>
          </w:divBdr>
        </w:div>
        <w:div w:id="406540108">
          <w:marLeft w:val="1080"/>
          <w:marRight w:val="0"/>
          <w:marTop w:val="100"/>
          <w:marBottom w:val="0"/>
          <w:divBdr>
            <w:top w:val="none" w:sz="0" w:space="0" w:color="auto"/>
            <w:left w:val="none" w:sz="0" w:space="0" w:color="auto"/>
            <w:bottom w:val="none" w:sz="0" w:space="0" w:color="auto"/>
            <w:right w:val="none" w:sz="0" w:space="0" w:color="auto"/>
          </w:divBdr>
        </w:div>
        <w:div w:id="662398452">
          <w:marLeft w:val="720"/>
          <w:marRight w:val="0"/>
          <w:marTop w:val="200"/>
          <w:marBottom w:val="0"/>
          <w:divBdr>
            <w:top w:val="none" w:sz="0" w:space="0" w:color="auto"/>
            <w:left w:val="none" w:sz="0" w:space="0" w:color="auto"/>
            <w:bottom w:val="none" w:sz="0" w:space="0" w:color="auto"/>
            <w:right w:val="none" w:sz="0" w:space="0" w:color="auto"/>
          </w:divBdr>
        </w:div>
        <w:div w:id="951089724">
          <w:marLeft w:val="1080"/>
          <w:marRight w:val="0"/>
          <w:marTop w:val="100"/>
          <w:marBottom w:val="0"/>
          <w:divBdr>
            <w:top w:val="none" w:sz="0" w:space="0" w:color="auto"/>
            <w:left w:val="none" w:sz="0" w:space="0" w:color="auto"/>
            <w:bottom w:val="none" w:sz="0" w:space="0" w:color="auto"/>
            <w:right w:val="none" w:sz="0" w:space="0" w:color="auto"/>
          </w:divBdr>
        </w:div>
        <w:div w:id="1409814706">
          <w:marLeft w:val="1080"/>
          <w:marRight w:val="0"/>
          <w:marTop w:val="100"/>
          <w:marBottom w:val="0"/>
          <w:divBdr>
            <w:top w:val="none" w:sz="0" w:space="0" w:color="auto"/>
            <w:left w:val="none" w:sz="0" w:space="0" w:color="auto"/>
            <w:bottom w:val="none" w:sz="0" w:space="0" w:color="auto"/>
            <w:right w:val="none" w:sz="0" w:space="0" w:color="auto"/>
          </w:divBdr>
        </w:div>
        <w:div w:id="1428845372">
          <w:marLeft w:val="1080"/>
          <w:marRight w:val="0"/>
          <w:marTop w:val="100"/>
          <w:marBottom w:val="0"/>
          <w:divBdr>
            <w:top w:val="none" w:sz="0" w:space="0" w:color="auto"/>
            <w:left w:val="none" w:sz="0" w:space="0" w:color="auto"/>
            <w:bottom w:val="none" w:sz="0" w:space="0" w:color="auto"/>
            <w:right w:val="none" w:sz="0" w:space="0" w:color="auto"/>
          </w:divBdr>
        </w:div>
        <w:div w:id="1679693883">
          <w:marLeft w:val="720"/>
          <w:marRight w:val="0"/>
          <w:marTop w:val="200"/>
          <w:marBottom w:val="0"/>
          <w:divBdr>
            <w:top w:val="none" w:sz="0" w:space="0" w:color="auto"/>
            <w:left w:val="none" w:sz="0" w:space="0" w:color="auto"/>
            <w:bottom w:val="none" w:sz="0" w:space="0" w:color="auto"/>
            <w:right w:val="none" w:sz="0" w:space="0" w:color="auto"/>
          </w:divBdr>
        </w:div>
        <w:div w:id="1732381921">
          <w:marLeft w:val="1080"/>
          <w:marRight w:val="0"/>
          <w:marTop w:val="100"/>
          <w:marBottom w:val="0"/>
          <w:divBdr>
            <w:top w:val="none" w:sz="0" w:space="0" w:color="auto"/>
            <w:left w:val="none" w:sz="0" w:space="0" w:color="auto"/>
            <w:bottom w:val="none" w:sz="0" w:space="0" w:color="auto"/>
            <w:right w:val="none" w:sz="0" w:space="0" w:color="auto"/>
          </w:divBdr>
        </w:div>
        <w:div w:id="1998681773">
          <w:marLeft w:val="1080"/>
          <w:marRight w:val="0"/>
          <w:marTop w:val="100"/>
          <w:marBottom w:val="0"/>
          <w:divBdr>
            <w:top w:val="none" w:sz="0" w:space="0" w:color="auto"/>
            <w:left w:val="none" w:sz="0" w:space="0" w:color="auto"/>
            <w:bottom w:val="none" w:sz="0" w:space="0" w:color="auto"/>
            <w:right w:val="none" w:sz="0" w:space="0" w:color="auto"/>
          </w:divBdr>
        </w:div>
      </w:divsChild>
    </w:div>
    <w:div w:id="2087335843">
      <w:bodyDiv w:val="1"/>
      <w:marLeft w:val="0"/>
      <w:marRight w:val="0"/>
      <w:marTop w:val="0"/>
      <w:marBottom w:val="0"/>
      <w:divBdr>
        <w:top w:val="none" w:sz="0" w:space="0" w:color="auto"/>
        <w:left w:val="none" w:sz="0" w:space="0" w:color="auto"/>
        <w:bottom w:val="none" w:sz="0" w:space="0" w:color="auto"/>
        <w:right w:val="none" w:sz="0" w:space="0" w:color="auto"/>
      </w:divBdr>
    </w:div>
    <w:div w:id="2096320919">
      <w:bodyDiv w:val="1"/>
      <w:marLeft w:val="0"/>
      <w:marRight w:val="0"/>
      <w:marTop w:val="0"/>
      <w:marBottom w:val="0"/>
      <w:divBdr>
        <w:top w:val="none" w:sz="0" w:space="0" w:color="auto"/>
        <w:left w:val="none" w:sz="0" w:space="0" w:color="auto"/>
        <w:bottom w:val="none" w:sz="0" w:space="0" w:color="auto"/>
        <w:right w:val="none" w:sz="0" w:space="0" w:color="auto"/>
      </w:divBdr>
    </w:div>
    <w:div w:id="2096584008">
      <w:bodyDiv w:val="1"/>
      <w:marLeft w:val="0"/>
      <w:marRight w:val="0"/>
      <w:marTop w:val="0"/>
      <w:marBottom w:val="0"/>
      <w:divBdr>
        <w:top w:val="none" w:sz="0" w:space="0" w:color="auto"/>
        <w:left w:val="none" w:sz="0" w:space="0" w:color="auto"/>
        <w:bottom w:val="none" w:sz="0" w:space="0" w:color="auto"/>
        <w:right w:val="none" w:sz="0" w:space="0" w:color="auto"/>
      </w:divBdr>
      <w:divsChild>
        <w:div w:id="97799685">
          <w:marLeft w:val="0"/>
          <w:marRight w:val="0"/>
          <w:marTop w:val="0"/>
          <w:marBottom w:val="0"/>
          <w:divBdr>
            <w:top w:val="none" w:sz="0" w:space="0" w:color="auto"/>
            <w:left w:val="none" w:sz="0" w:space="0" w:color="auto"/>
            <w:bottom w:val="none" w:sz="0" w:space="0" w:color="auto"/>
            <w:right w:val="none" w:sz="0" w:space="0" w:color="auto"/>
          </w:divBdr>
          <w:divsChild>
            <w:div w:id="407532322">
              <w:marLeft w:val="0"/>
              <w:marRight w:val="0"/>
              <w:marTop w:val="0"/>
              <w:marBottom w:val="0"/>
              <w:divBdr>
                <w:top w:val="none" w:sz="0" w:space="0" w:color="auto"/>
                <w:left w:val="none" w:sz="0" w:space="0" w:color="auto"/>
                <w:bottom w:val="none" w:sz="0" w:space="0" w:color="auto"/>
                <w:right w:val="none" w:sz="0" w:space="0" w:color="auto"/>
              </w:divBdr>
            </w:div>
          </w:divsChild>
        </w:div>
        <w:div w:id="166675702">
          <w:marLeft w:val="0"/>
          <w:marRight w:val="0"/>
          <w:marTop w:val="0"/>
          <w:marBottom w:val="0"/>
          <w:divBdr>
            <w:top w:val="none" w:sz="0" w:space="0" w:color="auto"/>
            <w:left w:val="none" w:sz="0" w:space="0" w:color="auto"/>
            <w:bottom w:val="none" w:sz="0" w:space="0" w:color="auto"/>
            <w:right w:val="none" w:sz="0" w:space="0" w:color="auto"/>
          </w:divBdr>
          <w:divsChild>
            <w:div w:id="1937791049">
              <w:marLeft w:val="0"/>
              <w:marRight w:val="0"/>
              <w:marTop w:val="0"/>
              <w:marBottom w:val="0"/>
              <w:divBdr>
                <w:top w:val="none" w:sz="0" w:space="0" w:color="auto"/>
                <w:left w:val="none" w:sz="0" w:space="0" w:color="auto"/>
                <w:bottom w:val="none" w:sz="0" w:space="0" w:color="auto"/>
                <w:right w:val="none" w:sz="0" w:space="0" w:color="auto"/>
              </w:divBdr>
            </w:div>
          </w:divsChild>
        </w:div>
        <w:div w:id="194344452">
          <w:marLeft w:val="0"/>
          <w:marRight w:val="0"/>
          <w:marTop w:val="0"/>
          <w:marBottom w:val="0"/>
          <w:divBdr>
            <w:top w:val="none" w:sz="0" w:space="0" w:color="auto"/>
            <w:left w:val="none" w:sz="0" w:space="0" w:color="auto"/>
            <w:bottom w:val="none" w:sz="0" w:space="0" w:color="auto"/>
            <w:right w:val="none" w:sz="0" w:space="0" w:color="auto"/>
          </w:divBdr>
          <w:divsChild>
            <w:div w:id="2023969301">
              <w:marLeft w:val="0"/>
              <w:marRight w:val="0"/>
              <w:marTop w:val="0"/>
              <w:marBottom w:val="0"/>
              <w:divBdr>
                <w:top w:val="none" w:sz="0" w:space="0" w:color="auto"/>
                <w:left w:val="none" w:sz="0" w:space="0" w:color="auto"/>
                <w:bottom w:val="none" w:sz="0" w:space="0" w:color="auto"/>
                <w:right w:val="none" w:sz="0" w:space="0" w:color="auto"/>
              </w:divBdr>
            </w:div>
          </w:divsChild>
        </w:div>
        <w:div w:id="225654297">
          <w:marLeft w:val="0"/>
          <w:marRight w:val="0"/>
          <w:marTop w:val="0"/>
          <w:marBottom w:val="0"/>
          <w:divBdr>
            <w:top w:val="none" w:sz="0" w:space="0" w:color="auto"/>
            <w:left w:val="none" w:sz="0" w:space="0" w:color="auto"/>
            <w:bottom w:val="none" w:sz="0" w:space="0" w:color="auto"/>
            <w:right w:val="none" w:sz="0" w:space="0" w:color="auto"/>
          </w:divBdr>
          <w:divsChild>
            <w:div w:id="2090075520">
              <w:marLeft w:val="0"/>
              <w:marRight w:val="0"/>
              <w:marTop w:val="0"/>
              <w:marBottom w:val="0"/>
              <w:divBdr>
                <w:top w:val="none" w:sz="0" w:space="0" w:color="auto"/>
                <w:left w:val="none" w:sz="0" w:space="0" w:color="auto"/>
                <w:bottom w:val="none" w:sz="0" w:space="0" w:color="auto"/>
                <w:right w:val="none" w:sz="0" w:space="0" w:color="auto"/>
              </w:divBdr>
            </w:div>
          </w:divsChild>
        </w:div>
        <w:div w:id="255987487">
          <w:marLeft w:val="0"/>
          <w:marRight w:val="0"/>
          <w:marTop w:val="0"/>
          <w:marBottom w:val="0"/>
          <w:divBdr>
            <w:top w:val="none" w:sz="0" w:space="0" w:color="auto"/>
            <w:left w:val="none" w:sz="0" w:space="0" w:color="auto"/>
            <w:bottom w:val="none" w:sz="0" w:space="0" w:color="auto"/>
            <w:right w:val="none" w:sz="0" w:space="0" w:color="auto"/>
          </w:divBdr>
          <w:divsChild>
            <w:div w:id="765342767">
              <w:marLeft w:val="0"/>
              <w:marRight w:val="0"/>
              <w:marTop w:val="0"/>
              <w:marBottom w:val="0"/>
              <w:divBdr>
                <w:top w:val="none" w:sz="0" w:space="0" w:color="auto"/>
                <w:left w:val="none" w:sz="0" w:space="0" w:color="auto"/>
                <w:bottom w:val="none" w:sz="0" w:space="0" w:color="auto"/>
                <w:right w:val="none" w:sz="0" w:space="0" w:color="auto"/>
              </w:divBdr>
            </w:div>
          </w:divsChild>
        </w:div>
        <w:div w:id="368268040">
          <w:marLeft w:val="0"/>
          <w:marRight w:val="0"/>
          <w:marTop w:val="0"/>
          <w:marBottom w:val="0"/>
          <w:divBdr>
            <w:top w:val="none" w:sz="0" w:space="0" w:color="auto"/>
            <w:left w:val="none" w:sz="0" w:space="0" w:color="auto"/>
            <w:bottom w:val="none" w:sz="0" w:space="0" w:color="auto"/>
            <w:right w:val="none" w:sz="0" w:space="0" w:color="auto"/>
          </w:divBdr>
          <w:divsChild>
            <w:div w:id="1772122147">
              <w:marLeft w:val="0"/>
              <w:marRight w:val="0"/>
              <w:marTop w:val="0"/>
              <w:marBottom w:val="0"/>
              <w:divBdr>
                <w:top w:val="none" w:sz="0" w:space="0" w:color="auto"/>
                <w:left w:val="none" w:sz="0" w:space="0" w:color="auto"/>
                <w:bottom w:val="none" w:sz="0" w:space="0" w:color="auto"/>
                <w:right w:val="none" w:sz="0" w:space="0" w:color="auto"/>
              </w:divBdr>
            </w:div>
          </w:divsChild>
        </w:div>
        <w:div w:id="416052321">
          <w:marLeft w:val="0"/>
          <w:marRight w:val="0"/>
          <w:marTop w:val="0"/>
          <w:marBottom w:val="0"/>
          <w:divBdr>
            <w:top w:val="none" w:sz="0" w:space="0" w:color="auto"/>
            <w:left w:val="none" w:sz="0" w:space="0" w:color="auto"/>
            <w:bottom w:val="none" w:sz="0" w:space="0" w:color="auto"/>
            <w:right w:val="none" w:sz="0" w:space="0" w:color="auto"/>
          </w:divBdr>
          <w:divsChild>
            <w:div w:id="40710942">
              <w:marLeft w:val="0"/>
              <w:marRight w:val="0"/>
              <w:marTop w:val="0"/>
              <w:marBottom w:val="0"/>
              <w:divBdr>
                <w:top w:val="none" w:sz="0" w:space="0" w:color="auto"/>
                <w:left w:val="none" w:sz="0" w:space="0" w:color="auto"/>
                <w:bottom w:val="none" w:sz="0" w:space="0" w:color="auto"/>
                <w:right w:val="none" w:sz="0" w:space="0" w:color="auto"/>
              </w:divBdr>
            </w:div>
          </w:divsChild>
        </w:div>
        <w:div w:id="460609380">
          <w:marLeft w:val="0"/>
          <w:marRight w:val="0"/>
          <w:marTop w:val="0"/>
          <w:marBottom w:val="0"/>
          <w:divBdr>
            <w:top w:val="none" w:sz="0" w:space="0" w:color="auto"/>
            <w:left w:val="none" w:sz="0" w:space="0" w:color="auto"/>
            <w:bottom w:val="none" w:sz="0" w:space="0" w:color="auto"/>
            <w:right w:val="none" w:sz="0" w:space="0" w:color="auto"/>
          </w:divBdr>
          <w:divsChild>
            <w:div w:id="26680336">
              <w:marLeft w:val="0"/>
              <w:marRight w:val="0"/>
              <w:marTop w:val="0"/>
              <w:marBottom w:val="0"/>
              <w:divBdr>
                <w:top w:val="none" w:sz="0" w:space="0" w:color="auto"/>
                <w:left w:val="none" w:sz="0" w:space="0" w:color="auto"/>
                <w:bottom w:val="none" w:sz="0" w:space="0" w:color="auto"/>
                <w:right w:val="none" w:sz="0" w:space="0" w:color="auto"/>
              </w:divBdr>
            </w:div>
            <w:div w:id="359627498">
              <w:marLeft w:val="0"/>
              <w:marRight w:val="0"/>
              <w:marTop w:val="0"/>
              <w:marBottom w:val="0"/>
              <w:divBdr>
                <w:top w:val="none" w:sz="0" w:space="0" w:color="auto"/>
                <w:left w:val="none" w:sz="0" w:space="0" w:color="auto"/>
                <w:bottom w:val="none" w:sz="0" w:space="0" w:color="auto"/>
                <w:right w:val="none" w:sz="0" w:space="0" w:color="auto"/>
              </w:divBdr>
            </w:div>
          </w:divsChild>
        </w:div>
        <w:div w:id="487135999">
          <w:marLeft w:val="0"/>
          <w:marRight w:val="0"/>
          <w:marTop w:val="0"/>
          <w:marBottom w:val="0"/>
          <w:divBdr>
            <w:top w:val="none" w:sz="0" w:space="0" w:color="auto"/>
            <w:left w:val="none" w:sz="0" w:space="0" w:color="auto"/>
            <w:bottom w:val="none" w:sz="0" w:space="0" w:color="auto"/>
            <w:right w:val="none" w:sz="0" w:space="0" w:color="auto"/>
          </w:divBdr>
          <w:divsChild>
            <w:div w:id="1560704916">
              <w:marLeft w:val="0"/>
              <w:marRight w:val="0"/>
              <w:marTop w:val="0"/>
              <w:marBottom w:val="0"/>
              <w:divBdr>
                <w:top w:val="none" w:sz="0" w:space="0" w:color="auto"/>
                <w:left w:val="none" w:sz="0" w:space="0" w:color="auto"/>
                <w:bottom w:val="none" w:sz="0" w:space="0" w:color="auto"/>
                <w:right w:val="none" w:sz="0" w:space="0" w:color="auto"/>
              </w:divBdr>
            </w:div>
          </w:divsChild>
        </w:div>
        <w:div w:id="622735809">
          <w:marLeft w:val="0"/>
          <w:marRight w:val="0"/>
          <w:marTop w:val="0"/>
          <w:marBottom w:val="0"/>
          <w:divBdr>
            <w:top w:val="none" w:sz="0" w:space="0" w:color="auto"/>
            <w:left w:val="none" w:sz="0" w:space="0" w:color="auto"/>
            <w:bottom w:val="none" w:sz="0" w:space="0" w:color="auto"/>
            <w:right w:val="none" w:sz="0" w:space="0" w:color="auto"/>
          </w:divBdr>
          <w:divsChild>
            <w:div w:id="29183781">
              <w:marLeft w:val="0"/>
              <w:marRight w:val="0"/>
              <w:marTop w:val="0"/>
              <w:marBottom w:val="0"/>
              <w:divBdr>
                <w:top w:val="none" w:sz="0" w:space="0" w:color="auto"/>
                <w:left w:val="none" w:sz="0" w:space="0" w:color="auto"/>
                <w:bottom w:val="none" w:sz="0" w:space="0" w:color="auto"/>
                <w:right w:val="none" w:sz="0" w:space="0" w:color="auto"/>
              </w:divBdr>
            </w:div>
            <w:div w:id="1080056104">
              <w:marLeft w:val="0"/>
              <w:marRight w:val="0"/>
              <w:marTop w:val="0"/>
              <w:marBottom w:val="0"/>
              <w:divBdr>
                <w:top w:val="none" w:sz="0" w:space="0" w:color="auto"/>
                <w:left w:val="none" w:sz="0" w:space="0" w:color="auto"/>
                <w:bottom w:val="none" w:sz="0" w:space="0" w:color="auto"/>
                <w:right w:val="none" w:sz="0" w:space="0" w:color="auto"/>
              </w:divBdr>
            </w:div>
            <w:div w:id="1476141700">
              <w:marLeft w:val="0"/>
              <w:marRight w:val="0"/>
              <w:marTop w:val="0"/>
              <w:marBottom w:val="0"/>
              <w:divBdr>
                <w:top w:val="none" w:sz="0" w:space="0" w:color="auto"/>
                <w:left w:val="none" w:sz="0" w:space="0" w:color="auto"/>
                <w:bottom w:val="none" w:sz="0" w:space="0" w:color="auto"/>
                <w:right w:val="none" w:sz="0" w:space="0" w:color="auto"/>
              </w:divBdr>
            </w:div>
            <w:div w:id="1826505492">
              <w:marLeft w:val="0"/>
              <w:marRight w:val="0"/>
              <w:marTop w:val="0"/>
              <w:marBottom w:val="0"/>
              <w:divBdr>
                <w:top w:val="none" w:sz="0" w:space="0" w:color="auto"/>
                <w:left w:val="none" w:sz="0" w:space="0" w:color="auto"/>
                <w:bottom w:val="none" w:sz="0" w:space="0" w:color="auto"/>
                <w:right w:val="none" w:sz="0" w:space="0" w:color="auto"/>
              </w:divBdr>
            </w:div>
            <w:div w:id="1979341182">
              <w:marLeft w:val="0"/>
              <w:marRight w:val="0"/>
              <w:marTop w:val="0"/>
              <w:marBottom w:val="0"/>
              <w:divBdr>
                <w:top w:val="none" w:sz="0" w:space="0" w:color="auto"/>
                <w:left w:val="none" w:sz="0" w:space="0" w:color="auto"/>
                <w:bottom w:val="none" w:sz="0" w:space="0" w:color="auto"/>
                <w:right w:val="none" w:sz="0" w:space="0" w:color="auto"/>
              </w:divBdr>
            </w:div>
          </w:divsChild>
        </w:div>
        <w:div w:id="664666686">
          <w:marLeft w:val="0"/>
          <w:marRight w:val="0"/>
          <w:marTop w:val="0"/>
          <w:marBottom w:val="0"/>
          <w:divBdr>
            <w:top w:val="none" w:sz="0" w:space="0" w:color="auto"/>
            <w:left w:val="none" w:sz="0" w:space="0" w:color="auto"/>
            <w:bottom w:val="none" w:sz="0" w:space="0" w:color="auto"/>
            <w:right w:val="none" w:sz="0" w:space="0" w:color="auto"/>
          </w:divBdr>
          <w:divsChild>
            <w:div w:id="812989609">
              <w:marLeft w:val="0"/>
              <w:marRight w:val="0"/>
              <w:marTop w:val="0"/>
              <w:marBottom w:val="0"/>
              <w:divBdr>
                <w:top w:val="none" w:sz="0" w:space="0" w:color="auto"/>
                <w:left w:val="none" w:sz="0" w:space="0" w:color="auto"/>
                <w:bottom w:val="none" w:sz="0" w:space="0" w:color="auto"/>
                <w:right w:val="none" w:sz="0" w:space="0" w:color="auto"/>
              </w:divBdr>
            </w:div>
            <w:div w:id="847910765">
              <w:marLeft w:val="0"/>
              <w:marRight w:val="0"/>
              <w:marTop w:val="0"/>
              <w:marBottom w:val="0"/>
              <w:divBdr>
                <w:top w:val="none" w:sz="0" w:space="0" w:color="auto"/>
                <w:left w:val="none" w:sz="0" w:space="0" w:color="auto"/>
                <w:bottom w:val="none" w:sz="0" w:space="0" w:color="auto"/>
                <w:right w:val="none" w:sz="0" w:space="0" w:color="auto"/>
              </w:divBdr>
            </w:div>
            <w:div w:id="1363628105">
              <w:marLeft w:val="0"/>
              <w:marRight w:val="0"/>
              <w:marTop w:val="0"/>
              <w:marBottom w:val="0"/>
              <w:divBdr>
                <w:top w:val="none" w:sz="0" w:space="0" w:color="auto"/>
                <w:left w:val="none" w:sz="0" w:space="0" w:color="auto"/>
                <w:bottom w:val="none" w:sz="0" w:space="0" w:color="auto"/>
                <w:right w:val="none" w:sz="0" w:space="0" w:color="auto"/>
              </w:divBdr>
            </w:div>
            <w:div w:id="1584028539">
              <w:marLeft w:val="0"/>
              <w:marRight w:val="0"/>
              <w:marTop w:val="0"/>
              <w:marBottom w:val="0"/>
              <w:divBdr>
                <w:top w:val="none" w:sz="0" w:space="0" w:color="auto"/>
                <w:left w:val="none" w:sz="0" w:space="0" w:color="auto"/>
                <w:bottom w:val="none" w:sz="0" w:space="0" w:color="auto"/>
                <w:right w:val="none" w:sz="0" w:space="0" w:color="auto"/>
              </w:divBdr>
            </w:div>
          </w:divsChild>
        </w:div>
        <w:div w:id="691229964">
          <w:marLeft w:val="0"/>
          <w:marRight w:val="0"/>
          <w:marTop w:val="0"/>
          <w:marBottom w:val="0"/>
          <w:divBdr>
            <w:top w:val="none" w:sz="0" w:space="0" w:color="auto"/>
            <w:left w:val="none" w:sz="0" w:space="0" w:color="auto"/>
            <w:bottom w:val="none" w:sz="0" w:space="0" w:color="auto"/>
            <w:right w:val="none" w:sz="0" w:space="0" w:color="auto"/>
          </w:divBdr>
          <w:divsChild>
            <w:div w:id="1864242836">
              <w:marLeft w:val="0"/>
              <w:marRight w:val="0"/>
              <w:marTop w:val="0"/>
              <w:marBottom w:val="0"/>
              <w:divBdr>
                <w:top w:val="none" w:sz="0" w:space="0" w:color="auto"/>
                <w:left w:val="none" w:sz="0" w:space="0" w:color="auto"/>
                <w:bottom w:val="none" w:sz="0" w:space="0" w:color="auto"/>
                <w:right w:val="none" w:sz="0" w:space="0" w:color="auto"/>
              </w:divBdr>
            </w:div>
          </w:divsChild>
        </w:div>
        <w:div w:id="793136821">
          <w:marLeft w:val="0"/>
          <w:marRight w:val="0"/>
          <w:marTop w:val="0"/>
          <w:marBottom w:val="0"/>
          <w:divBdr>
            <w:top w:val="none" w:sz="0" w:space="0" w:color="auto"/>
            <w:left w:val="none" w:sz="0" w:space="0" w:color="auto"/>
            <w:bottom w:val="none" w:sz="0" w:space="0" w:color="auto"/>
            <w:right w:val="none" w:sz="0" w:space="0" w:color="auto"/>
          </w:divBdr>
          <w:divsChild>
            <w:div w:id="229969323">
              <w:marLeft w:val="0"/>
              <w:marRight w:val="0"/>
              <w:marTop w:val="0"/>
              <w:marBottom w:val="0"/>
              <w:divBdr>
                <w:top w:val="none" w:sz="0" w:space="0" w:color="auto"/>
                <w:left w:val="none" w:sz="0" w:space="0" w:color="auto"/>
                <w:bottom w:val="none" w:sz="0" w:space="0" w:color="auto"/>
                <w:right w:val="none" w:sz="0" w:space="0" w:color="auto"/>
              </w:divBdr>
            </w:div>
            <w:div w:id="1448040125">
              <w:marLeft w:val="0"/>
              <w:marRight w:val="0"/>
              <w:marTop w:val="0"/>
              <w:marBottom w:val="0"/>
              <w:divBdr>
                <w:top w:val="none" w:sz="0" w:space="0" w:color="auto"/>
                <w:left w:val="none" w:sz="0" w:space="0" w:color="auto"/>
                <w:bottom w:val="none" w:sz="0" w:space="0" w:color="auto"/>
                <w:right w:val="none" w:sz="0" w:space="0" w:color="auto"/>
              </w:divBdr>
            </w:div>
            <w:div w:id="1450666536">
              <w:marLeft w:val="0"/>
              <w:marRight w:val="0"/>
              <w:marTop w:val="0"/>
              <w:marBottom w:val="0"/>
              <w:divBdr>
                <w:top w:val="none" w:sz="0" w:space="0" w:color="auto"/>
                <w:left w:val="none" w:sz="0" w:space="0" w:color="auto"/>
                <w:bottom w:val="none" w:sz="0" w:space="0" w:color="auto"/>
                <w:right w:val="none" w:sz="0" w:space="0" w:color="auto"/>
              </w:divBdr>
            </w:div>
          </w:divsChild>
        </w:div>
        <w:div w:id="795031006">
          <w:marLeft w:val="0"/>
          <w:marRight w:val="0"/>
          <w:marTop w:val="0"/>
          <w:marBottom w:val="0"/>
          <w:divBdr>
            <w:top w:val="none" w:sz="0" w:space="0" w:color="auto"/>
            <w:left w:val="none" w:sz="0" w:space="0" w:color="auto"/>
            <w:bottom w:val="none" w:sz="0" w:space="0" w:color="auto"/>
            <w:right w:val="none" w:sz="0" w:space="0" w:color="auto"/>
          </w:divBdr>
          <w:divsChild>
            <w:div w:id="56519995">
              <w:marLeft w:val="0"/>
              <w:marRight w:val="0"/>
              <w:marTop w:val="0"/>
              <w:marBottom w:val="0"/>
              <w:divBdr>
                <w:top w:val="none" w:sz="0" w:space="0" w:color="auto"/>
                <w:left w:val="none" w:sz="0" w:space="0" w:color="auto"/>
                <w:bottom w:val="none" w:sz="0" w:space="0" w:color="auto"/>
                <w:right w:val="none" w:sz="0" w:space="0" w:color="auto"/>
              </w:divBdr>
            </w:div>
            <w:div w:id="393507072">
              <w:marLeft w:val="0"/>
              <w:marRight w:val="0"/>
              <w:marTop w:val="0"/>
              <w:marBottom w:val="0"/>
              <w:divBdr>
                <w:top w:val="none" w:sz="0" w:space="0" w:color="auto"/>
                <w:left w:val="none" w:sz="0" w:space="0" w:color="auto"/>
                <w:bottom w:val="none" w:sz="0" w:space="0" w:color="auto"/>
                <w:right w:val="none" w:sz="0" w:space="0" w:color="auto"/>
              </w:divBdr>
            </w:div>
            <w:div w:id="700546805">
              <w:marLeft w:val="0"/>
              <w:marRight w:val="0"/>
              <w:marTop w:val="0"/>
              <w:marBottom w:val="0"/>
              <w:divBdr>
                <w:top w:val="none" w:sz="0" w:space="0" w:color="auto"/>
                <w:left w:val="none" w:sz="0" w:space="0" w:color="auto"/>
                <w:bottom w:val="none" w:sz="0" w:space="0" w:color="auto"/>
                <w:right w:val="none" w:sz="0" w:space="0" w:color="auto"/>
              </w:divBdr>
            </w:div>
          </w:divsChild>
        </w:div>
        <w:div w:id="798760247">
          <w:marLeft w:val="0"/>
          <w:marRight w:val="0"/>
          <w:marTop w:val="0"/>
          <w:marBottom w:val="0"/>
          <w:divBdr>
            <w:top w:val="none" w:sz="0" w:space="0" w:color="auto"/>
            <w:left w:val="none" w:sz="0" w:space="0" w:color="auto"/>
            <w:bottom w:val="none" w:sz="0" w:space="0" w:color="auto"/>
            <w:right w:val="none" w:sz="0" w:space="0" w:color="auto"/>
          </w:divBdr>
          <w:divsChild>
            <w:div w:id="870993166">
              <w:marLeft w:val="0"/>
              <w:marRight w:val="0"/>
              <w:marTop w:val="0"/>
              <w:marBottom w:val="0"/>
              <w:divBdr>
                <w:top w:val="none" w:sz="0" w:space="0" w:color="auto"/>
                <w:left w:val="none" w:sz="0" w:space="0" w:color="auto"/>
                <w:bottom w:val="none" w:sz="0" w:space="0" w:color="auto"/>
                <w:right w:val="none" w:sz="0" w:space="0" w:color="auto"/>
              </w:divBdr>
            </w:div>
          </w:divsChild>
        </w:div>
        <w:div w:id="824592693">
          <w:marLeft w:val="0"/>
          <w:marRight w:val="0"/>
          <w:marTop w:val="0"/>
          <w:marBottom w:val="0"/>
          <w:divBdr>
            <w:top w:val="none" w:sz="0" w:space="0" w:color="auto"/>
            <w:left w:val="none" w:sz="0" w:space="0" w:color="auto"/>
            <w:bottom w:val="none" w:sz="0" w:space="0" w:color="auto"/>
            <w:right w:val="none" w:sz="0" w:space="0" w:color="auto"/>
          </w:divBdr>
          <w:divsChild>
            <w:div w:id="976179510">
              <w:marLeft w:val="0"/>
              <w:marRight w:val="0"/>
              <w:marTop w:val="0"/>
              <w:marBottom w:val="0"/>
              <w:divBdr>
                <w:top w:val="none" w:sz="0" w:space="0" w:color="auto"/>
                <w:left w:val="none" w:sz="0" w:space="0" w:color="auto"/>
                <w:bottom w:val="none" w:sz="0" w:space="0" w:color="auto"/>
                <w:right w:val="none" w:sz="0" w:space="0" w:color="auto"/>
              </w:divBdr>
            </w:div>
          </w:divsChild>
        </w:div>
        <w:div w:id="895706331">
          <w:marLeft w:val="0"/>
          <w:marRight w:val="0"/>
          <w:marTop w:val="0"/>
          <w:marBottom w:val="0"/>
          <w:divBdr>
            <w:top w:val="none" w:sz="0" w:space="0" w:color="auto"/>
            <w:left w:val="none" w:sz="0" w:space="0" w:color="auto"/>
            <w:bottom w:val="none" w:sz="0" w:space="0" w:color="auto"/>
            <w:right w:val="none" w:sz="0" w:space="0" w:color="auto"/>
          </w:divBdr>
          <w:divsChild>
            <w:div w:id="1140656423">
              <w:marLeft w:val="0"/>
              <w:marRight w:val="0"/>
              <w:marTop w:val="0"/>
              <w:marBottom w:val="0"/>
              <w:divBdr>
                <w:top w:val="none" w:sz="0" w:space="0" w:color="auto"/>
                <w:left w:val="none" w:sz="0" w:space="0" w:color="auto"/>
                <w:bottom w:val="none" w:sz="0" w:space="0" w:color="auto"/>
                <w:right w:val="none" w:sz="0" w:space="0" w:color="auto"/>
              </w:divBdr>
            </w:div>
          </w:divsChild>
        </w:div>
        <w:div w:id="913396196">
          <w:marLeft w:val="0"/>
          <w:marRight w:val="0"/>
          <w:marTop w:val="0"/>
          <w:marBottom w:val="0"/>
          <w:divBdr>
            <w:top w:val="none" w:sz="0" w:space="0" w:color="auto"/>
            <w:left w:val="none" w:sz="0" w:space="0" w:color="auto"/>
            <w:bottom w:val="none" w:sz="0" w:space="0" w:color="auto"/>
            <w:right w:val="none" w:sz="0" w:space="0" w:color="auto"/>
          </w:divBdr>
          <w:divsChild>
            <w:div w:id="265844706">
              <w:marLeft w:val="0"/>
              <w:marRight w:val="0"/>
              <w:marTop w:val="0"/>
              <w:marBottom w:val="0"/>
              <w:divBdr>
                <w:top w:val="none" w:sz="0" w:space="0" w:color="auto"/>
                <w:left w:val="none" w:sz="0" w:space="0" w:color="auto"/>
                <w:bottom w:val="none" w:sz="0" w:space="0" w:color="auto"/>
                <w:right w:val="none" w:sz="0" w:space="0" w:color="auto"/>
              </w:divBdr>
            </w:div>
          </w:divsChild>
        </w:div>
        <w:div w:id="1000430573">
          <w:marLeft w:val="0"/>
          <w:marRight w:val="0"/>
          <w:marTop w:val="0"/>
          <w:marBottom w:val="0"/>
          <w:divBdr>
            <w:top w:val="none" w:sz="0" w:space="0" w:color="auto"/>
            <w:left w:val="none" w:sz="0" w:space="0" w:color="auto"/>
            <w:bottom w:val="none" w:sz="0" w:space="0" w:color="auto"/>
            <w:right w:val="none" w:sz="0" w:space="0" w:color="auto"/>
          </w:divBdr>
          <w:divsChild>
            <w:div w:id="1777629230">
              <w:marLeft w:val="0"/>
              <w:marRight w:val="0"/>
              <w:marTop w:val="0"/>
              <w:marBottom w:val="0"/>
              <w:divBdr>
                <w:top w:val="none" w:sz="0" w:space="0" w:color="auto"/>
                <w:left w:val="none" w:sz="0" w:space="0" w:color="auto"/>
                <w:bottom w:val="none" w:sz="0" w:space="0" w:color="auto"/>
                <w:right w:val="none" w:sz="0" w:space="0" w:color="auto"/>
              </w:divBdr>
            </w:div>
          </w:divsChild>
        </w:div>
        <w:div w:id="1008289733">
          <w:marLeft w:val="0"/>
          <w:marRight w:val="0"/>
          <w:marTop w:val="0"/>
          <w:marBottom w:val="0"/>
          <w:divBdr>
            <w:top w:val="none" w:sz="0" w:space="0" w:color="auto"/>
            <w:left w:val="none" w:sz="0" w:space="0" w:color="auto"/>
            <w:bottom w:val="none" w:sz="0" w:space="0" w:color="auto"/>
            <w:right w:val="none" w:sz="0" w:space="0" w:color="auto"/>
          </w:divBdr>
          <w:divsChild>
            <w:div w:id="1192066195">
              <w:marLeft w:val="0"/>
              <w:marRight w:val="0"/>
              <w:marTop w:val="0"/>
              <w:marBottom w:val="0"/>
              <w:divBdr>
                <w:top w:val="none" w:sz="0" w:space="0" w:color="auto"/>
                <w:left w:val="none" w:sz="0" w:space="0" w:color="auto"/>
                <w:bottom w:val="none" w:sz="0" w:space="0" w:color="auto"/>
                <w:right w:val="none" w:sz="0" w:space="0" w:color="auto"/>
              </w:divBdr>
            </w:div>
            <w:div w:id="1890459692">
              <w:marLeft w:val="0"/>
              <w:marRight w:val="0"/>
              <w:marTop w:val="0"/>
              <w:marBottom w:val="0"/>
              <w:divBdr>
                <w:top w:val="none" w:sz="0" w:space="0" w:color="auto"/>
                <w:left w:val="none" w:sz="0" w:space="0" w:color="auto"/>
                <w:bottom w:val="none" w:sz="0" w:space="0" w:color="auto"/>
                <w:right w:val="none" w:sz="0" w:space="0" w:color="auto"/>
              </w:divBdr>
            </w:div>
          </w:divsChild>
        </w:div>
        <w:div w:id="1025063259">
          <w:marLeft w:val="0"/>
          <w:marRight w:val="0"/>
          <w:marTop w:val="0"/>
          <w:marBottom w:val="0"/>
          <w:divBdr>
            <w:top w:val="none" w:sz="0" w:space="0" w:color="auto"/>
            <w:left w:val="none" w:sz="0" w:space="0" w:color="auto"/>
            <w:bottom w:val="none" w:sz="0" w:space="0" w:color="auto"/>
            <w:right w:val="none" w:sz="0" w:space="0" w:color="auto"/>
          </w:divBdr>
          <w:divsChild>
            <w:div w:id="203492171">
              <w:marLeft w:val="0"/>
              <w:marRight w:val="0"/>
              <w:marTop w:val="0"/>
              <w:marBottom w:val="0"/>
              <w:divBdr>
                <w:top w:val="none" w:sz="0" w:space="0" w:color="auto"/>
                <w:left w:val="none" w:sz="0" w:space="0" w:color="auto"/>
                <w:bottom w:val="none" w:sz="0" w:space="0" w:color="auto"/>
                <w:right w:val="none" w:sz="0" w:space="0" w:color="auto"/>
              </w:divBdr>
            </w:div>
          </w:divsChild>
        </w:div>
        <w:div w:id="1043292431">
          <w:marLeft w:val="0"/>
          <w:marRight w:val="0"/>
          <w:marTop w:val="0"/>
          <w:marBottom w:val="0"/>
          <w:divBdr>
            <w:top w:val="none" w:sz="0" w:space="0" w:color="auto"/>
            <w:left w:val="none" w:sz="0" w:space="0" w:color="auto"/>
            <w:bottom w:val="none" w:sz="0" w:space="0" w:color="auto"/>
            <w:right w:val="none" w:sz="0" w:space="0" w:color="auto"/>
          </w:divBdr>
          <w:divsChild>
            <w:div w:id="1292983277">
              <w:marLeft w:val="0"/>
              <w:marRight w:val="0"/>
              <w:marTop w:val="0"/>
              <w:marBottom w:val="0"/>
              <w:divBdr>
                <w:top w:val="none" w:sz="0" w:space="0" w:color="auto"/>
                <w:left w:val="none" w:sz="0" w:space="0" w:color="auto"/>
                <w:bottom w:val="none" w:sz="0" w:space="0" w:color="auto"/>
                <w:right w:val="none" w:sz="0" w:space="0" w:color="auto"/>
              </w:divBdr>
            </w:div>
            <w:div w:id="2086804647">
              <w:marLeft w:val="0"/>
              <w:marRight w:val="0"/>
              <w:marTop w:val="0"/>
              <w:marBottom w:val="0"/>
              <w:divBdr>
                <w:top w:val="none" w:sz="0" w:space="0" w:color="auto"/>
                <w:left w:val="none" w:sz="0" w:space="0" w:color="auto"/>
                <w:bottom w:val="none" w:sz="0" w:space="0" w:color="auto"/>
                <w:right w:val="none" w:sz="0" w:space="0" w:color="auto"/>
              </w:divBdr>
            </w:div>
          </w:divsChild>
        </w:div>
        <w:div w:id="1061557383">
          <w:marLeft w:val="0"/>
          <w:marRight w:val="0"/>
          <w:marTop w:val="0"/>
          <w:marBottom w:val="0"/>
          <w:divBdr>
            <w:top w:val="none" w:sz="0" w:space="0" w:color="auto"/>
            <w:left w:val="none" w:sz="0" w:space="0" w:color="auto"/>
            <w:bottom w:val="none" w:sz="0" w:space="0" w:color="auto"/>
            <w:right w:val="none" w:sz="0" w:space="0" w:color="auto"/>
          </w:divBdr>
          <w:divsChild>
            <w:div w:id="326641964">
              <w:marLeft w:val="0"/>
              <w:marRight w:val="0"/>
              <w:marTop w:val="0"/>
              <w:marBottom w:val="0"/>
              <w:divBdr>
                <w:top w:val="none" w:sz="0" w:space="0" w:color="auto"/>
                <w:left w:val="none" w:sz="0" w:space="0" w:color="auto"/>
                <w:bottom w:val="none" w:sz="0" w:space="0" w:color="auto"/>
                <w:right w:val="none" w:sz="0" w:space="0" w:color="auto"/>
              </w:divBdr>
            </w:div>
            <w:div w:id="424307214">
              <w:marLeft w:val="0"/>
              <w:marRight w:val="0"/>
              <w:marTop w:val="0"/>
              <w:marBottom w:val="0"/>
              <w:divBdr>
                <w:top w:val="none" w:sz="0" w:space="0" w:color="auto"/>
                <w:left w:val="none" w:sz="0" w:space="0" w:color="auto"/>
                <w:bottom w:val="none" w:sz="0" w:space="0" w:color="auto"/>
                <w:right w:val="none" w:sz="0" w:space="0" w:color="auto"/>
              </w:divBdr>
            </w:div>
          </w:divsChild>
        </w:div>
        <w:div w:id="1108043736">
          <w:marLeft w:val="0"/>
          <w:marRight w:val="0"/>
          <w:marTop w:val="0"/>
          <w:marBottom w:val="0"/>
          <w:divBdr>
            <w:top w:val="none" w:sz="0" w:space="0" w:color="auto"/>
            <w:left w:val="none" w:sz="0" w:space="0" w:color="auto"/>
            <w:bottom w:val="none" w:sz="0" w:space="0" w:color="auto"/>
            <w:right w:val="none" w:sz="0" w:space="0" w:color="auto"/>
          </w:divBdr>
          <w:divsChild>
            <w:div w:id="1427731085">
              <w:marLeft w:val="0"/>
              <w:marRight w:val="0"/>
              <w:marTop w:val="0"/>
              <w:marBottom w:val="0"/>
              <w:divBdr>
                <w:top w:val="none" w:sz="0" w:space="0" w:color="auto"/>
                <w:left w:val="none" w:sz="0" w:space="0" w:color="auto"/>
                <w:bottom w:val="none" w:sz="0" w:space="0" w:color="auto"/>
                <w:right w:val="none" w:sz="0" w:space="0" w:color="auto"/>
              </w:divBdr>
            </w:div>
            <w:div w:id="1438938819">
              <w:marLeft w:val="0"/>
              <w:marRight w:val="0"/>
              <w:marTop w:val="0"/>
              <w:marBottom w:val="0"/>
              <w:divBdr>
                <w:top w:val="none" w:sz="0" w:space="0" w:color="auto"/>
                <w:left w:val="none" w:sz="0" w:space="0" w:color="auto"/>
                <w:bottom w:val="none" w:sz="0" w:space="0" w:color="auto"/>
                <w:right w:val="none" w:sz="0" w:space="0" w:color="auto"/>
              </w:divBdr>
            </w:div>
          </w:divsChild>
        </w:div>
        <w:div w:id="1190610093">
          <w:marLeft w:val="0"/>
          <w:marRight w:val="0"/>
          <w:marTop w:val="0"/>
          <w:marBottom w:val="0"/>
          <w:divBdr>
            <w:top w:val="none" w:sz="0" w:space="0" w:color="auto"/>
            <w:left w:val="none" w:sz="0" w:space="0" w:color="auto"/>
            <w:bottom w:val="none" w:sz="0" w:space="0" w:color="auto"/>
            <w:right w:val="none" w:sz="0" w:space="0" w:color="auto"/>
          </w:divBdr>
          <w:divsChild>
            <w:div w:id="629366108">
              <w:marLeft w:val="0"/>
              <w:marRight w:val="0"/>
              <w:marTop w:val="0"/>
              <w:marBottom w:val="0"/>
              <w:divBdr>
                <w:top w:val="none" w:sz="0" w:space="0" w:color="auto"/>
                <w:left w:val="none" w:sz="0" w:space="0" w:color="auto"/>
                <w:bottom w:val="none" w:sz="0" w:space="0" w:color="auto"/>
                <w:right w:val="none" w:sz="0" w:space="0" w:color="auto"/>
              </w:divBdr>
            </w:div>
          </w:divsChild>
        </w:div>
        <w:div w:id="1283001004">
          <w:marLeft w:val="0"/>
          <w:marRight w:val="0"/>
          <w:marTop w:val="0"/>
          <w:marBottom w:val="0"/>
          <w:divBdr>
            <w:top w:val="none" w:sz="0" w:space="0" w:color="auto"/>
            <w:left w:val="none" w:sz="0" w:space="0" w:color="auto"/>
            <w:bottom w:val="none" w:sz="0" w:space="0" w:color="auto"/>
            <w:right w:val="none" w:sz="0" w:space="0" w:color="auto"/>
          </w:divBdr>
          <w:divsChild>
            <w:div w:id="1127089174">
              <w:marLeft w:val="0"/>
              <w:marRight w:val="0"/>
              <w:marTop w:val="0"/>
              <w:marBottom w:val="0"/>
              <w:divBdr>
                <w:top w:val="none" w:sz="0" w:space="0" w:color="auto"/>
                <w:left w:val="none" w:sz="0" w:space="0" w:color="auto"/>
                <w:bottom w:val="none" w:sz="0" w:space="0" w:color="auto"/>
                <w:right w:val="none" w:sz="0" w:space="0" w:color="auto"/>
              </w:divBdr>
            </w:div>
          </w:divsChild>
        </w:div>
        <w:div w:id="1306351792">
          <w:marLeft w:val="0"/>
          <w:marRight w:val="0"/>
          <w:marTop w:val="0"/>
          <w:marBottom w:val="0"/>
          <w:divBdr>
            <w:top w:val="none" w:sz="0" w:space="0" w:color="auto"/>
            <w:left w:val="none" w:sz="0" w:space="0" w:color="auto"/>
            <w:bottom w:val="none" w:sz="0" w:space="0" w:color="auto"/>
            <w:right w:val="none" w:sz="0" w:space="0" w:color="auto"/>
          </w:divBdr>
          <w:divsChild>
            <w:div w:id="69738997">
              <w:marLeft w:val="0"/>
              <w:marRight w:val="0"/>
              <w:marTop w:val="0"/>
              <w:marBottom w:val="0"/>
              <w:divBdr>
                <w:top w:val="none" w:sz="0" w:space="0" w:color="auto"/>
                <w:left w:val="none" w:sz="0" w:space="0" w:color="auto"/>
                <w:bottom w:val="none" w:sz="0" w:space="0" w:color="auto"/>
                <w:right w:val="none" w:sz="0" w:space="0" w:color="auto"/>
              </w:divBdr>
            </w:div>
          </w:divsChild>
        </w:div>
        <w:div w:id="1368526290">
          <w:marLeft w:val="0"/>
          <w:marRight w:val="0"/>
          <w:marTop w:val="0"/>
          <w:marBottom w:val="0"/>
          <w:divBdr>
            <w:top w:val="none" w:sz="0" w:space="0" w:color="auto"/>
            <w:left w:val="none" w:sz="0" w:space="0" w:color="auto"/>
            <w:bottom w:val="none" w:sz="0" w:space="0" w:color="auto"/>
            <w:right w:val="none" w:sz="0" w:space="0" w:color="auto"/>
          </w:divBdr>
          <w:divsChild>
            <w:div w:id="771970840">
              <w:marLeft w:val="0"/>
              <w:marRight w:val="0"/>
              <w:marTop w:val="0"/>
              <w:marBottom w:val="0"/>
              <w:divBdr>
                <w:top w:val="none" w:sz="0" w:space="0" w:color="auto"/>
                <w:left w:val="none" w:sz="0" w:space="0" w:color="auto"/>
                <w:bottom w:val="none" w:sz="0" w:space="0" w:color="auto"/>
                <w:right w:val="none" w:sz="0" w:space="0" w:color="auto"/>
              </w:divBdr>
            </w:div>
          </w:divsChild>
        </w:div>
        <w:div w:id="1379815342">
          <w:marLeft w:val="0"/>
          <w:marRight w:val="0"/>
          <w:marTop w:val="0"/>
          <w:marBottom w:val="0"/>
          <w:divBdr>
            <w:top w:val="none" w:sz="0" w:space="0" w:color="auto"/>
            <w:left w:val="none" w:sz="0" w:space="0" w:color="auto"/>
            <w:bottom w:val="none" w:sz="0" w:space="0" w:color="auto"/>
            <w:right w:val="none" w:sz="0" w:space="0" w:color="auto"/>
          </w:divBdr>
          <w:divsChild>
            <w:div w:id="1008026137">
              <w:marLeft w:val="0"/>
              <w:marRight w:val="0"/>
              <w:marTop w:val="0"/>
              <w:marBottom w:val="0"/>
              <w:divBdr>
                <w:top w:val="none" w:sz="0" w:space="0" w:color="auto"/>
                <w:left w:val="none" w:sz="0" w:space="0" w:color="auto"/>
                <w:bottom w:val="none" w:sz="0" w:space="0" w:color="auto"/>
                <w:right w:val="none" w:sz="0" w:space="0" w:color="auto"/>
              </w:divBdr>
            </w:div>
          </w:divsChild>
        </w:div>
        <w:div w:id="1470590121">
          <w:marLeft w:val="0"/>
          <w:marRight w:val="0"/>
          <w:marTop w:val="0"/>
          <w:marBottom w:val="0"/>
          <w:divBdr>
            <w:top w:val="none" w:sz="0" w:space="0" w:color="auto"/>
            <w:left w:val="none" w:sz="0" w:space="0" w:color="auto"/>
            <w:bottom w:val="none" w:sz="0" w:space="0" w:color="auto"/>
            <w:right w:val="none" w:sz="0" w:space="0" w:color="auto"/>
          </w:divBdr>
          <w:divsChild>
            <w:div w:id="929855108">
              <w:marLeft w:val="0"/>
              <w:marRight w:val="0"/>
              <w:marTop w:val="0"/>
              <w:marBottom w:val="0"/>
              <w:divBdr>
                <w:top w:val="none" w:sz="0" w:space="0" w:color="auto"/>
                <w:left w:val="none" w:sz="0" w:space="0" w:color="auto"/>
                <w:bottom w:val="none" w:sz="0" w:space="0" w:color="auto"/>
                <w:right w:val="none" w:sz="0" w:space="0" w:color="auto"/>
              </w:divBdr>
            </w:div>
          </w:divsChild>
        </w:div>
        <w:div w:id="1473063766">
          <w:marLeft w:val="0"/>
          <w:marRight w:val="0"/>
          <w:marTop w:val="0"/>
          <w:marBottom w:val="0"/>
          <w:divBdr>
            <w:top w:val="none" w:sz="0" w:space="0" w:color="auto"/>
            <w:left w:val="none" w:sz="0" w:space="0" w:color="auto"/>
            <w:bottom w:val="none" w:sz="0" w:space="0" w:color="auto"/>
            <w:right w:val="none" w:sz="0" w:space="0" w:color="auto"/>
          </w:divBdr>
          <w:divsChild>
            <w:div w:id="145902119">
              <w:marLeft w:val="0"/>
              <w:marRight w:val="0"/>
              <w:marTop w:val="0"/>
              <w:marBottom w:val="0"/>
              <w:divBdr>
                <w:top w:val="none" w:sz="0" w:space="0" w:color="auto"/>
                <w:left w:val="none" w:sz="0" w:space="0" w:color="auto"/>
                <w:bottom w:val="none" w:sz="0" w:space="0" w:color="auto"/>
                <w:right w:val="none" w:sz="0" w:space="0" w:color="auto"/>
              </w:divBdr>
            </w:div>
          </w:divsChild>
        </w:div>
        <w:div w:id="1594047951">
          <w:marLeft w:val="0"/>
          <w:marRight w:val="0"/>
          <w:marTop w:val="0"/>
          <w:marBottom w:val="0"/>
          <w:divBdr>
            <w:top w:val="none" w:sz="0" w:space="0" w:color="auto"/>
            <w:left w:val="none" w:sz="0" w:space="0" w:color="auto"/>
            <w:bottom w:val="none" w:sz="0" w:space="0" w:color="auto"/>
            <w:right w:val="none" w:sz="0" w:space="0" w:color="auto"/>
          </w:divBdr>
          <w:divsChild>
            <w:div w:id="1874533150">
              <w:marLeft w:val="0"/>
              <w:marRight w:val="0"/>
              <w:marTop w:val="0"/>
              <w:marBottom w:val="0"/>
              <w:divBdr>
                <w:top w:val="none" w:sz="0" w:space="0" w:color="auto"/>
                <w:left w:val="none" w:sz="0" w:space="0" w:color="auto"/>
                <w:bottom w:val="none" w:sz="0" w:space="0" w:color="auto"/>
                <w:right w:val="none" w:sz="0" w:space="0" w:color="auto"/>
              </w:divBdr>
            </w:div>
          </w:divsChild>
        </w:div>
        <w:div w:id="1690138913">
          <w:marLeft w:val="0"/>
          <w:marRight w:val="0"/>
          <w:marTop w:val="0"/>
          <w:marBottom w:val="0"/>
          <w:divBdr>
            <w:top w:val="none" w:sz="0" w:space="0" w:color="auto"/>
            <w:left w:val="none" w:sz="0" w:space="0" w:color="auto"/>
            <w:bottom w:val="none" w:sz="0" w:space="0" w:color="auto"/>
            <w:right w:val="none" w:sz="0" w:space="0" w:color="auto"/>
          </w:divBdr>
          <w:divsChild>
            <w:div w:id="1310818239">
              <w:marLeft w:val="0"/>
              <w:marRight w:val="0"/>
              <w:marTop w:val="0"/>
              <w:marBottom w:val="0"/>
              <w:divBdr>
                <w:top w:val="none" w:sz="0" w:space="0" w:color="auto"/>
                <w:left w:val="none" w:sz="0" w:space="0" w:color="auto"/>
                <w:bottom w:val="none" w:sz="0" w:space="0" w:color="auto"/>
                <w:right w:val="none" w:sz="0" w:space="0" w:color="auto"/>
              </w:divBdr>
            </w:div>
          </w:divsChild>
        </w:div>
        <w:div w:id="1806700030">
          <w:marLeft w:val="0"/>
          <w:marRight w:val="0"/>
          <w:marTop w:val="0"/>
          <w:marBottom w:val="0"/>
          <w:divBdr>
            <w:top w:val="none" w:sz="0" w:space="0" w:color="auto"/>
            <w:left w:val="none" w:sz="0" w:space="0" w:color="auto"/>
            <w:bottom w:val="none" w:sz="0" w:space="0" w:color="auto"/>
            <w:right w:val="none" w:sz="0" w:space="0" w:color="auto"/>
          </w:divBdr>
          <w:divsChild>
            <w:div w:id="308632777">
              <w:marLeft w:val="0"/>
              <w:marRight w:val="0"/>
              <w:marTop w:val="0"/>
              <w:marBottom w:val="0"/>
              <w:divBdr>
                <w:top w:val="none" w:sz="0" w:space="0" w:color="auto"/>
                <w:left w:val="none" w:sz="0" w:space="0" w:color="auto"/>
                <w:bottom w:val="none" w:sz="0" w:space="0" w:color="auto"/>
                <w:right w:val="none" w:sz="0" w:space="0" w:color="auto"/>
              </w:divBdr>
            </w:div>
            <w:div w:id="792166342">
              <w:marLeft w:val="0"/>
              <w:marRight w:val="0"/>
              <w:marTop w:val="0"/>
              <w:marBottom w:val="0"/>
              <w:divBdr>
                <w:top w:val="none" w:sz="0" w:space="0" w:color="auto"/>
                <w:left w:val="none" w:sz="0" w:space="0" w:color="auto"/>
                <w:bottom w:val="none" w:sz="0" w:space="0" w:color="auto"/>
                <w:right w:val="none" w:sz="0" w:space="0" w:color="auto"/>
              </w:divBdr>
            </w:div>
          </w:divsChild>
        </w:div>
        <w:div w:id="1977291733">
          <w:marLeft w:val="0"/>
          <w:marRight w:val="0"/>
          <w:marTop w:val="0"/>
          <w:marBottom w:val="0"/>
          <w:divBdr>
            <w:top w:val="none" w:sz="0" w:space="0" w:color="auto"/>
            <w:left w:val="none" w:sz="0" w:space="0" w:color="auto"/>
            <w:bottom w:val="none" w:sz="0" w:space="0" w:color="auto"/>
            <w:right w:val="none" w:sz="0" w:space="0" w:color="auto"/>
          </w:divBdr>
          <w:divsChild>
            <w:div w:id="32774902">
              <w:marLeft w:val="0"/>
              <w:marRight w:val="0"/>
              <w:marTop w:val="0"/>
              <w:marBottom w:val="0"/>
              <w:divBdr>
                <w:top w:val="none" w:sz="0" w:space="0" w:color="auto"/>
                <w:left w:val="none" w:sz="0" w:space="0" w:color="auto"/>
                <w:bottom w:val="none" w:sz="0" w:space="0" w:color="auto"/>
                <w:right w:val="none" w:sz="0" w:space="0" w:color="auto"/>
              </w:divBdr>
            </w:div>
            <w:div w:id="1793943332">
              <w:marLeft w:val="0"/>
              <w:marRight w:val="0"/>
              <w:marTop w:val="0"/>
              <w:marBottom w:val="0"/>
              <w:divBdr>
                <w:top w:val="none" w:sz="0" w:space="0" w:color="auto"/>
                <w:left w:val="none" w:sz="0" w:space="0" w:color="auto"/>
                <w:bottom w:val="none" w:sz="0" w:space="0" w:color="auto"/>
                <w:right w:val="none" w:sz="0" w:space="0" w:color="auto"/>
              </w:divBdr>
            </w:div>
          </w:divsChild>
        </w:div>
        <w:div w:id="1988779975">
          <w:marLeft w:val="0"/>
          <w:marRight w:val="0"/>
          <w:marTop w:val="0"/>
          <w:marBottom w:val="0"/>
          <w:divBdr>
            <w:top w:val="none" w:sz="0" w:space="0" w:color="auto"/>
            <w:left w:val="none" w:sz="0" w:space="0" w:color="auto"/>
            <w:bottom w:val="none" w:sz="0" w:space="0" w:color="auto"/>
            <w:right w:val="none" w:sz="0" w:space="0" w:color="auto"/>
          </w:divBdr>
          <w:divsChild>
            <w:div w:id="1355576328">
              <w:marLeft w:val="0"/>
              <w:marRight w:val="0"/>
              <w:marTop w:val="0"/>
              <w:marBottom w:val="0"/>
              <w:divBdr>
                <w:top w:val="none" w:sz="0" w:space="0" w:color="auto"/>
                <w:left w:val="none" w:sz="0" w:space="0" w:color="auto"/>
                <w:bottom w:val="none" w:sz="0" w:space="0" w:color="auto"/>
                <w:right w:val="none" w:sz="0" w:space="0" w:color="auto"/>
              </w:divBdr>
            </w:div>
          </w:divsChild>
        </w:div>
        <w:div w:id="2002848019">
          <w:marLeft w:val="0"/>
          <w:marRight w:val="0"/>
          <w:marTop w:val="0"/>
          <w:marBottom w:val="0"/>
          <w:divBdr>
            <w:top w:val="none" w:sz="0" w:space="0" w:color="auto"/>
            <w:left w:val="none" w:sz="0" w:space="0" w:color="auto"/>
            <w:bottom w:val="none" w:sz="0" w:space="0" w:color="auto"/>
            <w:right w:val="none" w:sz="0" w:space="0" w:color="auto"/>
          </w:divBdr>
          <w:divsChild>
            <w:div w:id="730150825">
              <w:marLeft w:val="0"/>
              <w:marRight w:val="0"/>
              <w:marTop w:val="0"/>
              <w:marBottom w:val="0"/>
              <w:divBdr>
                <w:top w:val="none" w:sz="0" w:space="0" w:color="auto"/>
                <w:left w:val="none" w:sz="0" w:space="0" w:color="auto"/>
                <w:bottom w:val="none" w:sz="0" w:space="0" w:color="auto"/>
                <w:right w:val="none" w:sz="0" w:space="0" w:color="auto"/>
              </w:divBdr>
            </w:div>
          </w:divsChild>
        </w:div>
        <w:div w:id="2015758756">
          <w:marLeft w:val="0"/>
          <w:marRight w:val="0"/>
          <w:marTop w:val="0"/>
          <w:marBottom w:val="0"/>
          <w:divBdr>
            <w:top w:val="none" w:sz="0" w:space="0" w:color="auto"/>
            <w:left w:val="none" w:sz="0" w:space="0" w:color="auto"/>
            <w:bottom w:val="none" w:sz="0" w:space="0" w:color="auto"/>
            <w:right w:val="none" w:sz="0" w:space="0" w:color="auto"/>
          </w:divBdr>
          <w:divsChild>
            <w:div w:id="1120957797">
              <w:marLeft w:val="0"/>
              <w:marRight w:val="0"/>
              <w:marTop w:val="0"/>
              <w:marBottom w:val="0"/>
              <w:divBdr>
                <w:top w:val="none" w:sz="0" w:space="0" w:color="auto"/>
                <w:left w:val="none" w:sz="0" w:space="0" w:color="auto"/>
                <w:bottom w:val="none" w:sz="0" w:space="0" w:color="auto"/>
                <w:right w:val="none" w:sz="0" w:space="0" w:color="auto"/>
              </w:divBdr>
            </w:div>
            <w:div w:id="1444500309">
              <w:marLeft w:val="0"/>
              <w:marRight w:val="0"/>
              <w:marTop w:val="0"/>
              <w:marBottom w:val="0"/>
              <w:divBdr>
                <w:top w:val="none" w:sz="0" w:space="0" w:color="auto"/>
                <w:left w:val="none" w:sz="0" w:space="0" w:color="auto"/>
                <w:bottom w:val="none" w:sz="0" w:space="0" w:color="auto"/>
                <w:right w:val="none" w:sz="0" w:space="0" w:color="auto"/>
              </w:divBdr>
            </w:div>
          </w:divsChild>
        </w:div>
        <w:div w:id="2029676180">
          <w:marLeft w:val="0"/>
          <w:marRight w:val="0"/>
          <w:marTop w:val="0"/>
          <w:marBottom w:val="0"/>
          <w:divBdr>
            <w:top w:val="none" w:sz="0" w:space="0" w:color="auto"/>
            <w:left w:val="none" w:sz="0" w:space="0" w:color="auto"/>
            <w:bottom w:val="none" w:sz="0" w:space="0" w:color="auto"/>
            <w:right w:val="none" w:sz="0" w:space="0" w:color="auto"/>
          </w:divBdr>
          <w:divsChild>
            <w:div w:id="555972039">
              <w:marLeft w:val="0"/>
              <w:marRight w:val="0"/>
              <w:marTop w:val="0"/>
              <w:marBottom w:val="0"/>
              <w:divBdr>
                <w:top w:val="none" w:sz="0" w:space="0" w:color="auto"/>
                <w:left w:val="none" w:sz="0" w:space="0" w:color="auto"/>
                <w:bottom w:val="none" w:sz="0" w:space="0" w:color="auto"/>
                <w:right w:val="none" w:sz="0" w:space="0" w:color="auto"/>
              </w:divBdr>
            </w:div>
          </w:divsChild>
        </w:div>
        <w:div w:id="2084184673">
          <w:marLeft w:val="0"/>
          <w:marRight w:val="0"/>
          <w:marTop w:val="0"/>
          <w:marBottom w:val="0"/>
          <w:divBdr>
            <w:top w:val="none" w:sz="0" w:space="0" w:color="auto"/>
            <w:left w:val="none" w:sz="0" w:space="0" w:color="auto"/>
            <w:bottom w:val="none" w:sz="0" w:space="0" w:color="auto"/>
            <w:right w:val="none" w:sz="0" w:space="0" w:color="auto"/>
          </w:divBdr>
          <w:divsChild>
            <w:div w:id="700741380">
              <w:marLeft w:val="0"/>
              <w:marRight w:val="0"/>
              <w:marTop w:val="0"/>
              <w:marBottom w:val="0"/>
              <w:divBdr>
                <w:top w:val="none" w:sz="0" w:space="0" w:color="auto"/>
                <w:left w:val="none" w:sz="0" w:space="0" w:color="auto"/>
                <w:bottom w:val="none" w:sz="0" w:space="0" w:color="auto"/>
                <w:right w:val="none" w:sz="0" w:space="0" w:color="auto"/>
              </w:divBdr>
            </w:div>
          </w:divsChild>
        </w:div>
        <w:div w:id="2102556975">
          <w:marLeft w:val="0"/>
          <w:marRight w:val="0"/>
          <w:marTop w:val="0"/>
          <w:marBottom w:val="0"/>
          <w:divBdr>
            <w:top w:val="none" w:sz="0" w:space="0" w:color="auto"/>
            <w:left w:val="none" w:sz="0" w:space="0" w:color="auto"/>
            <w:bottom w:val="none" w:sz="0" w:space="0" w:color="auto"/>
            <w:right w:val="none" w:sz="0" w:space="0" w:color="auto"/>
          </w:divBdr>
          <w:divsChild>
            <w:div w:id="477577714">
              <w:marLeft w:val="0"/>
              <w:marRight w:val="0"/>
              <w:marTop w:val="0"/>
              <w:marBottom w:val="0"/>
              <w:divBdr>
                <w:top w:val="none" w:sz="0" w:space="0" w:color="auto"/>
                <w:left w:val="none" w:sz="0" w:space="0" w:color="auto"/>
                <w:bottom w:val="none" w:sz="0" w:space="0" w:color="auto"/>
                <w:right w:val="none" w:sz="0" w:space="0" w:color="auto"/>
              </w:divBdr>
            </w:div>
          </w:divsChild>
        </w:div>
        <w:div w:id="2117940168">
          <w:marLeft w:val="0"/>
          <w:marRight w:val="0"/>
          <w:marTop w:val="0"/>
          <w:marBottom w:val="0"/>
          <w:divBdr>
            <w:top w:val="none" w:sz="0" w:space="0" w:color="auto"/>
            <w:left w:val="none" w:sz="0" w:space="0" w:color="auto"/>
            <w:bottom w:val="none" w:sz="0" w:space="0" w:color="auto"/>
            <w:right w:val="none" w:sz="0" w:space="0" w:color="auto"/>
          </w:divBdr>
          <w:divsChild>
            <w:div w:id="573660400">
              <w:marLeft w:val="0"/>
              <w:marRight w:val="0"/>
              <w:marTop w:val="0"/>
              <w:marBottom w:val="0"/>
              <w:divBdr>
                <w:top w:val="none" w:sz="0" w:space="0" w:color="auto"/>
                <w:left w:val="none" w:sz="0" w:space="0" w:color="auto"/>
                <w:bottom w:val="none" w:sz="0" w:space="0" w:color="auto"/>
                <w:right w:val="none" w:sz="0" w:space="0" w:color="auto"/>
              </w:divBdr>
            </w:div>
            <w:div w:id="1644047010">
              <w:marLeft w:val="0"/>
              <w:marRight w:val="0"/>
              <w:marTop w:val="0"/>
              <w:marBottom w:val="0"/>
              <w:divBdr>
                <w:top w:val="none" w:sz="0" w:space="0" w:color="auto"/>
                <w:left w:val="none" w:sz="0" w:space="0" w:color="auto"/>
                <w:bottom w:val="none" w:sz="0" w:space="0" w:color="auto"/>
                <w:right w:val="none" w:sz="0" w:space="0" w:color="auto"/>
              </w:divBdr>
            </w:div>
          </w:divsChild>
        </w:div>
        <w:div w:id="2125076052">
          <w:marLeft w:val="0"/>
          <w:marRight w:val="0"/>
          <w:marTop w:val="0"/>
          <w:marBottom w:val="0"/>
          <w:divBdr>
            <w:top w:val="none" w:sz="0" w:space="0" w:color="auto"/>
            <w:left w:val="none" w:sz="0" w:space="0" w:color="auto"/>
            <w:bottom w:val="none" w:sz="0" w:space="0" w:color="auto"/>
            <w:right w:val="none" w:sz="0" w:space="0" w:color="auto"/>
          </w:divBdr>
          <w:divsChild>
            <w:div w:id="64690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585340">
      <w:bodyDiv w:val="1"/>
      <w:marLeft w:val="0"/>
      <w:marRight w:val="0"/>
      <w:marTop w:val="0"/>
      <w:marBottom w:val="0"/>
      <w:divBdr>
        <w:top w:val="none" w:sz="0" w:space="0" w:color="auto"/>
        <w:left w:val="none" w:sz="0" w:space="0" w:color="auto"/>
        <w:bottom w:val="none" w:sz="0" w:space="0" w:color="auto"/>
        <w:right w:val="none" w:sz="0" w:space="0" w:color="auto"/>
      </w:divBdr>
      <w:divsChild>
        <w:div w:id="1417481952">
          <w:marLeft w:val="360"/>
          <w:marRight w:val="0"/>
          <w:marTop w:val="100"/>
          <w:marBottom w:val="0"/>
          <w:divBdr>
            <w:top w:val="none" w:sz="0" w:space="0" w:color="auto"/>
            <w:left w:val="none" w:sz="0" w:space="0" w:color="auto"/>
            <w:bottom w:val="none" w:sz="0" w:space="0" w:color="auto"/>
            <w:right w:val="none" w:sz="0" w:space="0" w:color="auto"/>
          </w:divBdr>
        </w:div>
        <w:div w:id="1693726121">
          <w:marLeft w:val="360"/>
          <w:marRight w:val="0"/>
          <w:marTop w:val="100"/>
          <w:marBottom w:val="0"/>
          <w:divBdr>
            <w:top w:val="none" w:sz="0" w:space="0" w:color="auto"/>
            <w:left w:val="none" w:sz="0" w:space="0" w:color="auto"/>
            <w:bottom w:val="none" w:sz="0" w:space="0" w:color="auto"/>
            <w:right w:val="none" w:sz="0" w:space="0" w:color="auto"/>
          </w:divBdr>
        </w:div>
        <w:div w:id="1710716261">
          <w:marLeft w:val="360"/>
          <w:marRight w:val="0"/>
          <w:marTop w:val="100"/>
          <w:marBottom w:val="0"/>
          <w:divBdr>
            <w:top w:val="none" w:sz="0" w:space="0" w:color="auto"/>
            <w:left w:val="none" w:sz="0" w:space="0" w:color="auto"/>
            <w:bottom w:val="none" w:sz="0" w:space="0" w:color="auto"/>
            <w:right w:val="none" w:sz="0" w:space="0" w:color="auto"/>
          </w:divBdr>
        </w:div>
        <w:div w:id="1772117532">
          <w:marLeft w:val="360"/>
          <w:marRight w:val="0"/>
          <w:marTop w:val="100"/>
          <w:marBottom w:val="0"/>
          <w:divBdr>
            <w:top w:val="none" w:sz="0" w:space="0" w:color="auto"/>
            <w:left w:val="none" w:sz="0" w:space="0" w:color="auto"/>
            <w:bottom w:val="none" w:sz="0" w:space="0" w:color="auto"/>
            <w:right w:val="none" w:sz="0" w:space="0" w:color="auto"/>
          </w:divBdr>
        </w:div>
        <w:div w:id="1935899184">
          <w:marLeft w:val="360"/>
          <w:marRight w:val="0"/>
          <w:marTop w:val="100"/>
          <w:marBottom w:val="0"/>
          <w:divBdr>
            <w:top w:val="none" w:sz="0" w:space="0" w:color="auto"/>
            <w:left w:val="none" w:sz="0" w:space="0" w:color="auto"/>
            <w:bottom w:val="none" w:sz="0" w:space="0" w:color="auto"/>
            <w:right w:val="none" w:sz="0" w:space="0" w:color="auto"/>
          </w:divBdr>
        </w:div>
        <w:div w:id="2129735023">
          <w:marLeft w:val="360"/>
          <w:marRight w:val="0"/>
          <w:marTop w:val="100"/>
          <w:marBottom w:val="0"/>
          <w:divBdr>
            <w:top w:val="none" w:sz="0" w:space="0" w:color="auto"/>
            <w:left w:val="none" w:sz="0" w:space="0" w:color="auto"/>
            <w:bottom w:val="none" w:sz="0" w:space="0" w:color="auto"/>
            <w:right w:val="none" w:sz="0" w:space="0" w:color="auto"/>
          </w:divBdr>
        </w:div>
      </w:divsChild>
    </w:div>
    <w:div w:id="2101363318">
      <w:bodyDiv w:val="1"/>
      <w:marLeft w:val="0"/>
      <w:marRight w:val="0"/>
      <w:marTop w:val="0"/>
      <w:marBottom w:val="0"/>
      <w:divBdr>
        <w:top w:val="none" w:sz="0" w:space="0" w:color="auto"/>
        <w:left w:val="none" w:sz="0" w:space="0" w:color="auto"/>
        <w:bottom w:val="none" w:sz="0" w:space="0" w:color="auto"/>
        <w:right w:val="none" w:sz="0" w:space="0" w:color="auto"/>
      </w:divBdr>
    </w:div>
    <w:div w:id="2126346444">
      <w:bodyDiv w:val="1"/>
      <w:marLeft w:val="0"/>
      <w:marRight w:val="0"/>
      <w:marTop w:val="0"/>
      <w:marBottom w:val="0"/>
      <w:divBdr>
        <w:top w:val="none" w:sz="0" w:space="0" w:color="auto"/>
        <w:left w:val="none" w:sz="0" w:space="0" w:color="auto"/>
        <w:bottom w:val="none" w:sz="0" w:space="0" w:color="auto"/>
        <w:right w:val="none" w:sz="0" w:space="0" w:color="auto"/>
      </w:divBdr>
      <w:divsChild>
        <w:div w:id="18288388">
          <w:marLeft w:val="360"/>
          <w:marRight w:val="0"/>
          <w:marTop w:val="100"/>
          <w:marBottom w:val="0"/>
          <w:divBdr>
            <w:top w:val="none" w:sz="0" w:space="0" w:color="auto"/>
            <w:left w:val="none" w:sz="0" w:space="0" w:color="auto"/>
            <w:bottom w:val="none" w:sz="0" w:space="0" w:color="auto"/>
            <w:right w:val="none" w:sz="0" w:space="0" w:color="auto"/>
          </w:divBdr>
        </w:div>
        <w:div w:id="149172847">
          <w:marLeft w:val="360"/>
          <w:marRight w:val="0"/>
          <w:marTop w:val="100"/>
          <w:marBottom w:val="0"/>
          <w:divBdr>
            <w:top w:val="none" w:sz="0" w:space="0" w:color="auto"/>
            <w:left w:val="none" w:sz="0" w:space="0" w:color="auto"/>
            <w:bottom w:val="none" w:sz="0" w:space="0" w:color="auto"/>
            <w:right w:val="none" w:sz="0" w:space="0" w:color="auto"/>
          </w:divBdr>
        </w:div>
        <w:div w:id="300574956">
          <w:marLeft w:val="360"/>
          <w:marRight w:val="0"/>
          <w:marTop w:val="100"/>
          <w:marBottom w:val="0"/>
          <w:divBdr>
            <w:top w:val="none" w:sz="0" w:space="0" w:color="auto"/>
            <w:left w:val="none" w:sz="0" w:space="0" w:color="auto"/>
            <w:bottom w:val="none" w:sz="0" w:space="0" w:color="auto"/>
            <w:right w:val="none" w:sz="0" w:space="0" w:color="auto"/>
          </w:divBdr>
        </w:div>
        <w:div w:id="394353031">
          <w:marLeft w:val="360"/>
          <w:marRight w:val="0"/>
          <w:marTop w:val="100"/>
          <w:marBottom w:val="0"/>
          <w:divBdr>
            <w:top w:val="none" w:sz="0" w:space="0" w:color="auto"/>
            <w:left w:val="none" w:sz="0" w:space="0" w:color="auto"/>
            <w:bottom w:val="none" w:sz="0" w:space="0" w:color="auto"/>
            <w:right w:val="none" w:sz="0" w:space="0" w:color="auto"/>
          </w:divBdr>
        </w:div>
        <w:div w:id="657421505">
          <w:marLeft w:val="360"/>
          <w:marRight w:val="0"/>
          <w:marTop w:val="100"/>
          <w:marBottom w:val="0"/>
          <w:divBdr>
            <w:top w:val="none" w:sz="0" w:space="0" w:color="auto"/>
            <w:left w:val="none" w:sz="0" w:space="0" w:color="auto"/>
            <w:bottom w:val="none" w:sz="0" w:space="0" w:color="auto"/>
            <w:right w:val="none" w:sz="0" w:space="0" w:color="auto"/>
          </w:divBdr>
        </w:div>
        <w:div w:id="701057715">
          <w:marLeft w:val="360"/>
          <w:marRight w:val="0"/>
          <w:marTop w:val="100"/>
          <w:marBottom w:val="0"/>
          <w:divBdr>
            <w:top w:val="none" w:sz="0" w:space="0" w:color="auto"/>
            <w:left w:val="none" w:sz="0" w:space="0" w:color="auto"/>
            <w:bottom w:val="none" w:sz="0" w:space="0" w:color="auto"/>
            <w:right w:val="none" w:sz="0" w:space="0" w:color="auto"/>
          </w:divBdr>
        </w:div>
        <w:div w:id="1223251016">
          <w:marLeft w:val="360"/>
          <w:marRight w:val="0"/>
          <w:marTop w:val="100"/>
          <w:marBottom w:val="0"/>
          <w:divBdr>
            <w:top w:val="none" w:sz="0" w:space="0" w:color="auto"/>
            <w:left w:val="none" w:sz="0" w:space="0" w:color="auto"/>
            <w:bottom w:val="none" w:sz="0" w:space="0" w:color="auto"/>
            <w:right w:val="none" w:sz="0" w:space="0" w:color="auto"/>
          </w:divBdr>
        </w:div>
        <w:div w:id="1233390345">
          <w:marLeft w:val="360"/>
          <w:marRight w:val="0"/>
          <w:marTop w:val="100"/>
          <w:marBottom w:val="0"/>
          <w:divBdr>
            <w:top w:val="none" w:sz="0" w:space="0" w:color="auto"/>
            <w:left w:val="none" w:sz="0" w:space="0" w:color="auto"/>
            <w:bottom w:val="none" w:sz="0" w:space="0" w:color="auto"/>
            <w:right w:val="none" w:sz="0" w:space="0" w:color="auto"/>
          </w:divBdr>
        </w:div>
        <w:div w:id="1485900727">
          <w:marLeft w:val="360"/>
          <w:marRight w:val="0"/>
          <w:marTop w:val="100"/>
          <w:marBottom w:val="0"/>
          <w:divBdr>
            <w:top w:val="none" w:sz="0" w:space="0" w:color="auto"/>
            <w:left w:val="none" w:sz="0" w:space="0" w:color="auto"/>
            <w:bottom w:val="none" w:sz="0" w:space="0" w:color="auto"/>
            <w:right w:val="none" w:sz="0" w:space="0" w:color="auto"/>
          </w:divBdr>
        </w:div>
        <w:div w:id="1939870395">
          <w:marLeft w:val="360"/>
          <w:marRight w:val="0"/>
          <w:marTop w:val="100"/>
          <w:marBottom w:val="0"/>
          <w:divBdr>
            <w:top w:val="none" w:sz="0" w:space="0" w:color="auto"/>
            <w:left w:val="none" w:sz="0" w:space="0" w:color="auto"/>
            <w:bottom w:val="none" w:sz="0" w:space="0" w:color="auto"/>
            <w:right w:val="none" w:sz="0" w:space="0" w:color="auto"/>
          </w:divBdr>
        </w:div>
        <w:div w:id="2046589851">
          <w:marLeft w:val="360"/>
          <w:marRight w:val="0"/>
          <w:marTop w:val="100"/>
          <w:marBottom w:val="0"/>
          <w:divBdr>
            <w:top w:val="none" w:sz="0" w:space="0" w:color="auto"/>
            <w:left w:val="none" w:sz="0" w:space="0" w:color="auto"/>
            <w:bottom w:val="none" w:sz="0" w:space="0" w:color="auto"/>
            <w:right w:val="none" w:sz="0" w:space="0" w:color="auto"/>
          </w:divBdr>
        </w:div>
        <w:div w:id="2061175165">
          <w:marLeft w:val="360"/>
          <w:marRight w:val="0"/>
          <w:marTop w:val="100"/>
          <w:marBottom w:val="0"/>
          <w:divBdr>
            <w:top w:val="none" w:sz="0" w:space="0" w:color="auto"/>
            <w:left w:val="none" w:sz="0" w:space="0" w:color="auto"/>
            <w:bottom w:val="none" w:sz="0" w:space="0" w:color="auto"/>
            <w:right w:val="none" w:sz="0" w:space="0" w:color="auto"/>
          </w:divBdr>
        </w:div>
      </w:divsChild>
    </w:div>
    <w:div w:id="2129201714">
      <w:bodyDiv w:val="1"/>
      <w:marLeft w:val="0"/>
      <w:marRight w:val="0"/>
      <w:marTop w:val="0"/>
      <w:marBottom w:val="0"/>
      <w:divBdr>
        <w:top w:val="none" w:sz="0" w:space="0" w:color="auto"/>
        <w:left w:val="none" w:sz="0" w:space="0" w:color="auto"/>
        <w:bottom w:val="none" w:sz="0" w:space="0" w:color="auto"/>
        <w:right w:val="none" w:sz="0" w:space="0" w:color="auto"/>
      </w:divBdr>
      <w:divsChild>
        <w:div w:id="16320603">
          <w:marLeft w:val="274"/>
          <w:marRight w:val="0"/>
          <w:marTop w:val="0"/>
          <w:marBottom w:val="0"/>
          <w:divBdr>
            <w:top w:val="none" w:sz="0" w:space="0" w:color="auto"/>
            <w:left w:val="none" w:sz="0" w:space="0" w:color="auto"/>
            <w:bottom w:val="none" w:sz="0" w:space="0" w:color="auto"/>
            <w:right w:val="none" w:sz="0" w:space="0" w:color="auto"/>
          </w:divBdr>
        </w:div>
        <w:div w:id="1599828420">
          <w:marLeft w:val="274"/>
          <w:marRight w:val="0"/>
          <w:marTop w:val="0"/>
          <w:marBottom w:val="0"/>
          <w:divBdr>
            <w:top w:val="none" w:sz="0" w:space="0" w:color="auto"/>
            <w:left w:val="none" w:sz="0" w:space="0" w:color="auto"/>
            <w:bottom w:val="none" w:sz="0" w:space="0" w:color="auto"/>
            <w:right w:val="none" w:sz="0" w:space="0" w:color="auto"/>
          </w:divBdr>
        </w:div>
        <w:div w:id="185711078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hyperlink" Target="https://edexec.co.uk/early-career-framework-what-might-this-mean-for-recruitment-and-retention/" TargetMode="External"/><Relationship Id="rId39" Type="http://schemas.openxmlformats.org/officeDocument/2006/relationships/hyperlink" Target="http://psychnet.wustl.edu/memory/wp-content/uploads/2019/07/Roediger_Nestojko_Smith_2019.pdf" TargetMode="External"/><Relationship Id="rId21" Type="http://schemas.openxmlformats.org/officeDocument/2006/relationships/image" Target="media/image6.png"/><Relationship Id="rId34" Type="http://schemas.openxmlformats.org/officeDocument/2006/relationships/hyperlink" Target="https://files.eric.ed.gov/fulltext/EJ971752.pdf" TargetMode="External"/><Relationship Id="rId42" Type="http://schemas.openxmlformats.org/officeDocument/2006/relationships/hyperlink" Target="http://tsl-public.s3.amazonaws.com/threeflows/grossman-et-al-2009.pdf" TargetMode="External"/><Relationship Id="rId47" Type="http://schemas.openxmlformats.org/officeDocument/2006/relationships/hyperlink" Target="https://www.famema.br/ensino/pdd/docs/How%20expertise%20develops%20in%20medicine%20knowledge%20pgs%201133%201139.pdf" TargetMode="External"/><Relationship Id="rId50" Type="http://schemas.openxmlformats.org/officeDocument/2006/relationships/hyperlink" Target="http://tsl-public.s3.amazonaws.com/threeflows/grossman-et-al-2009.pdf"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https://scholar.harvard.edu/files/mkraft/files/papay_and_kraft_-_ed_leadership_-_may_2016.pdf" TargetMode="External"/><Relationship Id="rId11" Type="http://schemas.openxmlformats.org/officeDocument/2006/relationships/image" Target="media/image1.jpeg"/><Relationship Id="rId24" Type="http://schemas.openxmlformats.org/officeDocument/2006/relationships/hyperlink" Target="https://assets.publishing.service.gov.uk/government/uploads/system/uploads/attachment_data/file/786856/DFE_Teacher_Retention_Strategy_Report.pdf" TargetMode="External"/><Relationship Id="rId32" Type="http://schemas.openxmlformats.org/officeDocument/2006/relationships/hyperlink" Target="https://files.eric.ed.gov/fulltext/ED298122.pdf" TargetMode="External"/><Relationship Id="rId37" Type="http://schemas.openxmlformats.org/officeDocument/2006/relationships/hyperlink" Target="https://educationendowmentfoundation.org.uk/tools/guidance-reports/metacognition-and-self-regulated-learning/" TargetMode="External"/><Relationship Id="rId40" Type="http://schemas.openxmlformats.org/officeDocument/2006/relationships/hyperlink" Target="https://goo.gl/VpUw1y" TargetMode="External"/><Relationship Id="rId45" Type="http://schemas.openxmlformats.org/officeDocument/2006/relationships/hyperlink" Target="https://cris.maastrichtuniversity.nl/ws/portalfiles/portal/73014428/merrienboer_2014_how_experts_deal_with_novel.pdf" TargetMode="External"/><Relationship Id="rId53" Type="http://schemas.openxmlformats.org/officeDocument/2006/relationships/header" Target="header3.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psychnet.wustl.edu/memory/wp-content/uploads/2018/12/Agarwal-Roediger-2018-PDK.pdf" TargetMode="External"/><Relationship Id="rId44" Type="http://schemas.openxmlformats.org/officeDocument/2006/relationships/hyperlink" Target="https://www.researchgate.net/publication/32898894_How_are_habits_formed_Modeling_habit_formation_in_the_real_world" TargetMode="External"/><Relationship Id="rId52" Type="http://schemas.openxmlformats.org/officeDocument/2006/relationships/hyperlink" Target="https://educationendowmentfoundation.org.uk/public/files/Publications/Implementation/EEF_Implementation_Guidance_Report_2019.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7.png"/><Relationship Id="rId27" Type="http://schemas.openxmlformats.org/officeDocument/2006/relationships/hyperlink" Target="https://www.educationnext.org/taking-teacher-coaching-to-scale-can-personalized-training-become-standard-practice/" TargetMode="External"/><Relationship Id="rId30" Type="http://schemas.openxmlformats.org/officeDocument/2006/relationships/hyperlink" Target="https://www.researchgate.net/publication/324759008_Expert_Teaching_What_is_it_and_how_might_we_develop_it_Peps_Mccrea/download" TargetMode="External"/><Relationship Id="rId35" Type="http://schemas.openxmlformats.org/officeDocument/2006/relationships/hyperlink" Target="https://goo.gl/jh8N4Z" TargetMode="External"/><Relationship Id="rId43" Type="http://schemas.openxmlformats.org/officeDocument/2006/relationships/hyperlink" Target="https://www.ippr.org/files/publications/pdf/beyond-the-plateau_July2016.pdf" TargetMode="External"/><Relationship Id="rId48" Type="http://schemas.openxmlformats.org/officeDocument/2006/relationships/hyperlink" Target="https://www.aft.org/periodical/american-educator/winter-2002/ask-cognitive-scientist-inflexible-knowledge" TargetMode="External"/><Relationship Id="rId8" Type="http://schemas.openxmlformats.org/officeDocument/2006/relationships/webSettings" Target="webSettings.xml"/><Relationship Id="rId51" Type="http://schemas.openxmlformats.org/officeDocument/2006/relationships/hyperlink" Target="https://scholar.harvard.edu/mkraft/publications/effect-teacher-coaching-instruction-and-achievement-meta-analysis-causal"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hyperlink" Target="https://improvingteaching.co.uk/2018/03/11/between-novice-to-expert-complex-tasks-and-intermediate-learning/" TargetMode="External"/><Relationship Id="rId33" Type="http://schemas.openxmlformats.org/officeDocument/2006/relationships/hyperlink" Target="https://cris.maastrichtuniversity.nl/ws/portalfiles/portal/73014428/merrienboer_2014_how_experts_deal_with_novel.pdf" TargetMode="External"/><Relationship Id="rId38" Type="http://schemas.openxmlformats.org/officeDocument/2006/relationships/hyperlink" Target="https://sites.google.com/view/efratfurst/learning-in-the-brain" TargetMode="External"/><Relationship Id="rId46" Type="http://schemas.openxmlformats.org/officeDocument/2006/relationships/hyperlink" Target="https://www.researchgate.net/publication/254088727_When_Rater_Reliability_Is_Not_Enough_Teacher_Observation_Systems_and_a_Case_for_the_Generalizability_Study" TargetMode="External"/><Relationship Id="rId20" Type="http://schemas.openxmlformats.org/officeDocument/2006/relationships/hyperlink" Target="https://sites.google.com/view/efratfurst/learning-in-the-brain" TargetMode="External"/><Relationship Id="rId41" Type="http://schemas.openxmlformats.org/officeDocument/2006/relationships/hyperlink" Target="https://www.aft.org/periodical/american-educator/winter-2002/ask-cognitive-scientist-inflexible-knowledg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explore-education-statistics.service.gov.uk/find-statistics/school-workforce-in-england" TargetMode="External"/><Relationship Id="rId28" Type="http://schemas.openxmlformats.org/officeDocument/2006/relationships/hyperlink" Target="https://scholar.harvard.edu/files/mkraft/files/kraft_papay_-_prof_env_teacher_development_eepa_full.pdf" TargetMode="External"/><Relationship Id="rId36" Type="http://schemas.openxmlformats.org/officeDocument/2006/relationships/hyperlink" Target="https://deansforimpact.org/wp-content/uploads/2017/11/Building-Blocks_Framework.pdf" TargetMode="External"/><Relationship Id="rId49" Type="http://schemas.openxmlformats.org/officeDocument/2006/relationships/hyperlink" Target="https://goo.gl/jh8N4Z" TargetMode="External"/></Relationships>
</file>

<file path=word/theme/theme1.xml><?xml version="1.0" encoding="utf-8"?>
<a:theme xmlns:a="http://schemas.openxmlformats.org/drawingml/2006/main" name="AIThemeTest_v2">
  <a:themeElements>
    <a:clrScheme name="Ambition-Master">
      <a:dk1>
        <a:srgbClr val="000000"/>
      </a:dk1>
      <a:lt1>
        <a:srgbClr val="FFFFFF"/>
      </a:lt1>
      <a:dk2>
        <a:srgbClr val="14B4E9"/>
      </a:dk2>
      <a:lt2>
        <a:srgbClr val="EDEDF0"/>
      </a:lt2>
      <a:accent1>
        <a:srgbClr val="14B4E9"/>
      </a:accent1>
      <a:accent2>
        <a:srgbClr val="474C68"/>
      </a:accent2>
      <a:accent3>
        <a:srgbClr val="E94B57"/>
      </a:accent3>
      <a:accent4>
        <a:srgbClr val="FFCC00"/>
      </a:accent4>
      <a:accent5>
        <a:srgbClr val="C1D00E"/>
      </a:accent5>
      <a:accent6>
        <a:srgbClr val="EC642D"/>
      </a:accent6>
      <a:hlink>
        <a:srgbClr val="000000"/>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Reviewdate xmlns="eb8e234c-4cf9-4e45-ac0e-b7c2e71f0326" xsi:nil="true"/>
    <Uploadedby xmlns="eb8e234c-4cf9-4e45-ac0e-b7c2e71f0326">
      <UserInfo>
        <DisplayName/>
        <AccountId xsi:nil="true"/>
        <AccountType/>
      </UserInfo>
    </Uploadedby>
    <Nextreviewdate xmlns="eb8e234c-4cf9-4e45-ac0e-b7c2e71f0326" xsi:nil="true"/>
    <Sharinglink xmlns="eb8e234c-4cf9-4e45-ac0e-b7c2e71f0326">
      <Url xsi:nil="true"/>
      <Description xsi:nil="true"/>
    </Sharinglink>
    <Reviewer xmlns="eb8e234c-4cf9-4e45-ac0e-b7c2e71f0326">
      <UserInfo>
        <DisplayName/>
        <AccountId xsi:nil="true"/>
        <AccountType/>
      </UserInfo>
    </Reviewer>
    <_ip_UnifiedCompliancePolicyUIAction xmlns="http://schemas.microsoft.com/sharepoint/v3" xsi:nil="true"/>
    <_ip_UnifiedCompliancePolicyProperties xmlns="http://schemas.microsoft.com/sharepoint/v3" xsi:nil="true"/>
    <Assetcode xmlns="eb8e234c-4cf9-4e45-ac0e-b7c2e71f0326">ITT-HT4-087</Assetcode>
    <Path xmlns="eb8e234c-4cf9-4e45-ac0e-b7c2e71f032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34" ma:contentTypeDescription="Create a new document." ma:contentTypeScope="" ma:versionID="2b453167badc6b1cc0cafefc9d12c710">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37b917d14a2305227dfe16a3537b3975"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1:PublishingStartDate" minOccurs="0"/>
                <xsd:element ref="ns1:PublishingExpirationDate" minOccurs="0"/>
                <xsd:element ref="ns2:Thumbnail" minOccurs="0"/>
                <xsd:element ref="ns2:Uploadedby" minOccurs="0"/>
                <xsd:element ref="ns2:Sharinglink" minOccurs="0"/>
                <xsd:element ref="ns2:Reviewer"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viewdate" minOccurs="0"/>
                <xsd:element ref="ns2:MediaServiceMetadata" minOccurs="0"/>
                <xsd:element ref="ns2:Nextreviewdate" minOccurs="0"/>
                <xsd:element ref="ns1:_ip_UnifiedCompliancePolicyProperties" minOccurs="0"/>
                <xsd:element ref="ns1:_ip_UnifiedCompliancePolicyUIAction" minOccurs="0"/>
                <xsd:element ref="ns2:MediaServiceBillingMetadata" minOccurs="0"/>
                <xsd:element ref="ns2:Assetcode" minOccurs="0"/>
                <xsd:element ref="ns2:Pa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 nillable="true" ma:displayName="Scheduling Start Date" ma:description="Scheduling Start Date is a site column created by the Publishing feature. It is used to specify the date and time on which this page will first appear to site visitors." ma:internalName="PublishingStartDate" ma:readOnly="false">
      <xsd:simpleType>
        <xsd:restriction base="dms:Unknown"/>
      </xsd:simpleType>
    </xsd:element>
    <xsd:element name="PublishingExpirationDate" ma:index="3" nillable="true" ma:displayName="Scheduling End Date" ma:description="Scheduling End Date is a site column created by the Publishing feature. It is used to specify the date and time on which this page will no longer appear to site visitors." ma:internalName="PublishingExpirationDate" ma:readOnly="false">
      <xsd:simpleType>
        <xsd:restriction base="dms:Unknown"/>
      </xsd:simpleType>
    </xsd:element>
    <xsd:element name="_ip_UnifiedCompliancePolicyProperties" ma:index="34" nillable="true" ma:displayName="Unified Compliance Policy Properties" ma:hidden="true" ma:internalName="_ip_UnifiedCompliancePolicyProperties">
      <xsd:simpleType>
        <xsd:restriction base="dms:Note"/>
      </xsd:simpleType>
    </xsd:element>
    <xsd:element name="_ip_UnifiedCompliancePolicyUIAction" ma:index="3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Thumbnail" ma:index="5" nillable="true" ma:displayName="Thumbnail" ma:description="thumbnail" ma:format="Image" ma:internalName="Thumbnai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Uploadedby" ma:index="6" nillable="true" ma:displayName="Uploaded by" ma:format="Dropdown" ma:list="UserInfo" ma:SharePointGroup="0" ma:internalName="Uploadedby"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link" ma:index="7" nillable="true" ma:displayName="Sharing link" ma:format="Hyperlink" ma:internalName="Sharing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viewer" ma:index="8" nillable="true" ma:displayName="Reviewer" ma:format="Dropdown" ma:list="UserInfo" ma:SharePointGroup="0" ma:internalName="Review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hidden="true"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MediaLengthInSeconds" ma:index="22" nillable="true" ma:displayName="Length (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Reviewdate" ma:index="31" nillable="true" ma:displayName="Last review date" ma:default="5/1/2025" ma:format="DateOnly" ma:hidden="true" ma:internalName="Reviewdate" ma:readOnly="false">
      <xsd:simpleType>
        <xsd:restriction base="dms:DateTime"/>
      </xsd:simpleType>
    </xsd:element>
    <xsd:element name="MediaServiceMetadata" ma:index="32" nillable="true" ma:displayName="MediaServiceMetadata" ma:hidden="true" ma:internalName="MediaServiceMetadata" ma:readOnly="true">
      <xsd:simpleType>
        <xsd:restriction base="dms:Note"/>
      </xsd:simpleType>
    </xsd:element>
    <xsd:element name="Nextreviewdate" ma:index="33" nillable="true" ma:displayName="Next review date" ma:format="DateOnly" ma:hidden="true" ma:internalName="Nextreviewdate" ma:readOnly="false">
      <xsd:simpleType>
        <xsd:restriction base="dms:DateTime"/>
      </xsd:simpleType>
    </xsd:element>
    <xsd:element name="MediaServiceBillingMetadata" ma:index="36" nillable="true" ma:displayName="MediaServiceBillingMetadata" ma:hidden="true" ma:internalName="MediaServiceBillingMetadata" ma:readOnly="true">
      <xsd:simpleType>
        <xsd:restriction base="dms:Note"/>
      </xsd:simpleType>
    </xsd:element>
    <xsd:element name="Assetcode" ma:index="37" nillable="true" ma:displayName="Asset code" ma:default="ITT-HT4-087" ma:format="Dropdown" ma:internalName="Assetcode">
      <xsd:simpleType>
        <xsd:restriction base="dms:Text">
          <xsd:maxLength value="255"/>
        </xsd:restriction>
      </xsd:simpleType>
    </xsd:element>
    <xsd:element name="Path" ma:index="38" nillable="true" ma:displayName="Path" ma:format="Dropdown" ma:internalName="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5" nillable="true" ma:displayName="Taxonomy Catch All Column" ma:hidden="true" ma:list="{22a6c0b1-3beb-4ed0-824b-7acb32b4d502}" ma:internalName="TaxCatchAll" ma:readOnly="false"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E4DF95-25F5-4ADC-B643-9B1256EB005F}">
  <ds:schemaRefs>
    <ds:schemaRef ds:uri="http://schemas.microsoft.com/office/2006/metadata/properties"/>
    <ds:schemaRef ds:uri="http://schemas.microsoft.com/office/infopath/2007/PartnerControls"/>
    <ds:schemaRef ds:uri="http://schemas.microsoft.com/sharepoint/v3"/>
    <ds:schemaRef ds:uri="d2436e14-f63d-4ae9-9c9b-d1296edcfc57"/>
    <ds:schemaRef ds:uri="eb8e234c-4cf9-4e45-ac0e-b7c2e71f0326"/>
  </ds:schemaRefs>
</ds:datastoreItem>
</file>

<file path=customXml/itemProps2.xml><?xml version="1.0" encoding="utf-8"?>
<ds:datastoreItem xmlns:ds="http://schemas.openxmlformats.org/officeDocument/2006/customXml" ds:itemID="{287ECD25-E43F-4DBA-8CCA-FA101FE7F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0CC2F7-F23A-45C1-9F35-71FDE21F25F6}">
  <ds:schemaRefs>
    <ds:schemaRef ds:uri="http://schemas.openxmlformats.org/officeDocument/2006/bibliography"/>
  </ds:schemaRefs>
</ds:datastoreItem>
</file>

<file path=customXml/itemProps4.xml><?xml version="1.0" encoding="utf-8"?>
<ds:datastoreItem xmlns:ds="http://schemas.openxmlformats.org/officeDocument/2006/customXml" ds:itemID="{B456D10D-3DAF-4568-BBA9-E8AEE6CAEF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3656</TotalTime>
  <Pages>40</Pages>
  <Words>8318</Words>
  <Characters>47411</Characters>
  <Application>Microsoft Office Word</Application>
  <DocSecurity>0</DocSecurity>
  <Lines>1311</Lines>
  <Paragraphs>462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Chloe Wardle</cp:lastModifiedBy>
  <cp:revision>272</cp:revision>
  <cp:lastPrinted>2023-05-12T18:15:00Z</cp:lastPrinted>
  <dcterms:created xsi:type="dcterms:W3CDTF">2023-07-06T21:35:00Z</dcterms:created>
  <dcterms:modified xsi:type="dcterms:W3CDTF">2025-12-10T09:12:00Z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