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2259A8F0" w:rsidR="000B7F65" w:rsidRDefault="000B7F65" w:rsidP="00946474">
      <w:pPr>
        <w:pStyle w:val="Documenttitle"/>
        <w:spacing w:line="254" w:lineRule="auto"/>
      </w:pPr>
    </w:p>
    <w:p w14:paraId="59A75921" w14:textId="4C20680F" w:rsidR="00BF2031" w:rsidRPr="006918B9" w:rsidRDefault="000B7F65" w:rsidP="00946474">
      <w:pPr>
        <w:spacing w:line="254" w:lineRule="auto"/>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rPr>
        <w:lastRenderedPageBreak/>
        <mc:AlternateContent>
          <mc:Choice Requires="wps">
            <w:drawing>
              <wp:anchor distT="45720" distB="45720" distL="114300" distR="114300" simplePos="0" relativeHeight="251658242"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0B7F65" w:rsidRDefault="000B7F65">
                            <w:r>
                              <w:t>Name: ……………………………………………………………………………</w:t>
                            </w:r>
                            <w:proofErr w:type="gramStart"/>
                            <w:r>
                              <w:t>…..</w:t>
                            </w:r>
                            <w:proofErr w:type="gramEnd"/>
                          </w:p>
                          <w:p w14:paraId="29D9CF87" w14:textId="1D97F577" w:rsidR="000B7F65" w:rsidRDefault="000B7F6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C152A" id="_x0000_t202" coordsize="21600,21600" o:spt="202" path="m,l,21600r21600,l21600,xe">
                <v:stroke joinstyle="miter"/>
                <v:path gradientshapeok="t" o:connecttype="rect"/>
              </v:shapetype>
              <v:shape id="Text Box 10" o:spid="_x0000_s1026" type="#_x0000_t202" style="position:absolute;margin-left:0;margin-top:14.7pt;width:302pt;height:68.1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" fillcolor="white [3201]" strokecolor="#e94b58 [3205]" strokeweight="1.5pt">
                <v:textbox inset="5mm,5mm,5mm,5mm">
                  <w:txbxContent>
                    <w:p w14:paraId="35398F58" w14:textId="04B308C8" w:rsidR="000B7F65" w:rsidRDefault="000B7F65">
                      <w:r>
                        <w:t>Name: ……………………………………………………………………………</w:t>
                      </w:r>
                      <w:proofErr w:type="gramStart"/>
                      <w:r>
                        <w:t>…..</w:t>
                      </w:r>
                      <w:proofErr w:type="gramEnd"/>
                    </w:p>
                    <w:p w14:paraId="29D9CF87" w14:textId="1D97F577" w:rsidR="000B7F65" w:rsidRDefault="000B7F65">
                      <w:r>
                        <w:t>Session date: ………………………………………………………………………</w:t>
                      </w:r>
                    </w:p>
                  </w:txbxContent>
                </v:textbox>
                <w10:wrap type="square" anchorx="margin"/>
              </v:shape>
            </w:pict>
          </mc:Fallback>
        </mc:AlternateContent>
      </w:r>
      <w:r>
        <w:br w:type="page"/>
      </w:r>
    </w:p>
    <w:sdt>
      <w:sdtPr>
        <w:id w:val="613425387"/>
        <w:docPartObj>
          <w:docPartGallery w:val="Table of Contents"/>
          <w:docPartUnique/>
        </w:docPartObj>
      </w:sdtPr>
      <w:sdtEndPr/>
      <w:sdtContent>
        <w:p w14:paraId="26DBE483" w14:textId="2655F19B" w:rsidR="00DA21C6" w:rsidRDefault="7F02FB44">
          <w:pPr>
            <w:pStyle w:val="TOC1"/>
            <w:tabs>
              <w:tab w:val="right" w:leader="dot" w:pos="9912"/>
            </w:tabs>
            <w:rPr>
              <w:rFonts w:eastAsiaTheme="minorEastAsia"/>
              <w:noProof/>
              <w:lang w:eastAsia="en-GB"/>
            </w:rPr>
          </w:pPr>
          <w:r>
            <w:fldChar w:fldCharType="begin"/>
          </w:r>
          <w:r>
            <w:instrText>TOC \o \z \u \h</w:instrText>
          </w:r>
          <w:r>
            <w:fldChar w:fldCharType="separate"/>
          </w:r>
          <w:hyperlink w:anchor="_Toc149235416" w:history="1">
            <w:r w:rsidR="00DA21C6" w:rsidRPr="00665661">
              <w:rPr>
                <w:rStyle w:val="Hyperlink"/>
                <w:b/>
                <w:bCs/>
                <w:noProof/>
              </w:rPr>
              <w:t>Optional pre-reading</w:t>
            </w:r>
            <w:r w:rsidR="00DA21C6">
              <w:rPr>
                <w:noProof/>
                <w:webHidden/>
              </w:rPr>
              <w:tab/>
            </w:r>
            <w:r w:rsidR="00DA21C6">
              <w:rPr>
                <w:noProof/>
                <w:webHidden/>
              </w:rPr>
              <w:fldChar w:fldCharType="begin"/>
            </w:r>
            <w:r w:rsidR="00DA21C6">
              <w:rPr>
                <w:noProof/>
                <w:webHidden/>
              </w:rPr>
              <w:instrText xml:space="preserve"> PAGEREF _Toc149235416 \h </w:instrText>
            </w:r>
            <w:r w:rsidR="00DA21C6">
              <w:rPr>
                <w:noProof/>
                <w:webHidden/>
              </w:rPr>
            </w:r>
            <w:r w:rsidR="00DA21C6">
              <w:rPr>
                <w:noProof/>
                <w:webHidden/>
              </w:rPr>
              <w:fldChar w:fldCharType="separate"/>
            </w:r>
            <w:r w:rsidR="00DA21C6">
              <w:rPr>
                <w:noProof/>
                <w:webHidden/>
              </w:rPr>
              <w:t>4</w:t>
            </w:r>
            <w:r w:rsidR="00DA21C6">
              <w:rPr>
                <w:noProof/>
                <w:webHidden/>
              </w:rPr>
              <w:fldChar w:fldCharType="end"/>
            </w:r>
          </w:hyperlink>
        </w:p>
        <w:p w14:paraId="5CDA2DDC" w14:textId="1568B3F9" w:rsidR="00DA21C6" w:rsidRDefault="00DA21C6">
          <w:pPr>
            <w:pStyle w:val="TOC1"/>
            <w:tabs>
              <w:tab w:val="right" w:leader="dot" w:pos="9912"/>
            </w:tabs>
            <w:rPr>
              <w:rFonts w:eastAsiaTheme="minorEastAsia"/>
              <w:noProof/>
              <w:lang w:eastAsia="en-GB"/>
            </w:rPr>
          </w:pPr>
          <w:hyperlink w:anchor="_Toc149235417" w:history="1">
            <w:r w:rsidRPr="00665661">
              <w:rPr>
                <w:rStyle w:val="Hyperlink"/>
                <w:b/>
                <w:bCs/>
                <w:noProof/>
              </w:rPr>
              <w:t>Teaching problem</w:t>
            </w:r>
            <w:r>
              <w:rPr>
                <w:noProof/>
                <w:webHidden/>
              </w:rPr>
              <w:tab/>
            </w:r>
            <w:r>
              <w:rPr>
                <w:noProof/>
                <w:webHidden/>
              </w:rPr>
              <w:fldChar w:fldCharType="begin"/>
            </w:r>
            <w:r>
              <w:rPr>
                <w:noProof/>
                <w:webHidden/>
              </w:rPr>
              <w:instrText xml:space="preserve"> PAGEREF _Toc149235417 \h </w:instrText>
            </w:r>
            <w:r>
              <w:rPr>
                <w:noProof/>
                <w:webHidden/>
              </w:rPr>
            </w:r>
            <w:r>
              <w:rPr>
                <w:noProof/>
                <w:webHidden/>
              </w:rPr>
              <w:fldChar w:fldCharType="separate"/>
            </w:r>
            <w:r>
              <w:rPr>
                <w:noProof/>
                <w:webHidden/>
              </w:rPr>
              <w:t>9</w:t>
            </w:r>
            <w:r>
              <w:rPr>
                <w:noProof/>
                <w:webHidden/>
              </w:rPr>
              <w:fldChar w:fldCharType="end"/>
            </w:r>
          </w:hyperlink>
        </w:p>
        <w:p w14:paraId="391E3A92" w14:textId="6112A5C1" w:rsidR="00DA21C6" w:rsidRDefault="00DA21C6">
          <w:pPr>
            <w:pStyle w:val="TOC1"/>
            <w:tabs>
              <w:tab w:val="right" w:leader="dot" w:pos="9912"/>
            </w:tabs>
            <w:rPr>
              <w:rFonts w:eastAsiaTheme="minorEastAsia"/>
              <w:noProof/>
              <w:lang w:eastAsia="en-GB"/>
            </w:rPr>
          </w:pPr>
          <w:hyperlink w:anchor="_Toc149235418" w:history="1">
            <w:r w:rsidRPr="00665661">
              <w:rPr>
                <w:rStyle w:val="Hyperlink"/>
                <w:b/>
                <w:bCs/>
                <w:noProof/>
              </w:rPr>
              <w:t>I Do</w:t>
            </w:r>
            <w:r>
              <w:rPr>
                <w:noProof/>
                <w:webHidden/>
              </w:rPr>
              <w:tab/>
            </w:r>
            <w:r>
              <w:rPr>
                <w:noProof/>
                <w:webHidden/>
              </w:rPr>
              <w:fldChar w:fldCharType="begin"/>
            </w:r>
            <w:r>
              <w:rPr>
                <w:noProof/>
                <w:webHidden/>
              </w:rPr>
              <w:instrText xml:space="preserve"> PAGEREF _Toc149235418 \h </w:instrText>
            </w:r>
            <w:r>
              <w:rPr>
                <w:noProof/>
                <w:webHidden/>
              </w:rPr>
            </w:r>
            <w:r>
              <w:rPr>
                <w:noProof/>
                <w:webHidden/>
              </w:rPr>
              <w:fldChar w:fldCharType="separate"/>
            </w:r>
            <w:r>
              <w:rPr>
                <w:noProof/>
                <w:webHidden/>
              </w:rPr>
              <w:t>11</w:t>
            </w:r>
            <w:r>
              <w:rPr>
                <w:noProof/>
                <w:webHidden/>
              </w:rPr>
              <w:fldChar w:fldCharType="end"/>
            </w:r>
          </w:hyperlink>
        </w:p>
        <w:p w14:paraId="57B9D139" w14:textId="1E1EFA81" w:rsidR="00DA21C6" w:rsidRDefault="00DA21C6">
          <w:pPr>
            <w:pStyle w:val="TOC1"/>
            <w:tabs>
              <w:tab w:val="right" w:leader="dot" w:pos="9912"/>
            </w:tabs>
            <w:rPr>
              <w:rFonts w:eastAsiaTheme="minorEastAsia"/>
              <w:noProof/>
              <w:lang w:eastAsia="en-GB"/>
            </w:rPr>
          </w:pPr>
          <w:hyperlink w:anchor="_Toc149235419" w:history="1">
            <w:r w:rsidRPr="00665661">
              <w:rPr>
                <w:rStyle w:val="Hyperlink"/>
                <w:b/>
                <w:bCs/>
                <w:noProof/>
              </w:rPr>
              <w:t>We Do</w:t>
            </w:r>
            <w:r>
              <w:rPr>
                <w:noProof/>
                <w:webHidden/>
              </w:rPr>
              <w:tab/>
            </w:r>
            <w:r>
              <w:rPr>
                <w:noProof/>
                <w:webHidden/>
              </w:rPr>
              <w:fldChar w:fldCharType="begin"/>
            </w:r>
            <w:r>
              <w:rPr>
                <w:noProof/>
                <w:webHidden/>
              </w:rPr>
              <w:instrText xml:space="preserve"> PAGEREF _Toc149235419 \h </w:instrText>
            </w:r>
            <w:r>
              <w:rPr>
                <w:noProof/>
                <w:webHidden/>
              </w:rPr>
            </w:r>
            <w:r>
              <w:rPr>
                <w:noProof/>
                <w:webHidden/>
              </w:rPr>
              <w:fldChar w:fldCharType="separate"/>
            </w:r>
            <w:r>
              <w:rPr>
                <w:noProof/>
                <w:webHidden/>
              </w:rPr>
              <w:t>14</w:t>
            </w:r>
            <w:r>
              <w:rPr>
                <w:noProof/>
                <w:webHidden/>
              </w:rPr>
              <w:fldChar w:fldCharType="end"/>
            </w:r>
          </w:hyperlink>
        </w:p>
        <w:p w14:paraId="0E9C5DEA" w14:textId="467B4D62" w:rsidR="00DA21C6" w:rsidRDefault="00DA21C6">
          <w:pPr>
            <w:pStyle w:val="TOC1"/>
            <w:tabs>
              <w:tab w:val="right" w:leader="dot" w:pos="9912"/>
            </w:tabs>
            <w:rPr>
              <w:rFonts w:eastAsiaTheme="minorEastAsia"/>
              <w:noProof/>
              <w:lang w:eastAsia="en-GB"/>
            </w:rPr>
          </w:pPr>
          <w:hyperlink w:anchor="_Toc149235420" w:history="1">
            <w:r w:rsidRPr="00665661">
              <w:rPr>
                <w:rStyle w:val="Hyperlink"/>
                <w:b/>
                <w:bCs/>
                <w:noProof/>
              </w:rPr>
              <w:t>Option A: Non-example</w:t>
            </w:r>
            <w:r>
              <w:rPr>
                <w:noProof/>
                <w:webHidden/>
              </w:rPr>
              <w:tab/>
            </w:r>
            <w:r>
              <w:rPr>
                <w:noProof/>
                <w:webHidden/>
              </w:rPr>
              <w:fldChar w:fldCharType="begin"/>
            </w:r>
            <w:r>
              <w:rPr>
                <w:noProof/>
                <w:webHidden/>
              </w:rPr>
              <w:instrText xml:space="preserve"> PAGEREF _Toc149235420 \h </w:instrText>
            </w:r>
            <w:r>
              <w:rPr>
                <w:noProof/>
                <w:webHidden/>
              </w:rPr>
            </w:r>
            <w:r>
              <w:rPr>
                <w:noProof/>
                <w:webHidden/>
              </w:rPr>
              <w:fldChar w:fldCharType="separate"/>
            </w:r>
            <w:r>
              <w:rPr>
                <w:noProof/>
                <w:webHidden/>
              </w:rPr>
              <w:t>19</w:t>
            </w:r>
            <w:r>
              <w:rPr>
                <w:noProof/>
                <w:webHidden/>
              </w:rPr>
              <w:fldChar w:fldCharType="end"/>
            </w:r>
          </w:hyperlink>
        </w:p>
        <w:p w14:paraId="1FCB8432" w14:textId="1842637C" w:rsidR="00DA21C6" w:rsidRDefault="00DA21C6">
          <w:pPr>
            <w:pStyle w:val="TOC1"/>
            <w:tabs>
              <w:tab w:val="right" w:leader="dot" w:pos="9912"/>
            </w:tabs>
            <w:rPr>
              <w:rFonts w:eastAsiaTheme="minorEastAsia"/>
              <w:noProof/>
              <w:lang w:eastAsia="en-GB"/>
            </w:rPr>
          </w:pPr>
          <w:hyperlink w:anchor="_Toc149235421" w:history="1">
            <w:r w:rsidRPr="00665661">
              <w:rPr>
                <w:rStyle w:val="Hyperlink"/>
                <w:b/>
                <w:bCs/>
                <w:noProof/>
              </w:rPr>
              <w:t>Option B: Practice task</w:t>
            </w:r>
            <w:r>
              <w:rPr>
                <w:noProof/>
                <w:webHidden/>
              </w:rPr>
              <w:tab/>
            </w:r>
            <w:r>
              <w:rPr>
                <w:noProof/>
                <w:webHidden/>
              </w:rPr>
              <w:fldChar w:fldCharType="begin"/>
            </w:r>
            <w:r>
              <w:rPr>
                <w:noProof/>
                <w:webHidden/>
              </w:rPr>
              <w:instrText xml:space="preserve"> PAGEREF _Toc149235421 \h </w:instrText>
            </w:r>
            <w:r>
              <w:rPr>
                <w:noProof/>
                <w:webHidden/>
              </w:rPr>
            </w:r>
            <w:r>
              <w:rPr>
                <w:noProof/>
                <w:webHidden/>
              </w:rPr>
              <w:fldChar w:fldCharType="separate"/>
            </w:r>
            <w:r>
              <w:rPr>
                <w:noProof/>
                <w:webHidden/>
              </w:rPr>
              <w:t>23</w:t>
            </w:r>
            <w:r>
              <w:rPr>
                <w:noProof/>
                <w:webHidden/>
              </w:rPr>
              <w:fldChar w:fldCharType="end"/>
            </w:r>
          </w:hyperlink>
        </w:p>
        <w:p w14:paraId="5D9B2FC1" w14:textId="1656C4ED" w:rsidR="00DA21C6" w:rsidRDefault="00DA21C6">
          <w:pPr>
            <w:pStyle w:val="TOC1"/>
            <w:tabs>
              <w:tab w:val="right" w:leader="dot" w:pos="9912"/>
            </w:tabs>
            <w:rPr>
              <w:rFonts w:eastAsiaTheme="minorEastAsia"/>
              <w:noProof/>
              <w:lang w:eastAsia="en-GB"/>
            </w:rPr>
          </w:pPr>
          <w:hyperlink w:anchor="_Toc149235422" w:history="1">
            <w:r w:rsidRPr="00665661">
              <w:rPr>
                <w:rStyle w:val="Hyperlink"/>
                <w:b/>
                <w:bCs/>
                <w:noProof/>
              </w:rPr>
              <w:t>Option C: I Do (2)</w:t>
            </w:r>
            <w:r>
              <w:rPr>
                <w:noProof/>
                <w:webHidden/>
              </w:rPr>
              <w:tab/>
            </w:r>
            <w:r>
              <w:rPr>
                <w:noProof/>
                <w:webHidden/>
              </w:rPr>
              <w:fldChar w:fldCharType="begin"/>
            </w:r>
            <w:r>
              <w:rPr>
                <w:noProof/>
                <w:webHidden/>
              </w:rPr>
              <w:instrText xml:space="preserve"> PAGEREF _Toc149235422 \h </w:instrText>
            </w:r>
            <w:r>
              <w:rPr>
                <w:noProof/>
                <w:webHidden/>
              </w:rPr>
            </w:r>
            <w:r>
              <w:rPr>
                <w:noProof/>
                <w:webHidden/>
              </w:rPr>
              <w:fldChar w:fldCharType="separate"/>
            </w:r>
            <w:r>
              <w:rPr>
                <w:noProof/>
                <w:webHidden/>
              </w:rPr>
              <w:t>26</w:t>
            </w:r>
            <w:r>
              <w:rPr>
                <w:noProof/>
                <w:webHidden/>
              </w:rPr>
              <w:fldChar w:fldCharType="end"/>
            </w:r>
          </w:hyperlink>
        </w:p>
        <w:p w14:paraId="2583E4CB" w14:textId="01DBEE63" w:rsidR="00DA21C6" w:rsidRDefault="00DA21C6">
          <w:pPr>
            <w:pStyle w:val="TOC1"/>
            <w:tabs>
              <w:tab w:val="right" w:leader="dot" w:pos="9912"/>
            </w:tabs>
            <w:rPr>
              <w:rFonts w:eastAsiaTheme="minorEastAsia"/>
              <w:noProof/>
              <w:lang w:eastAsia="en-GB"/>
            </w:rPr>
          </w:pPr>
          <w:hyperlink w:anchor="_Toc149235423" w:history="1">
            <w:r w:rsidRPr="00665661">
              <w:rPr>
                <w:rStyle w:val="Hyperlink"/>
                <w:b/>
                <w:bCs/>
                <w:noProof/>
              </w:rPr>
              <w:t>Close</w:t>
            </w:r>
            <w:r>
              <w:rPr>
                <w:noProof/>
                <w:webHidden/>
              </w:rPr>
              <w:tab/>
            </w:r>
            <w:r>
              <w:rPr>
                <w:noProof/>
                <w:webHidden/>
              </w:rPr>
              <w:fldChar w:fldCharType="begin"/>
            </w:r>
            <w:r>
              <w:rPr>
                <w:noProof/>
                <w:webHidden/>
              </w:rPr>
              <w:instrText xml:space="preserve"> PAGEREF _Toc149235423 \h </w:instrText>
            </w:r>
            <w:r>
              <w:rPr>
                <w:noProof/>
                <w:webHidden/>
              </w:rPr>
            </w:r>
            <w:r>
              <w:rPr>
                <w:noProof/>
                <w:webHidden/>
              </w:rPr>
              <w:fldChar w:fldCharType="separate"/>
            </w:r>
            <w:r>
              <w:rPr>
                <w:noProof/>
                <w:webHidden/>
              </w:rPr>
              <w:t>28</w:t>
            </w:r>
            <w:r>
              <w:rPr>
                <w:noProof/>
                <w:webHidden/>
              </w:rPr>
              <w:fldChar w:fldCharType="end"/>
            </w:r>
          </w:hyperlink>
        </w:p>
        <w:p w14:paraId="4FED05E1" w14:textId="0D29A9FD" w:rsidR="00DA21C6" w:rsidRDefault="00DA21C6">
          <w:pPr>
            <w:pStyle w:val="TOC1"/>
            <w:tabs>
              <w:tab w:val="right" w:leader="dot" w:pos="9912"/>
            </w:tabs>
            <w:rPr>
              <w:rFonts w:eastAsiaTheme="minorEastAsia"/>
              <w:noProof/>
              <w:lang w:eastAsia="en-GB"/>
            </w:rPr>
          </w:pPr>
          <w:hyperlink w:anchor="_Toc149235424" w:history="1">
            <w:r w:rsidRPr="00665661">
              <w:rPr>
                <w:rStyle w:val="Hyperlink"/>
                <w:b/>
                <w:bCs/>
                <w:noProof/>
              </w:rPr>
              <w:t>Appendix</w:t>
            </w:r>
            <w:r>
              <w:rPr>
                <w:noProof/>
                <w:webHidden/>
              </w:rPr>
              <w:tab/>
            </w:r>
            <w:r>
              <w:rPr>
                <w:noProof/>
                <w:webHidden/>
              </w:rPr>
              <w:fldChar w:fldCharType="begin"/>
            </w:r>
            <w:r>
              <w:rPr>
                <w:noProof/>
                <w:webHidden/>
              </w:rPr>
              <w:instrText xml:space="preserve"> PAGEREF _Toc149235424 \h </w:instrText>
            </w:r>
            <w:r>
              <w:rPr>
                <w:noProof/>
                <w:webHidden/>
              </w:rPr>
            </w:r>
            <w:r>
              <w:rPr>
                <w:noProof/>
                <w:webHidden/>
              </w:rPr>
              <w:fldChar w:fldCharType="separate"/>
            </w:r>
            <w:r>
              <w:rPr>
                <w:noProof/>
                <w:webHidden/>
              </w:rPr>
              <w:t>29</w:t>
            </w:r>
            <w:r>
              <w:rPr>
                <w:noProof/>
                <w:webHidden/>
              </w:rPr>
              <w:fldChar w:fldCharType="end"/>
            </w:r>
          </w:hyperlink>
        </w:p>
        <w:p w14:paraId="5307632D" w14:textId="51BD3215" w:rsidR="00DA21C6" w:rsidRDefault="00DA21C6">
          <w:pPr>
            <w:pStyle w:val="TOC2"/>
            <w:tabs>
              <w:tab w:val="right" w:leader="dot" w:pos="9912"/>
            </w:tabs>
            <w:rPr>
              <w:rFonts w:eastAsiaTheme="minorEastAsia"/>
              <w:noProof/>
              <w:lang w:eastAsia="en-GB"/>
            </w:rPr>
          </w:pPr>
          <w:hyperlink w:anchor="_Toc149235425" w:history="1">
            <w:r w:rsidRPr="00665661">
              <w:rPr>
                <w:rStyle w:val="Hyperlink"/>
                <w:b/>
                <w:bCs/>
                <w:noProof/>
              </w:rPr>
              <w:t>Alternative I Do (1)</w:t>
            </w:r>
            <w:r>
              <w:rPr>
                <w:noProof/>
                <w:webHidden/>
              </w:rPr>
              <w:tab/>
            </w:r>
            <w:r>
              <w:rPr>
                <w:noProof/>
                <w:webHidden/>
              </w:rPr>
              <w:fldChar w:fldCharType="begin"/>
            </w:r>
            <w:r>
              <w:rPr>
                <w:noProof/>
                <w:webHidden/>
              </w:rPr>
              <w:instrText xml:space="preserve"> PAGEREF _Toc149235425 \h </w:instrText>
            </w:r>
            <w:r>
              <w:rPr>
                <w:noProof/>
                <w:webHidden/>
              </w:rPr>
            </w:r>
            <w:r>
              <w:rPr>
                <w:noProof/>
                <w:webHidden/>
              </w:rPr>
              <w:fldChar w:fldCharType="separate"/>
            </w:r>
            <w:r>
              <w:rPr>
                <w:noProof/>
                <w:webHidden/>
              </w:rPr>
              <w:t>29</w:t>
            </w:r>
            <w:r>
              <w:rPr>
                <w:noProof/>
                <w:webHidden/>
              </w:rPr>
              <w:fldChar w:fldCharType="end"/>
            </w:r>
          </w:hyperlink>
        </w:p>
        <w:p w14:paraId="5D749867" w14:textId="1E526F66" w:rsidR="00DA21C6" w:rsidRDefault="00DA21C6">
          <w:pPr>
            <w:pStyle w:val="TOC2"/>
            <w:tabs>
              <w:tab w:val="right" w:leader="dot" w:pos="9912"/>
            </w:tabs>
            <w:rPr>
              <w:rFonts w:eastAsiaTheme="minorEastAsia"/>
              <w:noProof/>
              <w:lang w:eastAsia="en-GB"/>
            </w:rPr>
          </w:pPr>
          <w:hyperlink w:anchor="_Toc149235426" w:history="1">
            <w:r w:rsidRPr="00665661">
              <w:rPr>
                <w:rStyle w:val="Hyperlink"/>
                <w:b/>
                <w:bCs/>
                <w:noProof/>
              </w:rPr>
              <w:t>Alternative We Do (1)</w:t>
            </w:r>
            <w:r>
              <w:rPr>
                <w:noProof/>
                <w:webHidden/>
              </w:rPr>
              <w:tab/>
            </w:r>
            <w:r>
              <w:rPr>
                <w:noProof/>
                <w:webHidden/>
              </w:rPr>
              <w:fldChar w:fldCharType="begin"/>
            </w:r>
            <w:r>
              <w:rPr>
                <w:noProof/>
                <w:webHidden/>
              </w:rPr>
              <w:instrText xml:space="preserve"> PAGEREF _Toc149235426 \h </w:instrText>
            </w:r>
            <w:r>
              <w:rPr>
                <w:noProof/>
                <w:webHidden/>
              </w:rPr>
            </w:r>
            <w:r>
              <w:rPr>
                <w:noProof/>
                <w:webHidden/>
              </w:rPr>
              <w:fldChar w:fldCharType="separate"/>
            </w:r>
            <w:r>
              <w:rPr>
                <w:noProof/>
                <w:webHidden/>
              </w:rPr>
              <w:t>32</w:t>
            </w:r>
            <w:r>
              <w:rPr>
                <w:noProof/>
                <w:webHidden/>
              </w:rPr>
              <w:fldChar w:fldCharType="end"/>
            </w:r>
          </w:hyperlink>
        </w:p>
        <w:p w14:paraId="5D078633" w14:textId="50C02A19" w:rsidR="00DA21C6" w:rsidRDefault="00DA21C6">
          <w:pPr>
            <w:pStyle w:val="TOC1"/>
            <w:tabs>
              <w:tab w:val="right" w:leader="dot" w:pos="9912"/>
            </w:tabs>
            <w:rPr>
              <w:rFonts w:eastAsiaTheme="minorEastAsia"/>
              <w:noProof/>
              <w:lang w:eastAsia="en-GB"/>
            </w:rPr>
          </w:pPr>
          <w:hyperlink w:anchor="_Toc149235427" w:history="1">
            <w:r w:rsidRPr="00665661">
              <w:rPr>
                <w:rStyle w:val="Hyperlink"/>
                <w:b/>
                <w:bCs/>
                <w:noProof/>
              </w:rPr>
              <w:t>References</w:t>
            </w:r>
            <w:r>
              <w:rPr>
                <w:noProof/>
                <w:webHidden/>
              </w:rPr>
              <w:tab/>
            </w:r>
            <w:r>
              <w:rPr>
                <w:noProof/>
                <w:webHidden/>
              </w:rPr>
              <w:fldChar w:fldCharType="begin"/>
            </w:r>
            <w:r>
              <w:rPr>
                <w:noProof/>
                <w:webHidden/>
              </w:rPr>
              <w:instrText xml:space="preserve"> PAGEREF _Toc149235427 \h </w:instrText>
            </w:r>
            <w:r>
              <w:rPr>
                <w:noProof/>
                <w:webHidden/>
              </w:rPr>
            </w:r>
            <w:r>
              <w:rPr>
                <w:noProof/>
                <w:webHidden/>
              </w:rPr>
              <w:fldChar w:fldCharType="separate"/>
            </w:r>
            <w:r>
              <w:rPr>
                <w:noProof/>
                <w:webHidden/>
              </w:rPr>
              <w:t>35</w:t>
            </w:r>
            <w:r>
              <w:rPr>
                <w:noProof/>
                <w:webHidden/>
              </w:rPr>
              <w:fldChar w:fldCharType="end"/>
            </w:r>
          </w:hyperlink>
        </w:p>
        <w:p w14:paraId="062844C7" w14:textId="04B44A1E" w:rsidR="7F02FB44" w:rsidRDefault="7F02FB44" w:rsidP="7F02FB44">
          <w:pPr>
            <w:pStyle w:val="TOC1"/>
            <w:tabs>
              <w:tab w:val="right" w:leader="dot" w:pos="9915"/>
            </w:tabs>
            <w:rPr>
              <w:rStyle w:val="Hyperlink"/>
            </w:rPr>
          </w:pPr>
          <w:r>
            <w:fldChar w:fldCharType="end"/>
          </w:r>
        </w:p>
      </w:sdtContent>
    </w:sdt>
    <w:p w14:paraId="073F38F2" w14:textId="6BA655B9" w:rsidR="7F02FB44" w:rsidRDefault="7F02FB44" w:rsidP="7F02FB44">
      <w:pPr>
        <w:contextualSpacing/>
      </w:pPr>
    </w:p>
    <w:p w14:paraId="2F68AFC6" w14:textId="659A681F" w:rsidR="7F02FB44" w:rsidRDefault="7F02FB44" w:rsidP="7F02FB44">
      <w:pPr>
        <w:contextualSpacing/>
      </w:pPr>
    </w:p>
    <w:p w14:paraId="3EAEB346" w14:textId="33200615" w:rsidR="7F02FB44" w:rsidRDefault="7F02FB44" w:rsidP="7F02FB44">
      <w:pPr>
        <w:contextualSpacing/>
      </w:pPr>
    </w:p>
    <w:p w14:paraId="6EE0F009" w14:textId="16E445C9" w:rsidR="7F02FB44" w:rsidRDefault="7F02FB44" w:rsidP="7F02FB44">
      <w:pPr>
        <w:contextualSpacing/>
      </w:pPr>
    </w:p>
    <w:p w14:paraId="78EF34D6" w14:textId="175599D8" w:rsidR="7F02FB44" w:rsidRDefault="7F02FB44" w:rsidP="7F02FB44">
      <w:pPr>
        <w:contextualSpacing/>
      </w:pPr>
    </w:p>
    <w:p w14:paraId="43FC267A" w14:textId="4A0C37FC" w:rsidR="7F02FB44" w:rsidRDefault="7F02FB44" w:rsidP="7F02FB44">
      <w:pPr>
        <w:contextualSpacing/>
      </w:pPr>
    </w:p>
    <w:p w14:paraId="51A4171B" w14:textId="3F65C795" w:rsidR="7F02FB44" w:rsidRDefault="7F02FB44" w:rsidP="7F02FB44">
      <w:pPr>
        <w:contextualSpacing/>
      </w:pPr>
    </w:p>
    <w:p w14:paraId="2AC3060B" w14:textId="747965BA" w:rsidR="7F02FB44" w:rsidRDefault="7F02FB44" w:rsidP="7F02FB44">
      <w:pPr>
        <w:contextualSpacing/>
      </w:pPr>
    </w:p>
    <w:p w14:paraId="1F155E1E" w14:textId="3EABC8D2" w:rsidR="7F02FB44" w:rsidRDefault="7F02FB44" w:rsidP="7F02FB44">
      <w:pPr>
        <w:contextualSpacing/>
      </w:pPr>
    </w:p>
    <w:p w14:paraId="69B201CC" w14:textId="7A6E3FB8" w:rsidR="7F02FB44" w:rsidRDefault="7F02FB44" w:rsidP="7F02FB44">
      <w:pPr>
        <w:contextualSpacing/>
      </w:pPr>
    </w:p>
    <w:p w14:paraId="55AE32ED" w14:textId="74D6D67F" w:rsidR="7F02FB44" w:rsidRDefault="7F02FB44" w:rsidP="7F02FB44">
      <w:pPr>
        <w:contextualSpacing/>
      </w:pPr>
    </w:p>
    <w:p w14:paraId="16E1F890" w14:textId="3EA9DE7D" w:rsidR="7F02FB44" w:rsidRDefault="7F02FB44" w:rsidP="7F02FB44">
      <w:pPr>
        <w:contextualSpacing/>
      </w:pPr>
    </w:p>
    <w:p w14:paraId="1C9878E9" w14:textId="0BB09CDA" w:rsidR="7F02FB44" w:rsidRDefault="7F02FB44" w:rsidP="7F02FB44">
      <w:pPr>
        <w:contextualSpacing/>
      </w:pPr>
    </w:p>
    <w:p w14:paraId="12C37829" w14:textId="04C2C062" w:rsidR="7F02FB44" w:rsidRDefault="7F02FB44" w:rsidP="7F02FB44">
      <w:pPr>
        <w:contextualSpacing/>
      </w:pPr>
    </w:p>
    <w:p w14:paraId="6DB1EC58" w14:textId="4741E51B" w:rsidR="7F02FB44" w:rsidRDefault="7F02FB44" w:rsidP="7F02FB44">
      <w:pPr>
        <w:contextualSpacing/>
      </w:pPr>
    </w:p>
    <w:p w14:paraId="30CD94BC" w14:textId="08D32614" w:rsidR="7F02FB44" w:rsidRDefault="7F02FB44" w:rsidP="7F02FB44">
      <w:pPr>
        <w:contextualSpacing/>
      </w:pPr>
    </w:p>
    <w:p w14:paraId="2CAC66DC" w14:textId="75733D43" w:rsidR="7F02FB44" w:rsidRDefault="7F02FB44" w:rsidP="7F02FB44">
      <w:pPr>
        <w:contextualSpacing/>
      </w:pPr>
    </w:p>
    <w:p w14:paraId="26441044" w14:textId="718506C5" w:rsidR="7F02FB44" w:rsidRDefault="7F02FB44" w:rsidP="7F02FB44">
      <w:pPr>
        <w:contextualSpacing/>
      </w:pPr>
    </w:p>
    <w:p w14:paraId="7805636E" w14:textId="173355A9" w:rsidR="7F02FB44" w:rsidRDefault="7F02FB44" w:rsidP="7F02FB44">
      <w:pPr>
        <w:contextualSpacing/>
      </w:pPr>
    </w:p>
    <w:p w14:paraId="7448BF15" w14:textId="4844DFE9" w:rsidR="7F02FB44" w:rsidRDefault="7F02FB44" w:rsidP="7F02FB44">
      <w:pPr>
        <w:contextualSpacing/>
      </w:pPr>
    </w:p>
    <w:p w14:paraId="5C0F9AB3" w14:textId="3E5838E3" w:rsidR="7F02FB44" w:rsidRDefault="7F02FB44" w:rsidP="7F02FB44">
      <w:pPr>
        <w:contextualSpacing/>
      </w:pPr>
    </w:p>
    <w:p w14:paraId="52396770" w14:textId="6E5AA084" w:rsidR="7F02FB44" w:rsidRDefault="7F02FB44" w:rsidP="7F02FB44">
      <w:pPr>
        <w:contextualSpacing/>
      </w:pPr>
    </w:p>
    <w:p w14:paraId="2632B342" w14:textId="2BBBD8A5" w:rsidR="7F02FB44" w:rsidRDefault="7F02FB44" w:rsidP="7F02FB44">
      <w:pPr>
        <w:contextualSpacing/>
      </w:pPr>
    </w:p>
    <w:p w14:paraId="63CA5BF9" w14:textId="2A94B414" w:rsidR="7F02FB44" w:rsidRDefault="7F02FB44" w:rsidP="7F02FB44">
      <w:pPr>
        <w:contextualSpacing/>
      </w:pPr>
    </w:p>
    <w:p w14:paraId="4F86DB2A" w14:textId="43917162" w:rsidR="7F02FB44" w:rsidRDefault="7F02FB44" w:rsidP="7F02FB44">
      <w:pPr>
        <w:contextualSpacing/>
      </w:pPr>
    </w:p>
    <w:p w14:paraId="2EB42B29" w14:textId="48FC1748" w:rsidR="7F02FB44" w:rsidRDefault="7F02FB44" w:rsidP="7F02FB44">
      <w:pPr>
        <w:contextualSpacing/>
      </w:pPr>
    </w:p>
    <w:p w14:paraId="70CB5EEB" w14:textId="486C3108" w:rsidR="7F02FB44" w:rsidRDefault="7F02FB44" w:rsidP="7F02FB44">
      <w:pPr>
        <w:contextualSpacing/>
      </w:pPr>
    </w:p>
    <w:p w14:paraId="41FD69BC" w14:textId="77777777" w:rsidR="008545C3" w:rsidRDefault="008545C3" w:rsidP="008545C3">
      <w:pPr>
        <w:pStyle w:val="Bodycopy"/>
        <w:rPr>
          <w:b/>
          <w:bCs/>
          <w:color w:val="E94B58" w:themeColor="accent2"/>
          <w:sz w:val="32"/>
          <w:szCs w:val="32"/>
        </w:rPr>
      </w:pPr>
    </w:p>
    <w:p w14:paraId="4D59AF63" w14:textId="5305B1C8" w:rsidR="008545C3" w:rsidRDefault="00D4035D" w:rsidP="003021D8">
      <w:pPr>
        <w:pStyle w:val="Heading1"/>
        <w:rPr>
          <w:b/>
          <w:bCs/>
          <w:color w:val="E94B58" w:themeColor="accent2"/>
        </w:rPr>
      </w:pPr>
      <w:bookmarkStart w:id="0" w:name="_Toc149235416"/>
      <w:r w:rsidRPr="003021D8">
        <w:rPr>
          <w:b/>
          <w:bCs/>
          <w:color w:val="E94B58" w:themeColor="accent2"/>
        </w:rPr>
        <w:lastRenderedPageBreak/>
        <w:t>Optional pre-reading</w:t>
      </w:r>
      <w:bookmarkEnd w:id="0"/>
    </w:p>
    <w:p w14:paraId="3A09FDDD" w14:textId="77777777" w:rsidR="003021D8" w:rsidRPr="003021D8" w:rsidRDefault="003021D8" w:rsidP="003021D8"/>
    <w:p w14:paraId="1FC1BC74" w14:textId="75668EBF" w:rsidR="00EB4A4E" w:rsidRPr="00EB4A4E" w:rsidRDefault="00EB4A4E" w:rsidP="008545C3">
      <w:pPr>
        <w:pStyle w:val="Bodycopy"/>
        <w:rPr>
          <w:b/>
          <w:bCs/>
        </w:rPr>
      </w:pPr>
      <w:r>
        <w:rPr>
          <w:b/>
          <w:bCs/>
        </w:rPr>
        <w:t>Pupil thinking</w:t>
      </w:r>
    </w:p>
    <w:p w14:paraId="2150C490" w14:textId="1EA8B6E7" w:rsidR="00EB4A4E" w:rsidRDefault="00EB4A4E" w:rsidP="00EB4A4E">
      <w:pPr>
        <w:pStyle w:val="paragraph"/>
        <w:spacing w:before="0" w:beforeAutospacing="0" w:after="0" w:afterAutospacing="0"/>
        <w:textAlignment w:val="baseline"/>
      </w:pPr>
      <w:r>
        <w:rPr>
          <w:rStyle w:val="normaltextrun"/>
          <w:rFonts w:ascii="Calibri" w:hAnsi="Calibri" w:cs="Calibri"/>
          <w:color w:val="E94B58"/>
        </w:rPr>
        <w:t>Teaching challenge</w:t>
      </w:r>
    </w:p>
    <w:p w14:paraId="32917E69" w14:textId="77777777" w:rsidR="00EB4A4E" w:rsidRDefault="00EB4A4E" w:rsidP="00EB4A4E">
      <w:pPr>
        <w:pStyle w:val="paragraph"/>
        <w:spacing w:before="0" w:beforeAutospacing="0" w:after="0" w:afterAutospacing="0"/>
        <w:textAlignment w:val="baseline"/>
      </w:pPr>
      <w:r>
        <w:rPr>
          <w:rStyle w:val="normaltextrun"/>
          <w:rFonts w:ascii="Calibri" w:hAnsi="Calibri" w:cs="Calibri"/>
          <w:color w:val="191919"/>
          <w:sz w:val="22"/>
          <w:szCs w:val="22"/>
        </w:rPr>
        <w:t>Ms Singh wants to ensure all her pupils are engaged when she asks pupils questions. However, she has found that it is often the same pupils who answer her questions. When she picks other pupils, they often struggle to provide developed answers or just respond that they don’t know. What might Ms Singh do to address this challenge? </w:t>
      </w:r>
      <w:r>
        <w:rPr>
          <w:rStyle w:val="eop"/>
          <w:rFonts w:ascii="Calibri" w:hAnsi="Calibri" w:cs="Calibri"/>
          <w:color w:val="191919"/>
          <w:sz w:val="22"/>
          <w:szCs w:val="22"/>
        </w:rPr>
        <w:t> </w:t>
      </w:r>
    </w:p>
    <w:p w14:paraId="6E326FD3" w14:textId="77777777" w:rsidR="00EB4A4E" w:rsidRDefault="00EB4A4E" w:rsidP="00EB4A4E">
      <w:pPr>
        <w:pStyle w:val="paragraph"/>
        <w:spacing w:before="0" w:beforeAutospacing="0" w:after="0" w:afterAutospacing="0"/>
        <w:textAlignment w:val="baseline"/>
        <w:rPr>
          <w:rStyle w:val="normaltextrun"/>
          <w:rFonts w:ascii="Calibri" w:hAnsi="Calibri" w:cs="Calibri"/>
          <w:color w:val="E94B58"/>
        </w:rPr>
      </w:pPr>
    </w:p>
    <w:p w14:paraId="12AB6188" w14:textId="7D5ECE33" w:rsidR="00EB4A4E" w:rsidRDefault="00EB4A4E" w:rsidP="00EB4A4E">
      <w:pPr>
        <w:pStyle w:val="paragraph"/>
        <w:spacing w:before="0" w:beforeAutospacing="0" w:after="0" w:afterAutospacing="0"/>
        <w:textAlignment w:val="baseline"/>
      </w:pPr>
      <w:r>
        <w:rPr>
          <w:rStyle w:val="normaltextrun"/>
          <w:rFonts w:ascii="Calibri" w:hAnsi="Calibri" w:cs="Calibri"/>
          <w:color w:val="E94B58"/>
        </w:rPr>
        <w:t>Key idea </w:t>
      </w:r>
      <w:r>
        <w:rPr>
          <w:rStyle w:val="eop"/>
          <w:rFonts w:ascii="Calibri" w:hAnsi="Calibri" w:cs="Calibri"/>
          <w:color w:val="E94B58"/>
        </w:rPr>
        <w:t> </w:t>
      </w:r>
    </w:p>
    <w:p w14:paraId="53C95AA6" w14:textId="77777777" w:rsidR="00EB4A4E" w:rsidRDefault="00EB4A4E" w:rsidP="00EB4A4E">
      <w:pPr>
        <w:pStyle w:val="paragraph"/>
        <w:spacing w:before="0" w:beforeAutospacing="0" w:after="0" w:afterAutospacing="0"/>
        <w:textAlignment w:val="baseline"/>
      </w:pPr>
      <w:r>
        <w:rPr>
          <w:rStyle w:val="normaltextrun"/>
          <w:rFonts w:ascii="Calibri" w:hAnsi="Calibri" w:cs="Calibri"/>
          <w:color w:val="191919"/>
          <w:sz w:val="22"/>
          <w:szCs w:val="22"/>
        </w:rPr>
        <w:t>Teachers need to provide pupils with opportunities for all pupils to engage in responding to tasks, as well as think deeply about key learning. Teaching should be focused on what pupils need to think hard about and model to pupils what effective thinking in written and spoken forms looks and sounds like. </w:t>
      </w:r>
      <w:r>
        <w:rPr>
          <w:rStyle w:val="eop"/>
          <w:rFonts w:ascii="Calibri" w:hAnsi="Calibri" w:cs="Calibri"/>
          <w:color w:val="191919"/>
          <w:sz w:val="22"/>
          <w:szCs w:val="22"/>
        </w:rPr>
        <w:t> </w:t>
      </w:r>
    </w:p>
    <w:p w14:paraId="1E80EC8C" w14:textId="77777777" w:rsidR="00EB4A4E" w:rsidRDefault="00EB4A4E" w:rsidP="00EB4A4E">
      <w:pPr>
        <w:pStyle w:val="paragraph"/>
        <w:spacing w:before="0" w:beforeAutospacing="0" w:after="0" w:afterAutospacing="0"/>
        <w:textAlignment w:val="baseline"/>
        <w:rPr>
          <w:rStyle w:val="normaltextrun"/>
          <w:rFonts w:ascii="Calibri" w:hAnsi="Calibri" w:cs="Calibri"/>
          <w:color w:val="E94B58"/>
        </w:rPr>
      </w:pPr>
    </w:p>
    <w:p w14:paraId="6EA76DA4" w14:textId="64242881" w:rsidR="00EB4A4E" w:rsidRDefault="00EB4A4E" w:rsidP="00EB4A4E">
      <w:pPr>
        <w:pStyle w:val="paragraph"/>
        <w:spacing w:before="0" w:beforeAutospacing="0" w:after="0" w:afterAutospacing="0"/>
        <w:textAlignment w:val="baseline"/>
      </w:pPr>
      <w:r>
        <w:rPr>
          <w:rStyle w:val="normaltextrun"/>
          <w:rFonts w:ascii="Calibri" w:hAnsi="Calibri" w:cs="Calibri"/>
          <w:color w:val="E94B58"/>
        </w:rPr>
        <w:t>Evidence summary</w:t>
      </w:r>
      <w:r>
        <w:rPr>
          <w:rStyle w:val="eop"/>
          <w:rFonts w:ascii="Calibri" w:hAnsi="Calibri" w:cs="Calibri"/>
          <w:color w:val="E94B58"/>
        </w:rPr>
        <w:t> </w:t>
      </w:r>
    </w:p>
    <w:p w14:paraId="28261687" w14:textId="77777777"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Participation ratio</w:t>
      </w:r>
      <w:r>
        <w:rPr>
          <w:rStyle w:val="eop"/>
          <w:rFonts w:ascii="Calibri" w:hAnsi="Calibri" w:cs="Calibri"/>
          <w:sz w:val="22"/>
          <w:szCs w:val="22"/>
        </w:rPr>
        <w:t> </w:t>
      </w:r>
    </w:p>
    <w:p w14:paraId="583B0CE3"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Ms Singh asks her pupils a question, she wants all pupils to be able to answer the question. In other words, she wants to ensure a high ratio of pupils are engaging in the learning and responding to her questions.  If Ms Singh teaches a definition of pollination and then asks a question about what pollination is but only a fifth of her class put their hands up, the participation ratio is low. This could be due to a variety of factors; some pupils may not have understood what pollination is, some pupils may not have been listening when she gave her initial definition, and some may be afraid to get the answer wrong. For Ms Singh to gauge what her pupils have or have not understood about pollination, she needs her whole class to participate. She needs the participation ratio to increase. However, it is not enough to just have her pupils participating if they are not thinking deeply about what they are learning. </w:t>
      </w:r>
      <w:r>
        <w:rPr>
          <w:rStyle w:val="eop"/>
          <w:rFonts w:ascii="Calibri" w:hAnsi="Calibri" w:cs="Calibri"/>
          <w:sz w:val="22"/>
          <w:szCs w:val="22"/>
        </w:rPr>
        <w:t> </w:t>
      </w:r>
    </w:p>
    <w:p w14:paraId="67839E75" w14:textId="77777777" w:rsidR="00EB4A4E" w:rsidRDefault="00EB4A4E" w:rsidP="00EB4A4E">
      <w:pPr>
        <w:pStyle w:val="paragraph"/>
        <w:spacing w:before="0" w:beforeAutospacing="0" w:after="0" w:afterAutospacing="0"/>
        <w:textAlignment w:val="baseline"/>
      </w:pPr>
    </w:p>
    <w:p w14:paraId="6C6A441E"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Pupils are only able to learn what they think about. As Rob Coe (2013) states, “Learning happens when people have to think hard.” The more pupils think about something, the more likely they can remember it. Ms Singh wants all her pupils to engage in deep thinking around what they are learning so that this knowledge can be stored in long-term memory. She wants the “ratio” (</w:t>
      </w:r>
      <w:proofErr w:type="spellStart"/>
      <w:r>
        <w:rPr>
          <w:rStyle w:val="normaltextrun"/>
          <w:rFonts w:ascii="Calibri" w:hAnsi="Calibri" w:cs="Calibri"/>
          <w:sz w:val="22"/>
          <w:szCs w:val="22"/>
        </w:rPr>
        <w:t>Lemov</w:t>
      </w:r>
      <w:proofErr w:type="spellEnd"/>
      <w:r>
        <w:rPr>
          <w:rStyle w:val="normaltextrun"/>
          <w:rFonts w:ascii="Calibri" w:hAnsi="Calibri" w:cs="Calibri"/>
          <w:sz w:val="22"/>
          <w:szCs w:val="22"/>
        </w:rPr>
        <w:t>, 2015) of pupil participant and thinking to be high. </w:t>
      </w:r>
      <w:r>
        <w:rPr>
          <w:rStyle w:val="eop"/>
          <w:rFonts w:ascii="Calibri" w:hAnsi="Calibri" w:cs="Calibri"/>
          <w:sz w:val="22"/>
          <w:szCs w:val="22"/>
        </w:rPr>
        <w:t> </w:t>
      </w:r>
    </w:p>
    <w:p w14:paraId="491C4CAE" w14:textId="77777777" w:rsidR="00EB4A4E" w:rsidRDefault="00EB4A4E" w:rsidP="00EB4A4E">
      <w:pPr>
        <w:pStyle w:val="paragraph"/>
        <w:spacing w:before="0" w:beforeAutospacing="0" w:after="0" w:afterAutospacing="0"/>
        <w:textAlignment w:val="baseline"/>
      </w:pPr>
    </w:p>
    <w:p w14:paraId="43C42311" w14:textId="77777777"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Thinking ratio </w:t>
      </w:r>
      <w:r>
        <w:rPr>
          <w:rStyle w:val="eop"/>
          <w:rFonts w:ascii="Calibri" w:hAnsi="Calibri" w:cs="Calibri"/>
          <w:sz w:val="22"/>
          <w:szCs w:val="22"/>
        </w:rPr>
        <w:t> </w:t>
      </w:r>
    </w:p>
    <w:p w14:paraId="568219DE"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Thinking and knowledge are interlinked. For example, pupils cannot think about pollination if they don’t have prior knowledge around how insects interact with plants. They need to use their prior knowledge to make sense of and think about new learning. Ms Singh needs to ensure that she is teaching her pupils this key knowledge and that her teaching is focusing on what she wants her pupils to think hard about. The ratio of thinking and participation can be thought of in the following way: </w:t>
      </w:r>
      <w:r>
        <w:rPr>
          <w:rStyle w:val="eop"/>
          <w:rFonts w:ascii="Calibri" w:hAnsi="Calibri" w:cs="Calibri"/>
          <w:sz w:val="22"/>
          <w:szCs w:val="22"/>
        </w:rPr>
        <w:t> </w:t>
      </w:r>
    </w:p>
    <w:p w14:paraId="28329FEE" w14:textId="77777777" w:rsidR="003021D8" w:rsidRDefault="003021D8" w:rsidP="00EB4A4E">
      <w:pPr>
        <w:pStyle w:val="paragraph"/>
        <w:spacing w:before="0" w:beforeAutospacing="0" w:after="0" w:afterAutospacing="0"/>
        <w:textAlignment w:val="baseline"/>
      </w:pPr>
    </w:p>
    <w:p w14:paraId="5827398E" w14:textId="0BCC7C3A" w:rsidR="00EB4A4E" w:rsidRDefault="00EB4A4E" w:rsidP="00EB4A4E">
      <w:pPr>
        <w:pStyle w:val="paragraph"/>
        <w:spacing w:before="0" w:beforeAutospacing="0" w:after="0" w:afterAutospacing="0"/>
        <w:jc w:val="center"/>
        <w:textAlignment w:val="baseline"/>
      </w:pPr>
      <w:r>
        <w:rPr>
          <w:rFonts w:asciiTheme="minorHAnsi" w:eastAsiaTheme="minorHAnsi" w:hAnsiTheme="minorHAnsi" w:cstheme="minorHAnsi"/>
          <w:b/>
          <w:bCs/>
          <w:noProof/>
          <w:color w:val="E94B58" w:themeColor="accent2"/>
          <w:sz w:val="32"/>
          <w:szCs w:val="32"/>
          <w:lang w:eastAsia="en-US"/>
        </w:rPr>
        <w:lastRenderedPageBreak/>
        <w:drawing>
          <wp:inline distT="0" distB="0" distL="0" distR="0" wp14:anchorId="1C29692D" wp14:editId="1FE1FE4D">
            <wp:extent cx="2286000" cy="19296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3992" cy="1936388"/>
                    </a:xfrm>
                    <a:prstGeom prst="rect">
                      <a:avLst/>
                    </a:prstGeom>
                    <a:noFill/>
                    <a:ln>
                      <a:noFill/>
                    </a:ln>
                  </pic:spPr>
                </pic:pic>
              </a:graphicData>
            </a:graphic>
          </wp:inline>
        </w:drawing>
      </w:r>
      <w:r>
        <w:rPr>
          <w:rStyle w:val="eop"/>
          <w:rFonts w:ascii="Calibri" w:hAnsi="Calibri" w:cs="Calibri"/>
          <w:sz w:val="22"/>
          <w:szCs w:val="22"/>
        </w:rPr>
        <w:t> </w:t>
      </w:r>
    </w:p>
    <w:p w14:paraId="73D7E99B" w14:textId="77777777" w:rsidR="00EB4A4E" w:rsidRDefault="00EB4A4E" w:rsidP="00EB4A4E">
      <w:pPr>
        <w:pStyle w:val="paragraph"/>
        <w:spacing w:before="0" w:beforeAutospacing="0" w:after="0" w:afterAutospacing="0"/>
        <w:jc w:val="right"/>
        <w:textAlignment w:val="baseline"/>
      </w:pPr>
      <w:r>
        <w:rPr>
          <w:rStyle w:val="normaltextrun"/>
          <w:rFonts w:ascii="Calibri" w:hAnsi="Calibri" w:cs="Calibri"/>
          <w:sz w:val="20"/>
          <w:szCs w:val="20"/>
        </w:rPr>
        <w:t xml:space="preserve">Adapted from Doug </w:t>
      </w:r>
      <w:proofErr w:type="spellStart"/>
      <w:r>
        <w:rPr>
          <w:rStyle w:val="normaltextrun"/>
          <w:rFonts w:ascii="Calibri" w:hAnsi="Calibri" w:cs="Calibri"/>
          <w:sz w:val="20"/>
          <w:szCs w:val="20"/>
        </w:rPr>
        <w:t>Lemov</w:t>
      </w:r>
      <w:proofErr w:type="spellEnd"/>
      <w:r>
        <w:rPr>
          <w:rStyle w:val="normaltextrun"/>
          <w:rFonts w:ascii="Calibri" w:hAnsi="Calibri" w:cs="Calibri"/>
          <w:sz w:val="20"/>
          <w:szCs w:val="20"/>
        </w:rPr>
        <w:t>. 2015. Teach Like a Champion 2.0</w:t>
      </w:r>
      <w:r>
        <w:rPr>
          <w:rStyle w:val="normaltextrun"/>
          <w:rFonts w:ascii="Calibri" w:hAnsi="Calibri" w:cs="Calibri"/>
          <w:b/>
          <w:bCs/>
          <w:sz w:val="20"/>
          <w:szCs w:val="20"/>
        </w:rPr>
        <w:t xml:space="preserve"> ​</w:t>
      </w:r>
      <w:r>
        <w:rPr>
          <w:rStyle w:val="eop"/>
          <w:rFonts w:ascii="Calibri" w:hAnsi="Calibri" w:cs="Calibri"/>
          <w:sz w:val="20"/>
          <w:szCs w:val="20"/>
        </w:rPr>
        <w:t> </w:t>
      </w:r>
    </w:p>
    <w:p w14:paraId="3A7BB6CF" w14:textId="77777777" w:rsidR="003021D8" w:rsidRDefault="003021D8" w:rsidP="00EB4A4E">
      <w:pPr>
        <w:pStyle w:val="paragraph"/>
        <w:spacing w:before="0" w:beforeAutospacing="0" w:after="0" w:afterAutospacing="0"/>
        <w:textAlignment w:val="baseline"/>
        <w:rPr>
          <w:rStyle w:val="normaltextrun"/>
          <w:rFonts w:ascii="Calibri" w:hAnsi="Calibri" w:cs="Calibri"/>
          <w:b/>
          <w:bCs/>
          <w:sz w:val="22"/>
          <w:szCs w:val="22"/>
        </w:rPr>
      </w:pPr>
    </w:p>
    <w:p w14:paraId="3D29C42A" w14:textId="392E262F"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Ratio through questioning </w:t>
      </w:r>
      <w:r>
        <w:rPr>
          <w:rStyle w:val="eop"/>
          <w:rFonts w:ascii="Calibri" w:hAnsi="Calibri" w:cs="Calibri"/>
          <w:sz w:val="22"/>
          <w:szCs w:val="22"/>
        </w:rPr>
        <w:t> </w:t>
      </w:r>
    </w:p>
    <w:p w14:paraId="44546AEE" w14:textId="225F636D" w:rsidR="00EB4A4E" w:rsidRDefault="00EB4A4E" w:rsidP="00EB4A4E">
      <w:pPr>
        <w:pStyle w:val="paragraph"/>
        <w:spacing w:before="0" w:beforeAutospacing="0" w:after="0" w:afterAutospacing="0"/>
        <w:textAlignment w:val="baseline"/>
        <w:rPr>
          <w:rStyle w:val="eop"/>
          <w:rFonts w:ascii="Calibri" w:hAnsi="Calibri" w:cs="Calibri"/>
          <w:sz w:val="22"/>
          <w:szCs w:val="22"/>
        </w:rPr>
      </w:pP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support her pupils to focus on key learning, Ms Singh wants to ensure that the questions she poses to pupils are focused on the key learning and, when appropriate, allows pupils to reflect deeply about what they are learning. For example, Ms Singh wants pupils to think deeply about pollination. She wants </w:t>
      </w:r>
      <w:r>
        <w:rPr>
          <w:rStyle w:val="normaltextrun"/>
          <w:rFonts w:ascii="Calibri" w:hAnsi="Calibri" w:cs="Calibri"/>
          <w:i/>
          <w:iCs/>
          <w:sz w:val="22"/>
          <w:szCs w:val="22"/>
        </w:rPr>
        <w:t xml:space="preserve">all </w:t>
      </w:r>
      <w:r>
        <w:rPr>
          <w:rStyle w:val="normaltextrun"/>
          <w:rFonts w:ascii="Calibri" w:hAnsi="Calibri" w:cs="Calibri"/>
          <w:sz w:val="22"/>
          <w:szCs w:val="22"/>
        </w:rPr>
        <w:t>pupils to be thinking about this. To ensure that all pupils are thinking about pollination, she adopts the “cold call” strategy (</w:t>
      </w:r>
      <w:proofErr w:type="spellStart"/>
      <w:r>
        <w:rPr>
          <w:rStyle w:val="normaltextrun"/>
          <w:rFonts w:ascii="Calibri" w:hAnsi="Calibri" w:cs="Calibri"/>
          <w:sz w:val="22"/>
          <w:szCs w:val="22"/>
        </w:rPr>
        <w:t>Lemov</w:t>
      </w:r>
      <w:proofErr w:type="spellEnd"/>
      <w:r>
        <w:rPr>
          <w:rStyle w:val="normaltextrun"/>
          <w:rFonts w:ascii="Calibri" w:hAnsi="Calibri" w:cs="Calibri"/>
          <w:sz w:val="22"/>
          <w:szCs w:val="22"/>
        </w:rPr>
        <w:t>, 2015). This strategy could involve insisting that pupils not put their hands up but instead ask all pupils a question, give them time to process the question and reflect on their response, before then asking a specific pupil to give their response. For example, Ms Singh could ask: “Why is pollination important [pause for 10 seconds], Lisa?” </w:t>
      </w:r>
      <w:r>
        <w:rPr>
          <w:rStyle w:val="eop"/>
          <w:rFonts w:ascii="Calibri" w:hAnsi="Calibri" w:cs="Calibri"/>
          <w:sz w:val="22"/>
          <w:szCs w:val="22"/>
        </w:rPr>
        <w:t> </w:t>
      </w:r>
      <w:r>
        <w:rPr>
          <w:rStyle w:val="normaltextrun"/>
          <w:rFonts w:ascii="Calibri" w:hAnsi="Calibri" w:cs="Calibri"/>
          <w:sz w:val="22"/>
          <w:szCs w:val="22"/>
        </w:rPr>
        <w:t>Ms Singh asks the question and then says the name of the pupil so while she is pausing, all pupils are hopefully engaged in thinking about the importance of pollination as anyone could be called upon to answer. Ms Singh would need to explain this approach to her pupils before rolling it out in the classroom. Otherwise she risks making the pupils feel singled out and may not feel comfortable answering questions in this way. </w:t>
      </w:r>
      <w:r>
        <w:rPr>
          <w:rStyle w:val="eop"/>
          <w:rFonts w:ascii="Calibri" w:hAnsi="Calibri" w:cs="Calibri"/>
          <w:sz w:val="22"/>
          <w:szCs w:val="22"/>
        </w:rPr>
        <w:t> </w:t>
      </w:r>
    </w:p>
    <w:p w14:paraId="0E31F96F" w14:textId="77777777" w:rsidR="003021D8" w:rsidRPr="003021D8" w:rsidRDefault="003021D8" w:rsidP="00EB4A4E">
      <w:pPr>
        <w:pStyle w:val="paragraph"/>
        <w:spacing w:before="0" w:beforeAutospacing="0" w:after="0" w:afterAutospacing="0"/>
        <w:textAlignment w:val="baseline"/>
        <w:rPr>
          <w:rFonts w:ascii="Calibri" w:hAnsi="Calibri" w:cs="Calibri"/>
          <w:sz w:val="22"/>
          <w:szCs w:val="22"/>
        </w:rPr>
      </w:pPr>
    </w:p>
    <w:p w14:paraId="75970C5E"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Ms Singh is planning the questions to get pupils to think hard about what they are learning, she needs to provide time for her pupils to process the question, reflect on the question and prepare a response (</w:t>
      </w:r>
      <w:proofErr w:type="spellStart"/>
      <w:r>
        <w:rPr>
          <w:rStyle w:val="normaltextrun"/>
          <w:rFonts w:ascii="Calibri" w:hAnsi="Calibri" w:cs="Calibri"/>
          <w:sz w:val="22"/>
          <w:szCs w:val="22"/>
        </w:rPr>
        <w:t>Pashler</w:t>
      </w:r>
      <w:proofErr w:type="spellEnd"/>
      <w:r>
        <w:rPr>
          <w:rStyle w:val="normaltextrun"/>
          <w:rFonts w:ascii="Calibri" w:hAnsi="Calibri" w:cs="Calibri"/>
          <w:sz w:val="22"/>
          <w:szCs w:val="22"/>
        </w:rPr>
        <w:t xml:space="preserve"> et al, 2007). Providing pupils with enough time or “wait time” (</w:t>
      </w:r>
      <w:proofErr w:type="spellStart"/>
      <w:r>
        <w:rPr>
          <w:rStyle w:val="normaltextrun"/>
          <w:rFonts w:ascii="Calibri" w:hAnsi="Calibri" w:cs="Calibri"/>
          <w:sz w:val="22"/>
          <w:szCs w:val="22"/>
        </w:rPr>
        <w:t>Lemov</w:t>
      </w:r>
      <w:proofErr w:type="spellEnd"/>
      <w:r>
        <w:rPr>
          <w:rStyle w:val="normaltextrun"/>
          <w:rFonts w:ascii="Calibri" w:hAnsi="Calibri" w:cs="Calibri"/>
          <w:sz w:val="22"/>
          <w:szCs w:val="22"/>
        </w:rPr>
        <w:t>, 2015) is important if Ms Singh wants pupils to give their best response. If she doesn’t give this time, it may be that pupils give an immediate answer, but it is less likely that the response will be well thought through. </w:t>
      </w:r>
      <w:r>
        <w:rPr>
          <w:rStyle w:val="eop"/>
          <w:rFonts w:ascii="Calibri" w:hAnsi="Calibri" w:cs="Calibri"/>
          <w:sz w:val="22"/>
          <w:szCs w:val="22"/>
        </w:rPr>
        <w:t> </w:t>
      </w:r>
    </w:p>
    <w:p w14:paraId="217A2106" w14:textId="77777777" w:rsidR="003021D8" w:rsidRDefault="003021D8" w:rsidP="00EB4A4E">
      <w:pPr>
        <w:pStyle w:val="paragraph"/>
        <w:spacing w:before="0" w:beforeAutospacing="0" w:after="0" w:afterAutospacing="0"/>
        <w:textAlignment w:val="baseline"/>
      </w:pPr>
    </w:p>
    <w:p w14:paraId="3EC25F2B" w14:textId="77777777"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Increasing ratio to develop literacy</w:t>
      </w:r>
      <w:r>
        <w:rPr>
          <w:rStyle w:val="eop"/>
          <w:rFonts w:ascii="Calibri" w:hAnsi="Calibri" w:cs="Calibri"/>
          <w:sz w:val="22"/>
          <w:szCs w:val="22"/>
        </w:rPr>
        <w:t> </w:t>
      </w:r>
    </w:p>
    <w:p w14:paraId="41C9D98D"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Ms Singh wants her pupils to be able to </w:t>
      </w:r>
      <w:proofErr w:type="gramStart"/>
      <w:r>
        <w:rPr>
          <w:rStyle w:val="normaltextrun"/>
          <w:rFonts w:ascii="Calibri" w:hAnsi="Calibri" w:cs="Calibri"/>
          <w:sz w:val="22"/>
          <w:szCs w:val="22"/>
        </w:rPr>
        <w:t>confidently and effectively articulate their deep thinking</w:t>
      </w:r>
      <w:proofErr w:type="gramEnd"/>
      <w:r>
        <w:rPr>
          <w:rStyle w:val="normaltextrun"/>
          <w:rFonts w:ascii="Calibri" w:hAnsi="Calibri" w:cs="Calibri"/>
          <w:sz w:val="22"/>
          <w:szCs w:val="22"/>
        </w:rPr>
        <w:t xml:space="preserve"> both orally and in written form as she knows that developing pupils’ literacy skills is key to their success in all subjects and is linked to positive outcomes, beyond their school careers.  Developing pupils’ literacy is the responsibility of all teachers, not just the literacy lead or English specialists. Ms Singh is therefore responsible for helping her pupils develop literacy skills.  There are several ways in which Ms Singh can increase the ratio in her class, as well as support her pupils to develop their literacy skills.</w:t>
      </w:r>
      <w:r>
        <w:rPr>
          <w:rStyle w:val="eop"/>
          <w:rFonts w:ascii="Calibri" w:hAnsi="Calibri" w:cs="Calibri"/>
          <w:sz w:val="22"/>
          <w:szCs w:val="22"/>
        </w:rPr>
        <w:t> </w:t>
      </w:r>
    </w:p>
    <w:p w14:paraId="0A5D4B0C" w14:textId="77777777" w:rsidR="003021D8" w:rsidRDefault="003021D8" w:rsidP="00EB4A4E">
      <w:pPr>
        <w:pStyle w:val="paragraph"/>
        <w:spacing w:before="0" w:beforeAutospacing="0" w:after="0" w:afterAutospacing="0"/>
        <w:textAlignment w:val="baseline"/>
      </w:pPr>
    </w:p>
    <w:p w14:paraId="77ABC365" w14:textId="77777777"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Ratio through writing  </w:t>
      </w:r>
      <w:r>
        <w:rPr>
          <w:rStyle w:val="eop"/>
          <w:rFonts w:ascii="Calibri" w:hAnsi="Calibri" w:cs="Calibri"/>
          <w:sz w:val="22"/>
          <w:szCs w:val="22"/>
        </w:rPr>
        <w:t> </w:t>
      </w:r>
    </w:p>
    <w:p w14:paraId="1373FD58"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Another strategy which Ms Singh may want to adopt is having all pupils write down their reflections before asking them to discuss their responses. This strategy, “Everybody writes” (</w:t>
      </w:r>
      <w:proofErr w:type="spellStart"/>
      <w:r>
        <w:rPr>
          <w:rStyle w:val="normaltextrun"/>
          <w:rFonts w:ascii="Calibri" w:hAnsi="Calibri" w:cs="Calibri"/>
          <w:sz w:val="22"/>
          <w:szCs w:val="22"/>
        </w:rPr>
        <w:t>Lemov</w:t>
      </w:r>
      <w:proofErr w:type="spellEnd"/>
      <w:r>
        <w:rPr>
          <w:rStyle w:val="normaltextrun"/>
          <w:rFonts w:ascii="Calibri" w:hAnsi="Calibri" w:cs="Calibri"/>
          <w:sz w:val="22"/>
          <w:szCs w:val="22"/>
        </w:rPr>
        <w:t>, 2015), increases both participation and thinking ratio as pupils have the time to engage in deeper thinking by putting their thoughts on paper and reflecting on how they can articulate their thoughts before having to speak.</w:t>
      </w:r>
      <w:r>
        <w:rPr>
          <w:rStyle w:val="eop"/>
          <w:rFonts w:ascii="Calibri" w:hAnsi="Calibri" w:cs="Calibri"/>
          <w:sz w:val="22"/>
          <w:szCs w:val="22"/>
        </w:rPr>
        <w:t> </w:t>
      </w:r>
    </w:p>
    <w:p w14:paraId="0D68BABF" w14:textId="77777777" w:rsidR="003021D8" w:rsidRDefault="003021D8" w:rsidP="00EB4A4E">
      <w:pPr>
        <w:pStyle w:val="paragraph"/>
        <w:spacing w:before="0" w:beforeAutospacing="0" w:after="0" w:afterAutospacing="0"/>
        <w:textAlignment w:val="baseline"/>
      </w:pPr>
    </w:p>
    <w:p w14:paraId="63CAD1FD"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The strategy will look different depending on what is being taught, the age of pupils and the subject. For example, Ms Singh may want to use this strategy when she is checking for pupils’ understanding of how to </w:t>
      </w:r>
      <w:r>
        <w:rPr>
          <w:rStyle w:val="normaltextrun"/>
          <w:rFonts w:ascii="Calibri" w:hAnsi="Calibri" w:cs="Calibri"/>
          <w:sz w:val="22"/>
          <w:szCs w:val="22"/>
        </w:rPr>
        <w:lastRenderedPageBreak/>
        <w:t>spell a particular word, like “pollination”. In another instance, she may also use the strategy when she wants pupils to engage in deep thinking around a challenging question, for example, “why is pollination important”? </w:t>
      </w:r>
      <w:r>
        <w:rPr>
          <w:rStyle w:val="eop"/>
          <w:rFonts w:ascii="Calibri" w:hAnsi="Calibri" w:cs="Calibri"/>
          <w:sz w:val="22"/>
          <w:szCs w:val="22"/>
        </w:rPr>
        <w:t> </w:t>
      </w:r>
    </w:p>
    <w:p w14:paraId="3C1C2A9C" w14:textId="77777777" w:rsidR="003021D8" w:rsidRDefault="003021D8" w:rsidP="00EB4A4E">
      <w:pPr>
        <w:pStyle w:val="paragraph"/>
        <w:spacing w:before="0" w:beforeAutospacing="0" w:after="0" w:afterAutospacing="0"/>
        <w:textAlignment w:val="baseline"/>
      </w:pPr>
    </w:p>
    <w:p w14:paraId="2AA2C3A9" w14:textId="77777777" w:rsidR="003021D8" w:rsidRDefault="00EB4A4E" w:rsidP="00EB4A4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b/>
          <w:bCs/>
          <w:sz w:val="22"/>
          <w:szCs w:val="22"/>
        </w:rPr>
        <w:t xml:space="preserve">Modelling writing to develop pupil thinking </w:t>
      </w:r>
      <w:r>
        <w:rPr>
          <w:rStyle w:val="scxw252217411"/>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Ms Singh wants her pupils to be able to articulate and express their thoughts through their writing. Even if they have the required background knowledge (for example, they know what pollination is and why it is important), they may not have the literacy skills to express these thoughts on paper. Ms Singh therefore needs to model what effective writing looks like. Modelling what effective writing looks like particularly benefits lower attaining pupils (</w:t>
      </w:r>
      <w:proofErr w:type="spellStart"/>
      <w:r>
        <w:rPr>
          <w:rStyle w:val="normaltextrun"/>
          <w:rFonts w:ascii="Calibri" w:hAnsi="Calibri" w:cs="Calibri"/>
          <w:sz w:val="22"/>
          <w:szCs w:val="22"/>
        </w:rPr>
        <w:t>Hollingswoth</w:t>
      </w:r>
      <w:proofErr w:type="spellEnd"/>
      <w:r>
        <w:rPr>
          <w:rStyle w:val="normaltextrun"/>
          <w:rFonts w:ascii="Calibri" w:hAnsi="Calibri" w:cs="Calibri"/>
          <w:sz w:val="22"/>
          <w:szCs w:val="22"/>
        </w:rPr>
        <w:t xml:space="preserve"> and Ybarra, 2017). Modelling thought processes which underpin the written work supports pupils who are new to an area of learning to develop their mental models of how to write effectively in different forms.</w:t>
      </w:r>
    </w:p>
    <w:p w14:paraId="76E6B983" w14:textId="1F9B79F7" w:rsidR="00EB4A4E" w:rsidRDefault="00EB4A4E" w:rsidP="00EB4A4E">
      <w:pPr>
        <w:pStyle w:val="paragraph"/>
        <w:spacing w:before="0" w:beforeAutospacing="0" w:after="0" w:afterAutospacing="0"/>
        <w:textAlignment w:val="baseline"/>
      </w:pPr>
      <w:r>
        <w:rPr>
          <w:rStyle w:val="normaltextrun"/>
          <w:rFonts w:ascii="Calibri" w:hAnsi="Calibri" w:cs="Calibri"/>
          <w:sz w:val="22"/>
          <w:szCs w:val="22"/>
        </w:rPr>
        <w:t> </w:t>
      </w:r>
      <w:r>
        <w:rPr>
          <w:rStyle w:val="eop"/>
          <w:rFonts w:ascii="Calibri" w:hAnsi="Calibri" w:cs="Calibri"/>
          <w:sz w:val="22"/>
          <w:szCs w:val="22"/>
        </w:rPr>
        <w:t> </w:t>
      </w:r>
    </w:p>
    <w:p w14:paraId="0C67D84B"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develop pupils’ thinking, Ms Singh wants her pupils to be able to articulate their knowledge in a way which can be applied to different contexts and audiences. There are different forms of writing and pupils need to learn how to modify their writing based on their audience and the purpose of what they are writing. When Ms Singh is planning how to introduce a written text on pollination, she will want to consider which form of writing she is modelling and draw pupils’ attention to this </w:t>
      </w:r>
      <w:proofErr w:type="gramStart"/>
      <w:r>
        <w:rPr>
          <w:rStyle w:val="normaltextrun"/>
          <w:rFonts w:ascii="Calibri" w:hAnsi="Calibri" w:cs="Calibri"/>
          <w:sz w:val="22"/>
          <w:szCs w:val="22"/>
        </w:rPr>
        <w:t>particular form</w:t>
      </w:r>
      <w:proofErr w:type="gramEnd"/>
      <w:r>
        <w:rPr>
          <w:rStyle w:val="normaltextrun"/>
          <w:rFonts w:ascii="Calibri" w:hAnsi="Calibri" w:cs="Calibri"/>
          <w:sz w:val="22"/>
          <w:szCs w:val="22"/>
        </w:rPr>
        <w:t>. She may want to consider the following forms of writing to inform how she will introduce and model a piece of writing. </w:t>
      </w:r>
      <w:r>
        <w:rPr>
          <w:rStyle w:val="eop"/>
          <w:rFonts w:ascii="Calibri" w:hAnsi="Calibri" w:cs="Calibri"/>
          <w:sz w:val="22"/>
          <w:szCs w:val="22"/>
        </w:rPr>
        <w:t> </w:t>
      </w:r>
    </w:p>
    <w:p w14:paraId="41535B44" w14:textId="77777777" w:rsidR="003021D8" w:rsidRDefault="003021D8" w:rsidP="00EB4A4E">
      <w:pPr>
        <w:pStyle w:val="paragraph"/>
        <w:spacing w:before="0" w:beforeAutospacing="0" w:after="0" w:afterAutospacing="0"/>
        <w:textAlignment w:val="baseline"/>
      </w:pPr>
    </w:p>
    <w:p w14:paraId="06E178E9" w14:textId="192DC454" w:rsidR="00EB4A4E" w:rsidRDefault="00EB4A4E" w:rsidP="00EB4A4E">
      <w:pPr>
        <w:pStyle w:val="paragraph"/>
        <w:spacing w:before="0" w:beforeAutospacing="0" w:after="0" w:afterAutospacing="0"/>
        <w:jc w:val="center"/>
        <w:textAlignment w:val="baseline"/>
      </w:pPr>
      <w:r>
        <w:rPr>
          <w:rFonts w:asciiTheme="minorHAnsi" w:eastAsiaTheme="minorHAnsi" w:hAnsiTheme="minorHAnsi" w:cstheme="minorHAnsi"/>
          <w:b/>
          <w:bCs/>
          <w:noProof/>
          <w:color w:val="E94B58" w:themeColor="accent2"/>
          <w:sz w:val="32"/>
          <w:szCs w:val="32"/>
          <w:lang w:eastAsia="en-US"/>
        </w:rPr>
        <w:drawing>
          <wp:inline distT="0" distB="0" distL="0" distR="0" wp14:anchorId="7BB4A377" wp14:editId="5D8C9306">
            <wp:extent cx="3638550" cy="207020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6329" cy="2074635"/>
                    </a:xfrm>
                    <a:prstGeom prst="rect">
                      <a:avLst/>
                    </a:prstGeom>
                    <a:noFill/>
                    <a:ln>
                      <a:noFill/>
                    </a:ln>
                  </pic:spPr>
                </pic:pic>
              </a:graphicData>
            </a:graphic>
          </wp:inline>
        </w:drawing>
      </w:r>
      <w:r>
        <w:rPr>
          <w:rStyle w:val="eop"/>
          <w:rFonts w:ascii="Calibri" w:hAnsi="Calibri" w:cs="Calibri"/>
          <w:sz w:val="22"/>
          <w:szCs w:val="22"/>
        </w:rPr>
        <w:t> </w:t>
      </w:r>
    </w:p>
    <w:p w14:paraId="67694353" w14:textId="77777777" w:rsidR="003021D8" w:rsidRDefault="003021D8" w:rsidP="00EB4A4E">
      <w:pPr>
        <w:pStyle w:val="paragraph"/>
        <w:spacing w:before="0" w:beforeAutospacing="0" w:after="0" w:afterAutospacing="0"/>
        <w:textAlignment w:val="baseline"/>
        <w:rPr>
          <w:rStyle w:val="normaltextrun"/>
          <w:rFonts w:ascii="Calibri" w:hAnsi="Calibri" w:cs="Calibri"/>
          <w:sz w:val="22"/>
          <w:szCs w:val="22"/>
        </w:rPr>
      </w:pPr>
    </w:p>
    <w:p w14:paraId="12E836F3" w14:textId="74F14822" w:rsidR="00EB4A4E" w:rsidRDefault="00EB4A4E" w:rsidP="00EB4A4E">
      <w:pPr>
        <w:pStyle w:val="paragraph"/>
        <w:spacing w:before="0" w:beforeAutospacing="0" w:after="0" w:afterAutospacing="0"/>
        <w:textAlignment w:val="baseline"/>
      </w:pPr>
      <w:r>
        <w:rPr>
          <w:rStyle w:val="normaltextrun"/>
          <w:rFonts w:ascii="Calibri" w:hAnsi="Calibri" w:cs="Calibri"/>
          <w:sz w:val="22"/>
          <w:szCs w:val="22"/>
        </w:rPr>
        <w:t>In this context, Ms Singh may choose for her pupils to narrate a story of a bee who as they make their journey around flowers as a way of consolidating pupil understanding around pollination. </w:t>
      </w:r>
      <w:r>
        <w:rPr>
          <w:rStyle w:val="eop"/>
          <w:rFonts w:ascii="Calibri" w:hAnsi="Calibri" w:cs="Calibri"/>
          <w:sz w:val="22"/>
          <w:szCs w:val="22"/>
        </w:rPr>
        <w:t> </w:t>
      </w:r>
    </w:p>
    <w:p w14:paraId="1C406053" w14:textId="77777777" w:rsidR="003021D8" w:rsidRDefault="003021D8" w:rsidP="00EB4A4E">
      <w:pPr>
        <w:pStyle w:val="paragraph"/>
        <w:spacing w:before="0" w:beforeAutospacing="0" w:after="0" w:afterAutospacing="0"/>
        <w:textAlignment w:val="baseline"/>
        <w:rPr>
          <w:rStyle w:val="normaltextrun"/>
          <w:rFonts w:ascii="Calibri" w:hAnsi="Calibri" w:cs="Calibri"/>
          <w:b/>
          <w:bCs/>
          <w:sz w:val="22"/>
          <w:szCs w:val="22"/>
        </w:rPr>
      </w:pPr>
    </w:p>
    <w:p w14:paraId="7190B382" w14:textId="4C48B479"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Ratio through speaking</w:t>
      </w:r>
      <w:r>
        <w:rPr>
          <w:rStyle w:val="eop"/>
          <w:rFonts w:ascii="Calibri" w:hAnsi="Calibri" w:cs="Calibri"/>
          <w:sz w:val="22"/>
          <w:szCs w:val="22"/>
        </w:rPr>
        <w:t> </w:t>
      </w:r>
    </w:p>
    <w:p w14:paraId="57437B03" w14:textId="77777777" w:rsidR="00EB4A4E" w:rsidRDefault="00EB4A4E" w:rsidP="00EB4A4E">
      <w:pPr>
        <w:pStyle w:val="paragraph"/>
        <w:spacing w:before="0" w:beforeAutospacing="0" w:after="0" w:afterAutospacing="0"/>
        <w:textAlignment w:val="baseline"/>
      </w:pPr>
      <w:r>
        <w:rPr>
          <w:rStyle w:val="normaltextrun"/>
          <w:rFonts w:ascii="Calibri" w:hAnsi="Calibri" w:cs="Calibri"/>
          <w:sz w:val="22"/>
          <w:szCs w:val="22"/>
        </w:rPr>
        <w:t xml:space="preserve">Ms Singh also wants her pupils to be able to articulate their deep thinking orally. Good oral language skills also help pupils to write better </w:t>
      </w:r>
      <w:proofErr w:type="gramStart"/>
      <w:r>
        <w:rPr>
          <w:rStyle w:val="normaltextrun"/>
          <w:rFonts w:ascii="Calibri" w:hAnsi="Calibri" w:cs="Calibri"/>
          <w:sz w:val="22"/>
          <w:szCs w:val="22"/>
        </w:rPr>
        <w:t>by;</w:t>
      </w:r>
      <w:proofErr w:type="gramEnd"/>
      <w:r>
        <w:rPr>
          <w:rStyle w:val="normaltextrun"/>
          <w:rFonts w:ascii="Calibri" w:hAnsi="Calibri" w:cs="Calibri"/>
          <w:sz w:val="22"/>
          <w:szCs w:val="22"/>
        </w:rPr>
        <w:t xml:space="preserve"> improving their thinking and learning, improving the structure of their writing​ and improving their vocabulary (EEF, 2018). Just as she models the writing process to her pupils, Ms Singh also needs to model what high quality classroom talk looks like. She needs to consider what key vocabulary she will need to explicitly teach so that pupils are equipped with the vocabulary to articulate their thoughts. She will also want to model what high quality language sounds like whenever she interacts with pupils, either one to one or as a whole class. Ms Singh may consider using some of the techniques below to model high quality interactions with her pupils: </w:t>
      </w:r>
      <w:r>
        <w:rPr>
          <w:rStyle w:val="eop"/>
          <w:rFonts w:ascii="Calibri" w:hAnsi="Calibri" w:cs="Calibri"/>
          <w:sz w:val="22"/>
          <w:szCs w:val="22"/>
        </w:rPr>
        <w:t> </w:t>
      </w:r>
    </w:p>
    <w:p w14:paraId="52D2F46F" w14:textId="13299BE3" w:rsidR="00EB4A4E" w:rsidRDefault="00EB4A4E" w:rsidP="00EB4A4E">
      <w:pPr>
        <w:pStyle w:val="paragraph"/>
        <w:spacing w:before="0" w:beforeAutospacing="0" w:after="0" w:afterAutospacing="0"/>
        <w:jc w:val="center"/>
        <w:textAlignment w:val="baseline"/>
        <w:rPr>
          <w:rStyle w:val="eop"/>
          <w:rFonts w:ascii="Calibri" w:hAnsi="Calibri" w:cs="Calibri"/>
          <w:sz w:val="22"/>
          <w:szCs w:val="22"/>
        </w:rPr>
      </w:pPr>
      <w:r>
        <w:rPr>
          <w:rFonts w:asciiTheme="minorHAnsi" w:eastAsiaTheme="minorHAnsi" w:hAnsiTheme="minorHAnsi" w:cstheme="minorHAnsi"/>
          <w:b/>
          <w:bCs/>
          <w:noProof/>
          <w:color w:val="E94B58" w:themeColor="accent2"/>
          <w:sz w:val="32"/>
          <w:szCs w:val="32"/>
          <w:lang w:eastAsia="en-US"/>
        </w:rPr>
        <w:lastRenderedPageBreak/>
        <w:drawing>
          <wp:inline distT="0" distB="0" distL="0" distR="0" wp14:anchorId="5BF00085" wp14:editId="0E0BEEAB">
            <wp:extent cx="4483100" cy="2138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0491" cy="2141605"/>
                    </a:xfrm>
                    <a:prstGeom prst="rect">
                      <a:avLst/>
                    </a:prstGeom>
                    <a:noFill/>
                    <a:ln>
                      <a:noFill/>
                    </a:ln>
                  </pic:spPr>
                </pic:pic>
              </a:graphicData>
            </a:graphic>
          </wp:inline>
        </w:drawing>
      </w:r>
      <w:r>
        <w:rPr>
          <w:rStyle w:val="eop"/>
          <w:rFonts w:ascii="Calibri" w:hAnsi="Calibri" w:cs="Calibri"/>
          <w:sz w:val="22"/>
          <w:szCs w:val="22"/>
        </w:rPr>
        <w:t> </w:t>
      </w:r>
    </w:p>
    <w:p w14:paraId="0F844F1F" w14:textId="77777777" w:rsidR="003021D8" w:rsidRDefault="003021D8" w:rsidP="00EB4A4E">
      <w:pPr>
        <w:pStyle w:val="paragraph"/>
        <w:spacing w:before="0" w:beforeAutospacing="0" w:after="0" w:afterAutospacing="0"/>
        <w:jc w:val="center"/>
        <w:textAlignment w:val="baseline"/>
      </w:pPr>
    </w:p>
    <w:p w14:paraId="01F83812"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Ms Singh wants her pupils to discuss their thinking with one another, she also needs to plan carefully what that high-quality classroom talk looks like. She needs to provide scaffolds (for example, sentence starters) for pupils to support pupils to focus on the key learning and use high quality language in their discussions. She may want to consider modelling how she expects pupils to talk to one another so that all pupils are clear about what high quality dialogue sounds like.</w:t>
      </w:r>
      <w:r>
        <w:rPr>
          <w:rStyle w:val="eop"/>
          <w:rFonts w:ascii="Calibri" w:hAnsi="Calibri" w:cs="Calibri"/>
          <w:sz w:val="22"/>
          <w:szCs w:val="22"/>
        </w:rPr>
        <w:t> </w:t>
      </w:r>
    </w:p>
    <w:p w14:paraId="51D2224C" w14:textId="77777777" w:rsidR="003021D8" w:rsidRDefault="003021D8" w:rsidP="00EB4A4E">
      <w:pPr>
        <w:pStyle w:val="paragraph"/>
        <w:spacing w:before="0" w:beforeAutospacing="0" w:after="0" w:afterAutospacing="0"/>
        <w:textAlignment w:val="baseline"/>
      </w:pPr>
    </w:p>
    <w:p w14:paraId="2A8BB3AD" w14:textId="4959B63B"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Further information on how Ms Singh could develop her pupils’ literacy skills is explored in the self-study materials for clinic </w:t>
      </w:r>
      <w:r w:rsidR="003021D8">
        <w:rPr>
          <w:rStyle w:val="normaltextrun"/>
          <w:rFonts w:ascii="Calibri" w:hAnsi="Calibri" w:cs="Calibri"/>
          <w:sz w:val="22"/>
          <w:szCs w:val="22"/>
        </w:rPr>
        <w:t>5</w:t>
      </w:r>
      <w:r>
        <w:rPr>
          <w:rStyle w:val="normaltextrun"/>
          <w:rFonts w:ascii="Calibri" w:hAnsi="Calibri" w:cs="Calibri"/>
          <w:sz w:val="22"/>
          <w:szCs w:val="22"/>
        </w:rPr>
        <w:t>. </w:t>
      </w:r>
      <w:r>
        <w:rPr>
          <w:rStyle w:val="eop"/>
          <w:rFonts w:ascii="Calibri" w:hAnsi="Calibri" w:cs="Calibri"/>
          <w:sz w:val="22"/>
          <w:szCs w:val="22"/>
        </w:rPr>
        <w:t> </w:t>
      </w:r>
    </w:p>
    <w:p w14:paraId="4BCE9FEA" w14:textId="77777777" w:rsidR="003021D8" w:rsidRDefault="003021D8" w:rsidP="00EB4A4E">
      <w:pPr>
        <w:pStyle w:val="paragraph"/>
        <w:spacing w:before="0" w:beforeAutospacing="0" w:after="0" w:afterAutospacing="0"/>
        <w:textAlignment w:val="baseline"/>
      </w:pPr>
    </w:p>
    <w:p w14:paraId="4C78C2F9" w14:textId="6082D0C7" w:rsidR="00EB4A4E" w:rsidRDefault="00EB4A4E" w:rsidP="00EB4A4E">
      <w:pPr>
        <w:pStyle w:val="paragraph"/>
        <w:spacing w:before="0" w:beforeAutospacing="0" w:after="0" w:afterAutospacing="0"/>
        <w:textAlignment w:val="baseline"/>
      </w:pPr>
      <w:r>
        <w:rPr>
          <w:rStyle w:val="normaltextrun"/>
          <w:rFonts w:ascii="Calibri" w:hAnsi="Calibri" w:cs="Calibri"/>
          <w:color w:val="E94B58"/>
        </w:rPr>
        <w:t>N</w:t>
      </w:r>
      <w:r w:rsidR="003021D8">
        <w:rPr>
          <w:rStyle w:val="normaltextrun"/>
          <w:rFonts w:ascii="Calibri" w:hAnsi="Calibri" w:cs="Calibri"/>
          <w:color w:val="E94B58"/>
        </w:rPr>
        <w:t>uances and caveats</w:t>
      </w:r>
    </w:p>
    <w:p w14:paraId="4FDCB41B" w14:textId="77777777" w:rsidR="00EB4A4E" w:rsidRDefault="00EB4A4E" w:rsidP="00EB4A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introducing the “cold call” strategy, it is important for teachers to explain the rationale and frame this purpose in a way which ensures that the pupils know that anyone can be called upon and that it is a method to help the teacher identify what pupils know and don’t know, not a strategy to single out or discriminate a pupil. </w:t>
      </w:r>
      <w:r>
        <w:rPr>
          <w:rStyle w:val="eop"/>
          <w:rFonts w:ascii="Calibri" w:hAnsi="Calibri" w:cs="Calibri"/>
          <w:sz w:val="22"/>
          <w:szCs w:val="22"/>
        </w:rPr>
        <w:t> </w:t>
      </w:r>
    </w:p>
    <w:p w14:paraId="5B98DC6A" w14:textId="77777777" w:rsidR="003021D8" w:rsidRDefault="003021D8" w:rsidP="00EB4A4E">
      <w:pPr>
        <w:pStyle w:val="paragraph"/>
        <w:spacing w:before="0" w:beforeAutospacing="0" w:after="0" w:afterAutospacing="0"/>
        <w:textAlignment w:val="baseline"/>
      </w:pPr>
    </w:p>
    <w:p w14:paraId="60F64DFE" w14:textId="77777777" w:rsidR="00EB4A4E" w:rsidRDefault="00EB4A4E" w:rsidP="00EB4A4E">
      <w:pPr>
        <w:pStyle w:val="paragraph"/>
        <w:spacing w:before="0" w:beforeAutospacing="0" w:after="0" w:afterAutospacing="0"/>
        <w:textAlignment w:val="baseline"/>
      </w:pPr>
      <w:r>
        <w:rPr>
          <w:rStyle w:val="normaltextrun"/>
          <w:rFonts w:ascii="Calibri" w:hAnsi="Calibri" w:cs="Calibri"/>
          <w:sz w:val="22"/>
          <w:szCs w:val="22"/>
        </w:rPr>
        <w:t>The way in which the “Everybody Writes” strategy is adopted would depend on the overall purpose of the task (for example, level of challenge you would plan for your pupils depends on your context, on the needs of your pupils and their prior knowledge of what you are teaching).</w:t>
      </w:r>
      <w:r>
        <w:rPr>
          <w:rStyle w:val="normaltextrun"/>
          <w:rFonts w:ascii="Calibri" w:hAnsi="Calibri" w:cs="Calibri"/>
          <w:color w:val="191919"/>
          <w:sz w:val="22"/>
          <w:szCs w:val="22"/>
        </w:rPr>
        <w:t xml:space="preserve"> The amount of time provided for pupils to respond to a question or statement will depend on the difficulty of the question being asked. </w:t>
      </w:r>
      <w:r>
        <w:rPr>
          <w:rStyle w:val="eop"/>
          <w:rFonts w:ascii="Calibri" w:hAnsi="Calibri" w:cs="Calibri"/>
          <w:color w:val="191919"/>
          <w:sz w:val="22"/>
          <w:szCs w:val="22"/>
        </w:rPr>
        <w:t> </w:t>
      </w:r>
    </w:p>
    <w:p w14:paraId="641AEF79" w14:textId="77777777" w:rsidR="00EB4A4E" w:rsidRDefault="00EB4A4E" w:rsidP="00EB4A4E">
      <w:pPr>
        <w:pStyle w:val="paragraph"/>
        <w:spacing w:before="0" w:beforeAutospacing="0" w:after="0" w:afterAutospacing="0"/>
        <w:textAlignment w:val="baseline"/>
      </w:pPr>
      <w:r>
        <w:rPr>
          <w:rStyle w:val="eop"/>
          <w:rFonts w:ascii="Calibri" w:hAnsi="Calibri" w:cs="Calibri"/>
          <w:color w:val="E94B58"/>
          <w:sz w:val="22"/>
          <w:szCs w:val="22"/>
        </w:rPr>
        <w:t> </w:t>
      </w:r>
    </w:p>
    <w:p w14:paraId="7861EBDD" w14:textId="3BDB71DF" w:rsidR="00EB4A4E" w:rsidRDefault="00EB4A4E" w:rsidP="00EB4A4E">
      <w:pPr>
        <w:pStyle w:val="paragraph"/>
        <w:spacing w:before="0" w:beforeAutospacing="0" w:after="0" w:afterAutospacing="0"/>
        <w:textAlignment w:val="baseline"/>
      </w:pPr>
      <w:r>
        <w:rPr>
          <w:rStyle w:val="normaltextrun"/>
          <w:rFonts w:ascii="Calibri" w:hAnsi="Calibri" w:cs="Calibri"/>
          <w:color w:val="E94B58"/>
          <w:sz w:val="22"/>
          <w:szCs w:val="22"/>
        </w:rPr>
        <w:t>K</w:t>
      </w:r>
      <w:r w:rsidR="003021D8">
        <w:rPr>
          <w:rStyle w:val="normaltextrun"/>
          <w:rFonts w:ascii="Calibri" w:hAnsi="Calibri" w:cs="Calibri"/>
          <w:color w:val="E94B58"/>
          <w:sz w:val="22"/>
          <w:szCs w:val="22"/>
        </w:rPr>
        <w:t>ey takeaways</w:t>
      </w:r>
    </w:p>
    <w:p w14:paraId="5FA2879A" w14:textId="7B4F6D36" w:rsidR="00EB4A4E" w:rsidRDefault="00EB4A4E" w:rsidP="003021D8">
      <w:pPr>
        <w:pStyle w:val="paragraph"/>
        <w:numPr>
          <w:ilvl w:val="0"/>
          <w:numId w:val="47"/>
        </w:numPr>
        <w:spacing w:before="0" w:beforeAutospacing="0" w:after="0" w:afterAutospacing="0"/>
        <w:textAlignment w:val="baseline"/>
        <w:rPr>
          <w:rFonts w:ascii="Calibri" w:hAnsi="Calibri" w:cs="Calibri"/>
          <w:b/>
          <w:bCs/>
          <w:sz w:val="22"/>
          <w:szCs w:val="22"/>
        </w:rPr>
      </w:pPr>
      <w:r>
        <w:rPr>
          <w:rStyle w:val="normaltextrun"/>
          <w:rFonts w:ascii="Calibri" w:hAnsi="Calibri" w:cs="Calibri"/>
          <w:sz w:val="22"/>
          <w:szCs w:val="22"/>
        </w:rPr>
        <w:t xml:space="preserve">Pupils need prior knowledge </w:t>
      </w:r>
      <w:r w:rsidR="003021D8">
        <w:rPr>
          <w:rStyle w:val="normaltextrun"/>
          <w:rFonts w:ascii="Calibri" w:hAnsi="Calibri" w:cs="Calibri"/>
          <w:sz w:val="22"/>
          <w:szCs w:val="22"/>
        </w:rPr>
        <w:t>to</w:t>
      </w:r>
      <w:r>
        <w:rPr>
          <w:rStyle w:val="normaltextrun"/>
          <w:rFonts w:ascii="Calibri" w:hAnsi="Calibri" w:cs="Calibri"/>
          <w:sz w:val="22"/>
          <w:szCs w:val="22"/>
        </w:rPr>
        <w:t xml:space="preserve"> engage in deep thinking around a topic.</w:t>
      </w:r>
      <w:r>
        <w:rPr>
          <w:rStyle w:val="eop"/>
          <w:rFonts w:ascii="Calibri" w:hAnsi="Calibri" w:cs="Calibri"/>
          <w:b/>
          <w:bCs/>
          <w:sz w:val="22"/>
          <w:szCs w:val="22"/>
        </w:rPr>
        <w:t> </w:t>
      </w:r>
    </w:p>
    <w:p w14:paraId="793904C5" w14:textId="77777777" w:rsidR="00EB4A4E" w:rsidRDefault="00EB4A4E" w:rsidP="003021D8">
      <w:pPr>
        <w:pStyle w:val="paragraph"/>
        <w:numPr>
          <w:ilvl w:val="0"/>
          <w:numId w:val="47"/>
        </w:numPr>
        <w:spacing w:before="0" w:beforeAutospacing="0" w:after="0" w:afterAutospacing="0"/>
        <w:textAlignment w:val="baseline"/>
        <w:rPr>
          <w:rFonts w:ascii="Calibri" w:hAnsi="Calibri" w:cs="Calibri"/>
          <w:b/>
          <w:bCs/>
          <w:sz w:val="22"/>
          <w:szCs w:val="22"/>
        </w:rPr>
      </w:pPr>
      <w:r>
        <w:rPr>
          <w:rStyle w:val="normaltextrun"/>
          <w:rFonts w:ascii="Calibri" w:hAnsi="Calibri" w:cs="Calibri"/>
          <w:sz w:val="22"/>
          <w:szCs w:val="22"/>
        </w:rPr>
        <w:t>‘Every teacher is a teacher of English’: literacy can and should be explicitly taught in every subject, supported by whole-school approaches.</w:t>
      </w:r>
      <w:r>
        <w:rPr>
          <w:rStyle w:val="eop"/>
          <w:rFonts w:ascii="Calibri" w:hAnsi="Calibri" w:cs="Calibri"/>
          <w:b/>
          <w:bCs/>
          <w:sz w:val="22"/>
          <w:szCs w:val="22"/>
        </w:rPr>
        <w:t> </w:t>
      </w:r>
    </w:p>
    <w:p w14:paraId="1B78F400" w14:textId="77777777" w:rsidR="00EB4A4E" w:rsidRDefault="00EB4A4E" w:rsidP="003021D8">
      <w:pPr>
        <w:pStyle w:val="paragraph"/>
        <w:numPr>
          <w:ilvl w:val="0"/>
          <w:numId w:val="47"/>
        </w:numPr>
        <w:spacing w:before="0" w:beforeAutospacing="0" w:after="0" w:afterAutospacing="0"/>
        <w:textAlignment w:val="baseline"/>
        <w:rPr>
          <w:rFonts w:ascii="Calibri" w:hAnsi="Calibri" w:cs="Calibri"/>
          <w:b/>
          <w:bCs/>
          <w:sz w:val="22"/>
          <w:szCs w:val="22"/>
        </w:rPr>
      </w:pPr>
      <w:r>
        <w:rPr>
          <w:rStyle w:val="normaltextrun"/>
          <w:rFonts w:ascii="Calibri" w:hAnsi="Calibri" w:cs="Calibri"/>
          <w:sz w:val="22"/>
          <w:szCs w:val="22"/>
        </w:rPr>
        <w:t>Modelling matters: modelling is an important tool in teaching literacy and developing pupils’ thinking.</w:t>
      </w:r>
      <w:r>
        <w:rPr>
          <w:rStyle w:val="eop"/>
          <w:rFonts w:ascii="Calibri" w:hAnsi="Calibri" w:cs="Calibri"/>
          <w:b/>
          <w:bCs/>
          <w:sz w:val="22"/>
          <w:szCs w:val="22"/>
        </w:rPr>
        <w:t> </w:t>
      </w:r>
    </w:p>
    <w:p w14:paraId="0A35765A" w14:textId="77777777" w:rsidR="00EB4A4E" w:rsidRDefault="00EB4A4E" w:rsidP="003021D8">
      <w:pPr>
        <w:pStyle w:val="paragraph"/>
        <w:numPr>
          <w:ilvl w:val="0"/>
          <w:numId w:val="4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B0C0C"/>
          <w:sz w:val="22"/>
          <w:szCs w:val="22"/>
        </w:rPr>
        <w:t>Pupils need enough knowledge, guidance and thinking time to produce quality answers.</w:t>
      </w:r>
      <w:r>
        <w:rPr>
          <w:rStyle w:val="eop"/>
          <w:rFonts w:ascii="Calibri" w:hAnsi="Calibri" w:cs="Calibri"/>
          <w:color w:val="0B0C0C"/>
          <w:sz w:val="22"/>
          <w:szCs w:val="22"/>
        </w:rPr>
        <w:t> </w:t>
      </w:r>
    </w:p>
    <w:p w14:paraId="4009FFB6" w14:textId="77777777" w:rsidR="00EB4A4E" w:rsidRDefault="00EB4A4E" w:rsidP="00EB4A4E">
      <w:pPr>
        <w:pStyle w:val="paragraph"/>
        <w:shd w:val="clear" w:color="auto" w:fill="FFFFFF"/>
        <w:spacing w:before="0" w:beforeAutospacing="0" w:after="0" w:afterAutospacing="0"/>
        <w:ind w:left="720"/>
        <w:textAlignment w:val="baseline"/>
      </w:pPr>
      <w:r>
        <w:rPr>
          <w:rStyle w:val="eop"/>
          <w:rFonts w:ascii="Calibri" w:hAnsi="Calibri" w:cs="Calibri"/>
          <w:color w:val="0B0C0C"/>
          <w:sz w:val="22"/>
          <w:szCs w:val="22"/>
        </w:rPr>
        <w:t> </w:t>
      </w:r>
    </w:p>
    <w:p w14:paraId="5AA3B89D" w14:textId="77777777" w:rsidR="00EB4A4E" w:rsidRDefault="00EB4A4E" w:rsidP="00EB4A4E">
      <w:pPr>
        <w:pStyle w:val="paragraph"/>
        <w:spacing w:before="0" w:beforeAutospacing="0" w:after="0" w:afterAutospacing="0"/>
        <w:textAlignment w:val="baseline"/>
      </w:pPr>
      <w:r>
        <w:rPr>
          <w:rStyle w:val="eop"/>
          <w:rFonts w:ascii="Calibri" w:hAnsi="Calibri" w:cs="Calibri"/>
          <w:sz w:val="22"/>
          <w:szCs w:val="22"/>
        </w:rPr>
        <w:t> </w:t>
      </w:r>
    </w:p>
    <w:p w14:paraId="55EE5486" w14:textId="77777777" w:rsidR="00EB4A4E" w:rsidRDefault="00EB4A4E" w:rsidP="00EB4A4E">
      <w:pPr>
        <w:pStyle w:val="paragraph"/>
        <w:spacing w:before="0" w:beforeAutospacing="0" w:after="0" w:afterAutospacing="0"/>
        <w:textAlignment w:val="baseline"/>
      </w:pPr>
      <w:r>
        <w:rPr>
          <w:rStyle w:val="normaltextrun"/>
          <w:rFonts w:ascii="Calibri" w:hAnsi="Calibri" w:cs="Calibri"/>
          <w:b/>
          <w:bCs/>
          <w:sz w:val="22"/>
          <w:szCs w:val="22"/>
        </w:rPr>
        <w:t>Further reading </w:t>
      </w:r>
      <w:r>
        <w:rPr>
          <w:rStyle w:val="eop"/>
          <w:rFonts w:ascii="Calibri" w:hAnsi="Calibri" w:cs="Calibri"/>
          <w:sz w:val="22"/>
          <w:szCs w:val="22"/>
        </w:rPr>
        <w:t> </w:t>
      </w:r>
    </w:p>
    <w:p w14:paraId="332D6B54" w14:textId="77777777" w:rsidR="00EB4A4E" w:rsidRDefault="00EB4A4E" w:rsidP="00EB4A4E">
      <w:pPr>
        <w:pStyle w:val="paragraph"/>
        <w:spacing w:before="0" w:beforeAutospacing="0" w:after="0" w:afterAutospacing="0"/>
        <w:textAlignment w:val="baseline"/>
      </w:pPr>
      <w:proofErr w:type="spellStart"/>
      <w:r>
        <w:rPr>
          <w:rStyle w:val="normaltextrun"/>
          <w:rFonts w:ascii="Calibri" w:hAnsi="Calibri" w:cs="Calibri"/>
          <w:color w:val="222222"/>
          <w:sz w:val="22"/>
          <w:szCs w:val="22"/>
          <w:shd w:val="clear" w:color="auto" w:fill="FFFFFF"/>
        </w:rPr>
        <w:t>Lemov</w:t>
      </w:r>
      <w:proofErr w:type="spellEnd"/>
      <w:r>
        <w:rPr>
          <w:rStyle w:val="normaltextrun"/>
          <w:rFonts w:ascii="Calibri" w:hAnsi="Calibri" w:cs="Calibri"/>
          <w:color w:val="222222"/>
          <w:sz w:val="22"/>
          <w:szCs w:val="22"/>
          <w:shd w:val="clear" w:color="auto" w:fill="FFFFFF"/>
        </w:rPr>
        <w:t>, D. (2015). </w:t>
      </w:r>
      <w:r>
        <w:rPr>
          <w:rStyle w:val="normaltextrun"/>
          <w:rFonts w:ascii="Calibri" w:hAnsi="Calibri" w:cs="Calibri"/>
          <w:i/>
          <w:iCs/>
          <w:color w:val="222222"/>
          <w:sz w:val="22"/>
          <w:szCs w:val="22"/>
          <w:shd w:val="clear" w:color="auto" w:fill="FFFFFF"/>
        </w:rPr>
        <w:t>Teach Like a Champion 2.0: 62 Techniques that Put Students on the Path to College</w:t>
      </w:r>
      <w:r>
        <w:rPr>
          <w:rStyle w:val="normaltextrun"/>
          <w:rFonts w:ascii="Calibri" w:hAnsi="Calibri" w:cs="Calibri"/>
          <w:color w:val="222222"/>
          <w:sz w:val="22"/>
          <w:szCs w:val="22"/>
          <w:shd w:val="clear" w:color="auto" w:fill="FFFFFF"/>
        </w:rPr>
        <w:t>. John Wiley &amp; Sons.</w:t>
      </w:r>
      <w:r>
        <w:rPr>
          <w:rStyle w:val="eop"/>
          <w:rFonts w:ascii="Calibri" w:hAnsi="Calibri" w:cs="Calibri"/>
          <w:color w:val="222222"/>
          <w:sz w:val="22"/>
          <w:szCs w:val="22"/>
        </w:rPr>
        <w:t> </w:t>
      </w:r>
    </w:p>
    <w:p w14:paraId="707B3667" w14:textId="77777777" w:rsidR="00EB4A4E" w:rsidRDefault="00EB4A4E" w:rsidP="00EB4A4E">
      <w:pPr>
        <w:pStyle w:val="paragraph"/>
        <w:spacing w:before="0" w:beforeAutospacing="0" w:after="0" w:afterAutospacing="0"/>
        <w:textAlignment w:val="baseline"/>
      </w:pPr>
      <w:r>
        <w:rPr>
          <w:rStyle w:val="eop"/>
          <w:rFonts w:ascii="Calibri" w:hAnsi="Calibri" w:cs="Calibri"/>
          <w:sz w:val="22"/>
          <w:szCs w:val="22"/>
        </w:rPr>
        <w:t> </w:t>
      </w:r>
    </w:p>
    <w:p w14:paraId="41E2F2CC" w14:textId="7B27ABE3" w:rsidR="00EB4A4E" w:rsidRDefault="00EB4A4E" w:rsidP="00EB4A4E">
      <w:pPr>
        <w:pStyle w:val="paragraph"/>
        <w:spacing w:before="0" w:beforeAutospacing="0" w:after="0" w:afterAutospacing="0"/>
        <w:textAlignment w:val="baseline"/>
      </w:pPr>
      <w:r>
        <w:rPr>
          <w:rStyle w:val="normaltextrun"/>
          <w:rFonts w:ascii="Calibri" w:hAnsi="Calibri" w:cs="Calibri"/>
          <w:color w:val="E94B58"/>
          <w:sz w:val="22"/>
          <w:szCs w:val="22"/>
        </w:rPr>
        <w:t>R</w:t>
      </w:r>
      <w:r w:rsidR="003021D8">
        <w:rPr>
          <w:rStyle w:val="normaltextrun"/>
          <w:rFonts w:ascii="Calibri" w:hAnsi="Calibri" w:cs="Calibri"/>
          <w:color w:val="E94B58"/>
          <w:sz w:val="22"/>
          <w:szCs w:val="22"/>
        </w:rPr>
        <w:t>eferences</w:t>
      </w:r>
    </w:p>
    <w:p w14:paraId="3A894CCF" w14:textId="77777777" w:rsidR="00EB4A4E" w:rsidRDefault="00EB4A4E" w:rsidP="00EB4A4E">
      <w:pPr>
        <w:pStyle w:val="paragraph"/>
        <w:spacing w:before="0" w:beforeAutospacing="0" w:after="0" w:afterAutospacing="0"/>
        <w:textAlignment w:val="baseline"/>
      </w:pPr>
      <w:r>
        <w:rPr>
          <w:rStyle w:val="normaltextrun"/>
          <w:rFonts w:ascii="Calibri" w:hAnsi="Calibri" w:cs="Calibri"/>
          <w:color w:val="222222"/>
          <w:sz w:val="22"/>
          <w:szCs w:val="22"/>
          <w:shd w:val="clear" w:color="auto" w:fill="FFFFFF"/>
        </w:rPr>
        <w:t>Coe, R. (2013). Improving education: A triumph of hope over experience. </w:t>
      </w:r>
      <w:r>
        <w:rPr>
          <w:rStyle w:val="normaltextrun"/>
          <w:rFonts w:ascii="Calibri" w:hAnsi="Calibri" w:cs="Calibri"/>
          <w:i/>
          <w:iCs/>
          <w:color w:val="222222"/>
          <w:sz w:val="22"/>
          <w:szCs w:val="22"/>
          <w:shd w:val="clear" w:color="auto" w:fill="FFFFFF"/>
        </w:rPr>
        <w:t>Durham, United Kingdom: Durham University: Centre for Evaluation and Monitoring</w:t>
      </w:r>
      <w:r>
        <w:rPr>
          <w:rStyle w:val="normaltextrun"/>
          <w:rFonts w:ascii="Calibri" w:hAnsi="Calibri" w:cs="Calibri"/>
          <w:color w:val="222222"/>
          <w:sz w:val="22"/>
          <w:szCs w:val="22"/>
          <w:shd w:val="clear" w:color="auto" w:fill="FFFFFF"/>
        </w:rPr>
        <w:t>.</w:t>
      </w:r>
      <w:r>
        <w:rPr>
          <w:rStyle w:val="eop"/>
          <w:rFonts w:ascii="Calibri" w:hAnsi="Calibri" w:cs="Calibri"/>
          <w:color w:val="222222"/>
          <w:sz w:val="22"/>
          <w:szCs w:val="22"/>
        </w:rPr>
        <w:t> </w:t>
      </w:r>
    </w:p>
    <w:p w14:paraId="40546CBA" w14:textId="77777777" w:rsidR="00EB4A4E" w:rsidRDefault="00EB4A4E" w:rsidP="00EB4A4E">
      <w:pPr>
        <w:pStyle w:val="paragraph"/>
        <w:spacing w:before="0" w:beforeAutospacing="0" w:after="0" w:afterAutospacing="0"/>
        <w:textAlignment w:val="baseline"/>
      </w:pPr>
      <w:proofErr w:type="spellStart"/>
      <w:r>
        <w:rPr>
          <w:rStyle w:val="normaltextrun"/>
          <w:rFonts w:ascii="Calibri" w:hAnsi="Calibri" w:cs="Calibri"/>
          <w:color w:val="222222"/>
          <w:sz w:val="22"/>
          <w:szCs w:val="22"/>
          <w:shd w:val="clear" w:color="auto" w:fill="FFFFFF"/>
        </w:rPr>
        <w:lastRenderedPageBreak/>
        <w:t>Lemov</w:t>
      </w:r>
      <w:proofErr w:type="spellEnd"/>
      <w:r>
        <w:rPr>
          <w:rStyle w:val="normaltextrun"/>
          <w:rFonts w:ascii="Calibri" w:hAnsi="Calibri" w:cs="Calibri"/>
          <w:color w:val="222222"/>
          <w:sz w:val="22"/>
          <w:szCs w:val="22"/>
          <w:shd w:val="clear" w:color="auto" w:fill="FFFFFF"/>
        </w:rPr>
        <w:t>, D. (2015). </w:t>
      </w:r>
      <w:r>
        <w:rPr>
          <w:rStyle w:val="normaltextrun"/>
          <w:rFonts w:ascii="Calibri" w:hAnsi="Calibri" w:cs="Calibri"/>
          <w:i/>
          <w:iCs/>
          <w:color w:val="222222"/>
          <w:sz w:val="22"/>
          <w:szCs w:val="22"/>
          <w:shd w:val="clear" w:color="auto" w:fill="FFFFFF"/>
        </w:rPr>
        <w:t>Teach Like a Champion 2.0: 62 Techniques that Put Students on the Path to College</w:t>
      </w:r>
      <w:r>
        <w:rPr>
          <w:rStyle w:val="normaltextrun"/>
          <w:rFonts w:ascii="Calibri" w:hAnsi="Calibri" w:cs="Calibri"/>
          <w:color w:val="222222"/>
          <w:sz w:val="22"/>
          <w:szCs w:val="22"/>
          <w:shd w:val="clear" w:color="auto" w:fill="FFFFFF"/>
        </w:rPr>
        <w:t>. John Wiley &amp; Sons.</w:t>
      </w:r>
      <w:r>
        <w:rPr>
          <w:rStyle w:val="eop"/>
          <w:rFonts w:ascii="Calibri" w:hAnsi="Calibri" w:cs="Calibri"/>
          <w:color w:val="222222"/>
          <w:sz w:val="22"/>
          <w:szCs w:val="22"/>
        </w:rPr>
        <w:t> </w:t>
      </w:r>
    </w:p>
    <w:p w14:paraId="01DBF903" w14:textId="77777777" w:rsidR="00EB4A4E" w:rsidRDefault="00EB4A4E" w:rsidP="00EB4A4E">
      <w:pPr>
        <w:pStyle w:val="paragraph"/>
        <w:spacing w:before="0" w:beforeAutospacing="0" w:after="0" w:afterAutospacing="0"/>
        <w:textAlignment w:val="baseline"/>
      </w:pPr>
      <w:r>
        <w:rPr>
          <w:rStyle w:val="normaltextrun"/>
          <w:rFonts w:ascii="Calibri" w:hAnsi="Calibri" w:cs="Calibri"/>
          <w:sz w:val="22"/>
          <w:szCs w:val="22"/>
        </w:rPr>
        <w:t xml:space="preserve">Education Endowment Foundation (2018) </w:t>
      </w:r>
      <w:r>
        <w:rPr>
          <w:rStyle w:val="normaltextrun"/>
          <w:rFonts w:ascii="Calibri" w:hAnsi="Calibri" w:cs="Calibri"/>
          <w:i/>
          <w:iCs/>
          <w:sz w:val="22"/>
          <w:szCs w:val="22"/>
        </w:rPr>
        <w:t>Preparing for Literacy: Improving Communication, Language and Literacy in the Early Years’</w:t>
      </w:r>
      <w:r>
        <w:rPr>
          <w:rStyle w:val="normaltextrun"/>
          <w:rFonts w:ascii="Calibri" w:hAnsi="Calibri" w:cs="Calibri"/>
          <w:sz w:val="22"/>
          <w:szCs w:val="22"/>
        </w:rPr>
        <w:t>, London: Education Endowment Foundation.</w:t>
      </w:r>
      <w:r>
        <w:rPr>
          <w:rStyle w:val="eop"/>
          <w:rFonts w:ascii="Calibri" w:hAnsi="Calibri" w:cs="Calibri"/>
          <w:sz w:val="22"/>
          <w:szCs w:val="22"/>
        </w:rPr>
        <w:t> </w:t>
      </w:r>
    </w:p>
    <w:p w14:paraId="6EEC889B" w14:textId="77777777" w:rsidR="00EB4A4E" w:rsidRDefault="00EB4A4E" w:rsidP="00EB4A4E">
      <w:pPr>
        <w:pStyle w:val="paragraph"/>
        <w:spacing w:before="0" w:beforeAutospacing="0" w:after="0" w:afterAutospacing="0"/>
        <w:textAlignment w:val="baseline"/>
      </w:pPr>
      <w:r>
        <w:rPr>
          <w:rStyle w:val="normaltextrun"/>
          <w:rFonts w:ascii="Calibri" w:hAnsi="Calibri" w:cs="Calibri"/>
          <w:color w:val="222222"/>
          <w:sz w:val="22"/>
          <w:szCs w:val="22"/>
          <w:shd w:val="clear" w:color="auto" w:fill="FFFFFF"/>
        </w:rPr>
        <w:t>Hollingsworth, J. R., &amp; Ybarra, S. E. (2017). </w:t>
      </w:r>
      <w:r>
        <w:rPr>
          <w:rStyle w:val="normaltextrun"/>
          <w:rFonts w:ascii="Calibri" w:hAnsi="Calibri" w:cs="Calibri"/>
          <w:i/>
          <w:iCs/>
          <w:color w:val="222222"/>
          <w:sz w:val="22"/>
          <w:szCs w:val="22"/>
          <w:shd w:val="clear" w:color="auto" w:fill="FFFFFF"/>
        </w:rPr>
        <w:t>Explicit direct instruction (EDI): The power of the well-crafted, well-taught lesson</w:t>
      </w:r>
      <w:r>
        <w:rPr>
          <w:rStyle w:val="normaltextrun"/>
          <w:rFonts w:ascii="Calibri" w:hAnsi="Calibri" w:cs="Calibri"/>
          <w:color w:val="222222"/>
          <w:sz w:val="22"/>
          <w:szCs w:val="22"/>
          <w:shd w:val="clear" w:color="auto" w:fill="FFFFFF"/>
        </w:rPr>
        <w:t>. Corwin Press.</w:t>
      </w:r>
      <w:r>
        <w:rPr>
          <w:rStyle w:val="eop"/>
          <w:rFonts w:ascii="Calibri" w:hAnsi="Calibri" w:cs="Calibri"/>
          <w:color w:val="222222"/>
          <w:sz w:val="22"/>
          <w:szCs w:val="22"/>
        </w:rPr>
        <w:t> </w:t>
      </w:r>
    </w:p>
    <w:p w14:paraId="459D8CB7" w14:textId="03419C13" w:rsidR="00D4035D" w:rsidRDefault="00EB4A4E" w:rsidP="00EB4A4E">
      <w:pPr>
        <w:pStyle w:val="Bodycopy"/>
        <w:rPr>
          <w:b/>
          <w:bCs/>
          <w:color w:val="E94B58" w:themeColor="accent2"/>
          <w:sz w:val="32"/>
          <w:szCs w:val="32"/>
        </w:rPr>
      </w:pPr>
      <w:r>
        <w:rPr>
          <w:rFonts w:ascii="Calibri" w:hAnsi="Calibri" w:cs="Calibri"/>
          <w:color w:val="222222"/>
          <w:shd w:val="clear" w:color="auto" w:fill="FFFFFF"/>
        </w:rPr>
        <w:br/>
      </w:r>
    </w:p>
    <w:p w14:paraId="0379C86D" w14:textId="77777777" w:rsidR="003021D8" w:rsidRDefault="003021D8" w:rsidP="008545C3">
      <w:pPr>
        <w:pStyle w:val="Bodycopy"/>
        <w:rPr>
          <w:b/>
          <w:bCs/>
          <w:color w:val="E94B58" w:themeColor="accent2"/>
          <w:sz w:val="32"/>
          <w:szCs w:val="32"/>
        </w:rPr>
      </w:pPr>
    </w:p>
    <w:p w14:paraId="21687E5C" w14:textId="77777777" w:rsidR="003021D8" w:rsidRDefault="003021D8" w:rsidP="008545C3">
      <w:pPr>
        <w:pStyle w:val="Bodycopy"/>
        <w:rPr>
          <w:b/>
          <w:bCs/>
          <w:color w:val="E94B58" w:themeColor="accent2"/>
          <w:sz w:val="32"/>
          <w:szCs w:val="32"/>
        </w:rPr>
      </w:pPr>
    </w:p>
    <w:p w14:paraId="44868062" w14:textId="77777777" w:rsidR="003021D8" w:rsidRDefault="003021D8" w:rsidP="008545C3">
      <w:pPr>
        <w:pStyle w:val="Bodycopy"/>
        <w:rPr>
          <w:b/>
          <w:bCs/>
          <w:color w:val="E94B58" w:themeColor="accent2"/>
          <w:sz w:val="32"/>
          <w:szCs w:val="32"/>
        </w:rPr>
      </w:pPr>
    </w:p>
    <w:p w14:paraId="22671E8E" w14:textId="77777777" w:rsidR="003021D8" w:rsidRDefault="003021D8" w:rsidP="008545C3">
      <w:pPr>
        <w:pStyle w:val="Bodycopy"/>
        <w:rPr>
          <w:b/>
          <w:bCs/>
          <w:color w:val="E94B58" w:themeColor="accent2"/>
          <w:sz w:val="32"/>
          <w:szCs w:val="32"/>
        </w:rPr>
      </w:pPr>
    </w:p>
    <w:p w14:paraId="0B524B9F" w14:textId="77777777" w:rsidR="003021D8" w:rsidRDefault="003021D8" w:rsidP="008545C3">
      <w:pPr>
        <w:pStyle w:val="Bodycopy"/>
        <w:rPr>
          <w:b/>
          <w:bCs/>
          <w:color w:val="E94B58" w:themeColor="accent2"/>
          <w:sz w:val="32"/>
          <w:szCs w:val="32"/>
        </w:rPr>
      </w:pPr>
    </w:p>
    <w:p w14:paraId="7DA020FC" w14:textId="77777777" w:rsidR="003021D8" w:rsidRDefault="003021D8" w:rsidP="008545C3">
      <w:pPr>
        <w:pStyle w:val="Bodycopy"/>
        <w:rPr>
          <w:b/>
          <w:bCs/>
          <w:color w:val="E94B58" w:themeColor="accent2"/>
          <w:sz w:val="32"/>
          <w:szCs w:val="32"/>
        </w:rPr>
      </w:pPr>
    </w:p>
    <w:p w14:paraId="3DBDA754" w14:textId="77777777" w:rsidR="003021D8" w:rsidRDefault="003021D8" w:rsidP="008545C3">
      <w:pPr>
        <w:pStyle w:val="Bodycopy"/>
        <w:rPr>
          <w:b/>
          <w:bCs/>
          <w:color w:val="E94B58" w:themeColor="accent2"/>
          <w:sz w:val="32"/>
          <w:szCs w:val="32"/>
        </w:rPr>
      </w:pPr>
    </w:p>
    <w:p w14:paraId="4FFD8850" w14:textId="77777777" w:rsidR="003021D8" w:rsidRDefault="003021D8" w:rsidP="008545C3">
      <w:pPr>
        <w:pStyle w:val="Bodycopy"/>
        <w:rPr>
          <w:b/>
          <w:bCs/>
          <w:color w:val="E94B58" w:themeColor="accent2"/>
          <w:sz w:val="32"/>
          <w:szCs w:val="32"/>
        </w:rPr>
      </w:pPr>
    </w:p>
    <w:p w14:paraId="169EF386" w14:textId="77777777" w:rsidR="003021D8" w:rsidRDefault="003021D8" w:rsidP="008545C3">
      <w:pPr>
        <w:pStyle w:val="Bodycopy"/>
        <w:rPr>
          <w:b/>
          <w:bCs/>
          <w:color w:val="E94B58" w:themeColor="accent2"/>
          <w:sz w:val="32"/>
          <w:szCs w:val="32"/>
        </w:rPr>
      </w:pPr>
    </w:p>
    <w:p w14:paraId="3E6BF15B" w14:textId="77777777" w:rsidR="003021D8" w:rsidRDefault="003021D8" w:rsidP="008545C3">
      <w:pPr>
        <w:pStyle w:val="Bodycopy"/>
        <w:rPr>
          <w:b/>
          <w:bCs/>
          <w:color w:val="E94B58" w:themeColor="accent2"/>
          <w:sz w:val="32"/>
          <w:szCs w:val="32"/>
        </w:rPr>
      </w:pPr>
    </w:p>
    <w:p w14:paraId="65D5035C" w14:textId="77777777" w:rsidR="003021D8" w:rsidRDefault="003021D8" w:rsidP="008545C3">
      <w:pPr>
        <w:pStyle w:val="Bodycopy"/>
        <w:rPr>
          <w:b/>
          <w:bCs/>
          <w:color w:val="E94B58" w:themeColor="accent2"/>
          <w:sz w:val="32"/>
          <w:szCs w:val="32"/>
        </w:rPr>
      </w:pPr>
    </w:p>
    <w:p w14:paraId="61F86E1F" w14:textId="77777777" w:rsidR="003021D8" w:rsidRDefault="003021D8" w:rsidP="008545C3">
      <w:pPr>
        <w:pStyle w:val="Bodycopy"/>
        <w:rPr>
          <w:b/>
          <w:bCs/>
          <w:color w:val="E94B58" w:themeColor="accent2"/>
          <w:sz w:val="32"/>
          <w:szCs w:val="32"/>
        </w:rPr>
      </w:pPr>
    </w:p>
    <w:p w14:paraId="75D6FB13" w14:textId="77777777" w:rsidR="003021D8" w:rsidRDefault="003021D8" w:rsidP="008545C3">
      <w:pPr>
        <w:pStyle w:val="Bodycopy"/>
        <w:rPr>
          <w:b/>
          <w:bCs/>
          <w:color w:val="E94B58" w:themeColor="accent2"/>
          <w:sz w:val="32"/>
          <w:szCs w:val="32"/>
        </w:rPr>
      </w:pPr>
    </w:p>
    <w:p w14:paraId="4806B4E3" w14:textId="77777777" w:rsidR="003021D8" w:rsidRDefault="003021D8" w:rsidP="008545C3">
      <w:pPr>
        <w:pStyle w:val="Bodycopy"/>
        <w:rPr>
          <w:b/>
          <w:bCs/>
          <w:color w:val="E94B58" w:themeColor="accent2"/>
          <w:sz w:val="32"/>
          <w:szCs w:val="32"/>
        </w:rPr>
      </w:pPr>
    </w:p>
    <w:p w14:paraId="3F063BCE" w14:textId="77777777" w:rsidR="003021D8" w:rsidRDefault="003021D8" w:rsidP="008545C3">
      <w:pPr>
        <w:pStyle w:val="Bodycopy"/>
        <w:rPr>
          <w:b/>
          <w:bCs/>
          <w:color w:val="E94B58" w:themeColor="accent2"/>
          <w:sz w:val="32"/>
          <w:szCs w:val="32"/>
        </w:rPr>
      </w:pPr>
    </w:p>
    <w:p w14:paraId="132D799E" w14:textId="77777777" w:rsidR="003021D8" w:rsidRDefault="003021D8" w:rsidP="008545C3">
      <w:pPr>
        <w:pStyle w:val="Bodycopy"/>
        <w:rPr>
          <w:b/>
          <w:bCs/>
          <w:color w:val="E94B58" w:themeColor="accent2"/>
          <w:sz w:val="32"/>
          <w:szCs w:val="32"/>
        </w:rPr>
      </w:pPr>
    </w:p>
    <w:p w14:paraId="446692CA" w14:textId="77777777" w:rsidR="003021D8" w:rsidRDefault="003021D8" w:rsidP="008545C3">
      <w:pPr>
        <w:pStyle w:val="Bodycopy"/>
        <w:rPr>
          <w:b/>
          <w:bCs/>
          <w:color w:val="E94B58" w:themeColor="accent2"/>
          <w:sz w:val="32"/>
          <w:szCs w:val="32"/>
        </w:rPr>
      </w:pPr>
    </w:p>
    <w:p w14:paraId="3E0531DC" w14:textId="77777777" w:rsidR="003021D8" w:rsidRDefault="003021D8" w:rsidP="008545C3">
      <w:pPr>
        <w:pStyle w:val="Bodycopy"/>
        <w:rPr>
          <w:b/>
          <w:bCs/>
          <w:color w:val="E94B58" w:themeColor="accent2"/>
          <w:sz w:val="32"/>
          <w:szCs w:val="32"/>
        </w:rPr>
      </w:pPr>
    </w:p>
    <w:p w14:paraId="5EA52A0B" w14:textId="77777777" w:rsidR="003021D8" w:rsidRDefault="003021D8" w:rsidP="008545C3">
      <w:pPr>
        <w:pStyle w:val="Bodycopy"/>
        <w:rPr>
          <w:b/>
          <w:bCs/>
          <w:color w:val="E94B58" w:themeColor="accent2"/>
          <w:sz w:val="32"/>
          <w:szCs w:val="32"/>
        </w:rPr>
      </w:pPr>
    </w:p>
    <w:p w14:paraId="2A759ACD" w14:textId="6856A281" w:rsidR="006B53DE" w:rsidRPr="003021D8" w:rsidRDefault="6196396C" w:rsidP="003021D8">
      <w:pPr>
        <w:pStyle w:val="Heading1"/>
        <w:rPr>
          <w:rFonts w:eastAsia="+mn-ea"/>
          <w:b/>
          <w:bCs/>
          <w:color w:val="E94B58" w:themeColor="accent2"/>
          <w:lang w:eastAsia="en-GB"/>
        </w:rPr>
      </w:pPr>
      <w:bookmarkStart w:id="1" w:name="_Toc149235417"/>
      <w:r w:rsidRPr="003021D8">
        <w:rPr>
          <w:b/>
          <w:bCs/>
          <w:color w:val="E94B58" w:themeColor="accent2"/>
        </w:rPr>
        <w:lastRenderedPageBreak/>
        <w:t>Teaching problem</w:t>
      </w:r>
      <w:bookmarkEnd w:id="1"/>
    </w:p>
    <w:p w14:paraId="566EE92C" w14:textId="77777777" w:rsidR="002530C9" w:rsidRDefault="002530C9" w:rsidP="006B53DE">
      <w:pPr>
        <w:spacing w:before="160" w:line="254" w:lineRule="auto"/>
        <w:contextualSpacing/>
        <w:rPr>
          <w:rFonts w:ascii="Calibri" w:eastAsia="+mn-ea" w:hAnsi="Calibri" w:cs="+mn-cs"/>
          <w:b/>
          <w:bCs/>
          <w:kern w:val="24"/>
          <w:sz w:val="28"/>
          <w:szCs w:val="28"/>
          <w:lang w:eastAsia="en-GB"/>
        </w:rPr>
      </w:pPr>
    </w:p>
    <w:p w14:paraId="487B7D41" w14:textId="4A7861FC" w:rsidR="61077DBF" w:rsidRDefault="61077DBF" w:rsidP="2306593C">
      <w:pPr>
        <w:spacing w:before="160" w:line="254" w:lineRule="auto"/>
        <w:contextualSpacing/>
        <w:rPr>
          <w:rFonts w:ascii="Calibri" w:eastAsia="Calibri" w:hAnsi="Calibri" w:cs="Calibri"/>
          <w:sz w:val="28"/>
          <w:szCs w:val="28"/>
        </w:rPr>
      </w:pPr>
      <w:r w:rsidRPr="021B3302">
        <w:rPr>
          <w:rFonts w:ascii="Calibri" w:eastAsia="Calibri" w:hAnsi="Calibri" w:cs="Calibri"/>
          <w:b/>
          <w:bCs/>
          <w:color w:val="000000"/>
          <w:sz w:val="28"/>
          <w:szCs w:val="28"/>
        </w:rPr>
        <w:t>In today’s session, we will consider the following typical teaching problem</w:t>
      </w:r>
      <w:r w:rsidR="3F0C0C4C" w:rsidRPr="021B3302">
        <w:rPr>
          <w:rFonts w:ascii="Calibri" w:eastAsia="Calibri" w:hAnsi="Calibri" w:cs="Calibri"/>
          <w:b/>
          <w:bCs/>
          <w:color w:val="000000"/>
          <w:sz w:val="28"/>
          <w:szCs w:val="28"/>
        </w:rPr>
        <w:t>:</w:t>
      </w:r>
    </w:p>
    <w:p w14:paraId="48A91B29" w14:textId="77777777" w:rsidR="00412458" w:rsidRDefault="00412458" w:rsidP="00946474">
      <w:pPr>
        <w:spacing w:line="254" w:lineRule="auto"/>
        <w:contextualSpacing/>
        <w:rPr>
          <w:i/>
          <w:iCs/>
          <w:sz w:val="32"/>
          <w:szCs w:val="32"/>
        </w:rPr>
      </w:pPr>
    </w:p>
    <w:p w14:paraId="1CACCCD6" w14:textId="3BCD9B78" w:rsidR="00573A2F" w:rsidRPr="00A338D7" w:rsidRDefault="00A338D7" w:rsidP="46EE7591">
      <w:pPr>
        <w:spacing w:line="254" w:lineRule="auto"/>
        <w:contextualSpacing/>
        <w:rPr>
          <w:i/>
          <w:iCs/>
          <w:sz w:val="32"/>
          <w:szCs w:val="32"/>
        </w:rPr>
      </w:pPr>
      <w:r w:rsidRPr="46EE7591">
        <w:rPr>
          <w:i/>
          <w:iCs/>
          <w:sz w:val="32"/>
          <w:szCs w:val="32"/>
        </w:rPr>
        <w:t xml:space="preserve">How can teachers </w:t>
      </w:r>
      <w:r w:rsidR="00690266">
        <w:rPr>
          <w:i/>
          <w:iCs/>
          <w:sz w:val="32"/>
          <w:szCs w:val="32"/>
        </w:rPr>
        <w:t>support all pupils to think hard during whole class, group and paired discussions</w:t>
      </w:r>
      <w:r w:rsidR="00032F83">
        <w:rPr>
          <w:i/>
          <w:iCs/>
          <w:sz w:val="32"/>
          <w:szCs w:val="32"/>
        </w:rPr>
        <w:t>?</w:t>
      </w:r>
    </w:p>
    <w:p w14:paraId="191895FB" w14:textId="77777777" w:rsidR="00941F2A" w:rsidRDefault="00941F2A" w:rsidP="00207EB7">
      <w:pPr>
        <w:spacing w:before="160" w:line="254" w:lineRule="auto"/>
        <w:contextualSpacing/>
        <w:rPr>
          <w:rFonts w:ascii="Calibri" w:eastAsia="+mn-ea" w:hAnsi="Calibri" w:cs="+mn-cs"/>
          <w:b/>
          <w:bCs/>
          <w:kern w:val="24"/>
          <w:sz w:val="28"/>
          <w:szCs w:val="28"/>
          <w:lang w:eastAsia="en-GB"/>
        </w:rPr>
      </w:pPr>
    </w:p>
    <w:p w14:paraId="4DD06FBE" w14:textId="034A7748" w:rsidR="001B042F" w:rsidRDefault="001B042F" w:rsidP="1E83F653">
      <w:pPr>
        <w:spacing w:before="160" w:line="254" w:lineRule="auto"/>
        <w:rPr>
          <w:rFonts w:eastAsia="Segoe UI"/>
          <w:b/>
          <w:bCs/>
          <w:sz w:val="28"/>
          <w:szCs w:val="28"/>
        </w:rPr>
      </w:pPr>
      <w:r>
        <w:rPr>
          <w:rFonts w:eastAsia="Segoe UI"/>
          <w:b/>
          <w:bCs/>
          <w:sz w:val="28"/>
          <w:szCs w:val="28"/>
        </w:rPr>
        <w:t>Paired discussion</w:t>
      </w:r>
    </w:p>
    <w:p w14:paraId="48880546" w14:textId="2ED95E0D" w:rsidR="001B042F" w:rsidRDefault="001B042F" w:rsidP="1E83F653">
      <w:pPr>
        <w:spacing w:before="160" w:line="254" w:lineRule="auto"/>
        <w:rPr>
          <w:rFonts w:eastAsia="Segoe UI"/>
        </w:rPr>
      </w:pPr>
      <w:r w:rsidRPr="006B041C">
        <w:rPr>
          <w:rFonts w:eastAsia="Segoe UI"/>
          <w:b/>
          <w:bCs/>
        </w:rPr>
        <w:t xml:space="preserve">Task: </w:t>
      </w:r>
      <w:r w:rsidRPr="006B041C">
        <w:rPr>
          <w:rFonts w:eastAsia="Segoe UI"/>
        </w:rPr>
        <w:t>In your pair, discuss the following</w:t>
      </w:r>
      <w:r w:rsidR="0006466A">
        <w:rPr>
          <w:rFonts w:eastAsia="Segoe UI"/>
        </w:rPr>
        <w:t>:</w:t>
      </w:r>
    </w:p>
    <w:p w14:paraId="5F9989E7" w14:textId="04A481EB" w:rsidR="00FA10B7" w:rsidRDefault="00FA10B7" w:rsidP="1E83F653">
      <w:pPr>
        <w:spacing w:before="160" w:line="254" w:lineRule="auto"/>
        <w:rPr>
          <w:rFonts w:eastAsia="Segoe UI"/>
        </w:rPr>
      </w:pPr>
      <w:r w:rsidRPr="00FA10B7">
        <w:rPr>
          <w:rFonts w:eastAsia="Segoe UI"/>
        </w:rPr>
        <w:t>Reflect on your experience of supporting all pupils to think hard during whole class, paired and group discussions so far.</w:t>
      </w:r>
    </w:p>
    <w:p w14:paraId="05480570" w14:textId="61AD5204" w:rsidR="2AC87DBE" w:rsidRDefault="2AC87DBE" w:rsidP="331088CA">
      <w:pPr>
        <w:spacing w:before="160" w:line="254" w:lineRule="auto"/>
        <w:rPr>
          <w:rFonts w:eastAsia="Segoe UI"/>
        </w:rPr>
      </w:pPr>
      <w:r w:rsidRPr="331088CA">
        <w:rPr>
          <w:rFonts w:eastAsia="Segoe UI"/>
          <w:b/>
          <w:bCs/>
        </w:rPr>
        <w:t>Questions</w:t>
      </w:r>
      <w:r w:rsidR="33EF64A3" w:rsidRPr="331088CA">
        <w:rPr>
          <w:rFonts w:eastAsia="Segoe UI"/>
          <w:b/>
          <w:bCs/>
        </w:rPr>
        <w:t>:</w:t>
      </w:r>
    </w:p>
    <w:p w14:paraId="790F0419" w14:textId="0A5160F2" w:rsidR="006B041C" w:rsidRPr="001B790A" w:rsidRDefault="00F5238D" w:rsidP="00D73C84">
      <w:pPr>
        <w:numPr>
          <w:ilvl w:val="0"/>
          <w:numId w:val="9"/>
        </w:numPr>
        <w:spacing w:before="160" w:line="254" w:lineRule="auto"/>
        <w:rPr>
          <w:rFonts w:eastAsia="Segoe UI"/>
        </w:rPr>
      </w:pPr>
      <w:r>
        <w:rPr>
          <w:rStyle w:val="normaltextrun"/>
          <w:rFonts w:ascii="Calibri" w:hAnsi="Calibri" w:cs="Calibri"/>
          <w:position w:val="1"/>
          <w:bdr w:val="none" w:sz="0" w:space="0" w:color="auto" w:frame="1"/>
        </w:rPr>
        <w:t xml:space="preserve">What did you do to support </w:t>
      </w:r>
      <w:r w:rsidRPr="00F5238D">
        <w:rPr>
          <w:rStyle w:val="normaltextrun"/>
          <w:rFonts w:ascii="Calibri" w:hAnsi="Calibri" w:cs="Calibri"/>
          <w:b/>
          <w:bCs/>
          <w:i/>
          <w:iCs/>
          <w:position w:val="1"/>
          <w:bdr w:val="none" w:sz="0" w:space="0" w:color="auto" w:frame="1"/>
        </w:rPr>
        <w:t>all</w:t>
      </w:r>
      <w:r>
        <w:rPr>
          <w:rStyle w:val="normaltextrun"/>
          <w:rFonts w:ascii="Calibri" w:hAnsi="Calibri" w:cs="Calibri"/>
          <w:position w:val="1"/>
          <w:bdr w:val="none" w:sz="0" w:space="0" w:color="auto" w:frame="1"/>
        </w:rPr>
        <w:t xml:space="preserve"> pupils to think hard</w:t>
      </w:r>
      <w:r w:rsidR="001B790A" w:rsidRPr="001B790A">
        <w:rPr>
          <w:rStyle w:val="normaltextrun"/>
          <w:rFonts w:ascii="Calibri" w:hAnsi="Calibri" w:cs="Calibri"/>
          <w:position w:val="1"/>
          <w:bdr w:val="none" w:sz="0" w:space="0" w:color="auto" w:frame="1"/>
        </w:rPr>
        <w:t>?</w:t>
      </w:r>
      <w:r w:rsidR="00B40974" w:rsidRPr="001B790A">
        <w:rPr>
          <w:rFonts w:ascii="Calibri" w:eastAsia="+mn-ea" w:hAnsi="Calibri" w:cs="+mn-cs"/>
          <w:b/>
          <w:bCs/>
          <w:noProof/>
          <w:kern w:val="24"/>
          <w:lang w:eastAsia="en-GB"/>
        </w:rPr>
        <mc:AlternateContent>
          <mc:Choice Requires="wps">
            <w:drawing>
              <wp:anchor distT="45720" distB="45720" distL="114300" distR="114300" simplePos="0" relativeHeight="251658249" behindDoc="0" locked="0" layoutInCell="1" allowOverlap="1" wp14:anchorId="133632B6" wp14:editId="1E8024FE">
                <wp:simplePos x="0" y="0"/>
                <wp:positionH relativeFrom="margin">
                  <wp:align>left</wp:align>
                </wp:positionH>
                <wp:positionV relativeFrom="paragraph">
                  <wp:posOffset>279931</wp:posOffset>
                </wp:positionV>
                <wp:extent cx="6296025" cy="1191895"/>
                <wp:effectExtent l="0" t="0" r="28575" b="273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01D1D68"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632B6" id="Text Box 16" o:spid="_x0000_s1027" type="#_x0000_t202" style="position:absolute;left:0;text-align:left;margin-left:0;margin-top:22.05pt;width:495.75pt;height:93.8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pEg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">
                <v:textbox>
                  <w:txbxContent>
                    <w:p w14:paraId="501D1D68" w14:textId="77777777" w:rsidR="00B40974" w:rsidRDefault="00B40974" w:rsidP="00B40974">
                      <w:r>
                        <w:t>Notes:</w:t>
                      </w:r>
                    </w:p>
                  </w:txbxContent>
                </v:textbox>
                <w10:wrap type="square" anchorx="margin"/>
              </v:shape>
            </w:pict>
          </mc:Fallback>
        </mc:AlternateContent>
      </w:r>
    </w:p>
    <w:p w14:paraId="1C39744E" w14:textId="55AA5815" w:rsidR="00B40974" w:rsidRPr="00FE0E0D" w:rsidRDefault="0006466A" w:rsidP="00D73C84">
      <w:pPr>
        <w:numPr>
          <w:ilvl w:val="0"/>
          <w:numId w:val="9"/>
        </w:numPr>
        <w:spacing w:before="160" w:line="254" w:lineRule="auto"/>
        <w:rPr>
          <w:rFonts w:eastAsia="Segoe UI"/>
        </w:rPr>
      </w:pPr>
      <w:r w:rsidRPr="0006466A">
        <w:rPr>
          <w:rFonts w:eastAsia="Segoe UI"/>
        </w:rPr>
        <w:t>Wh</w:t>
      </w:r>
      <w:r w:rsidR="00F5238D">
        <w:rPr>
          <w:rFonts w:eastAsia="Segoe UI"/>
        </w:rPr>
        <w:t>at did you feel was successful about these discussions</w:t>
      </w:r>
      <w:r w:rsidRPr="0006466A">
        <w:rPr>
          <w:rFonts w:eastAsia="Segoe UI"/>
        </w:rPr>
        <w:t>?</w:t>
      </w:r>
      <w:r w:rsidR="00B40974" w:rsidRPr="00C44C2F">
        <w:rPr>
          <w:noProof/>
          <w:lang w:eastAsia="en-GB"/>
        </w:rPr>
        <mc:AlternateContent>
          <mc:Choice Requires="wps">
            <w:drawing>
              <wp:anchor distT="45720" distB="45720" distL="114300" distR="114300" simplePos="0" relativeHeight="251658241" behindDoc="0" locked="0" layoutInCell="1" allowOverlap="1" wp14:anchorId="663F6E97" wp14:editId="3B64200F">
                <wp:simplePos x="0" y="0"/>
                <wp:positionH relativeFrom="margin">
                  <wp:align>left</wp:align>
                </wp:positionH>
                <wp:positionV relativeFrom="paragraph">
                  <wp:posOffset>1547451</wp:posOffset>
                </wp:positionV>
                <wp:extent cx="6296025" cy="1191895"/>
                <wp:effectExtent l="0" t="0" r="28575"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22078666"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F6E97" id="Text Box 15" o:spid="_x0000_s1028" type="#_x0000_t202" style="position:absolute;left:0;text-align:left;margin-left:0;margin-top:121.85pt;width:495.75pt;height:93.8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FAIAACc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VQ0DwECrzU0J2TWwnlycdNQ6MB+p2TAqa2o+3ZgVlCi3mvsTpHN52HMozJfvM5RsdeW&#10;+trCNEeoinpKzuLWx9UIDGi4xS62MvL7nMmUMk5jpH3anDDu13r0et7vzQ8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C/jSWoFAIAACcEAAAOAAAAAAAAAAAAAAAAAC4CAABkcnMvZTJvRG9jLnhtbFBLAQItABQABgAI&#10;AAAAIQAl/Lm34AAAAAgBAAAPAAAAAAAAAAAAAAAAAG4EAABkcnMvZG93bnJldi54bWxQSwUGAAAA&#10;AAQABADzAAAAewUAAAAA&#10;">
                <v:textbox>
                  <w:txbxContent>
                    <w:p w14:paraId="22078666" w14:textId="77777777" w:rsidR="00B40974" w:rsidRDefault="00B40974" w:rsidP="00B40974">
                      <w:r>
                        <w:t>Notes:</w:t>
                      </w:r>
                    </w:p>
                  </w:txbxContent>
                </v:textbox>
                <w10:wrap type="square" anchorx="margin"/>
              </v:shape>
            </w:pict>
          </mc:Fallback>
        </mc:AlternateContent>
      </w:r>
    </w:p>
    <w:p w14:paraId="224CF765" w14:textId="1B9823E2" w:rsidR="0006466A" w:rsidRPr="0006466A" w:rsidRDefault="0006466A" w:rsidP="00D73C84">
      <w:pPr>
        <w:numPr>
          <w:ilvl w:val="0"/>
          <w:numId w:val="9"/>
        </w:numPr>
        <w:spacing w:before="160" w:line="254" w:lineRule="auto"/>
        <w:rPr>
          <w:rFonts w:eastAsia="Segoe UI"/>
        </w:rPr>
      </w:pPr>
      <w:r w:rsidRPr="0006466A">
        <w:rPr>
          <w:rFonts w:eastAsia="Segoe UI"/>
        </w:rPr>
        <w:t>Wh</w:t>
      </w:r>
      <w:r w:rsidR="00F5238D">
        <w:rPr>
          <w:rFonts w:eastAsia="Segoe UI"/>
        </w:rPr>
        <w:t>at challenges did you experience when setting up and facilitating these discussions</w:t>
      </w:r>
      <w:r w:rsidRPr="0006466A">
        <w:rPr>
          <w:rFonts w:eastAsia="Segoe UI"/>
        </w:rPr>
        <w:t>?           </w:t>
      </w:r>
      <w:r w:rsidR="00FE0E0D" w:rsidRPr="00C44C2F">
        <w:rPr>
          <w:noProof/>
          <w:lang w:eastAsia="en-GB"/>
        </w:rPr>
        <w:t xml:space="preserve"> </w:t>
      </w:r>
      <w:r w:rsidR="00FE0E0D" w:rsidRPr="00C44C2F">
        <w:rPr>
          <w:noProof/>
          <w:lang w:eastAsia="en-GB"/>
        </w:rPr>
        <mc:AlternateContent>
          <mc:Choice Requires="wps">
            <w:drawing>
              <wp:anchor distT="45720" distB="45720" distL="114300" distR="114300" simplePos="0" relativeHeight="251658250" behindDoc="0" locked="0" layoutInCell="1" allowOverlap="1" wp14:anchorId="2175762C" wp14:editId="32434AE1">
                <wp:simplePos x="0" y="0"/>
                <wp:positionH relativeFrom="margin">
                  <wp:align>left</wp:align>
                </wp:positionH>
                <wp:positionV relativeFrom="paragraph">
                  <wp:posOffset>1547451</wp:posOffset>
                </wp:positionV>
                <wp:extent cx="6296025" cy="1191895"/>
                <wp:effectExtent l="0" t="0" r="28575" b="273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13FD1C88" w14:textId="77777777" w:rsidR="00FE0E0D" w:rsidRDefault="00FE0E0D" w:rsidP="00FE0E0D">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5762C" id="Text Box 17" o:spid="_x0000_s1029" type="#_x0000_t202" style="position:absolute;left:0;text-align:left;margin-left:0;margin-top:121.85pt;width:495.75pt;height:93.85pt;z-index:25165825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BtOkteFAIAACcEAAAOAAAAAAAAAAAAAAAAAC4CAABkcnMvZTJvRG9jLnhtbFBLAQItABQABgAI&#10;AAAAIQAl/Lm34AAAAAgBAAAPAAAAAAAAAAAAAAAAAG4EAABkcnMvZG93bnJldi54bWxQSwUGAAAA&#10;AAQABADzAAAAewUAAAAA&#10;">
                <v:textbox>
                  <w:txbxContent>
                    <w:p w14:paraId="13FD1C88" w14:textId="77777777" w:rsidR="00FE0E0D" w:rsidRDefault="00FE0E0D" w:rsidP="00FE0E0D">
                      <w:r>
                        <w:t>Notes:</w:t>
                      </w:r>
                    </w:p>
                  </w:txbxContent>
                </v:textbox>
                <w10:wrap type="square" anchorx="margin"/>
              </v:shape>
            </w:pict>
          </mc:Fallback>
        </mc:AlternateContent>
      </w:r>
    </w:p>
    <w:p w14:paraId="59FAD914" w14:textId="3515550A" w:rsidR="004E4D7C" w:rsidRDefault="004E4D7C" w:rsidP="1E83F653">
      <w:pPr>
        <w:spacing w:before="160" w:line="254" w:lineRule="auto"/>
        <w:rPr>
          <w:rFonts w:eastAsia="Segoe UI"/>
          <w:b/>
          <w:bCs/>
          <w:sz w:val="28"/>
          <w:szCs w:val="28"/>
        </w:rPr>
      </w:pPr>
    </w:p>
    <w:p w14:paraId="0E6C4052" w14:textId="239C7518" w:rsidR="00405C3F" w:rsidRDefault="00405C3F" w:rsidP="1E83F653">
      <w:pPr>
        <w:spacing w:before="160" w:line="254" w:lineRule="auto"/>
        <w:rPr>
          <w:rFonts w:eastAsia="Segoe UI"/>
          <w:b/>
          <w:bCs/>
          <w:sz w:val="28"/>
          <w:szCs w:val="28"/>
        </w:rPr>
      </w:pPr>
    </w:p>
    <w:p w14:paraId="2A423998" w14:textId="7ED7A451" w:rsidR="00871615" w:rsidRDefault="003116E1" w:rsidP="1E83F653">
      <w:pPr>
        <w:spacing w:before="160" w:line="254" w:lineRule="auto"/>
        <w:rPr>
          <w:rFonts w:eastAsia="Segoe UI"/>
          <w:i/>
          <w:iCs/>
          <w:sz w:val="28"/>
          <w:szCs w:val="28"/>
        </w:rPr>
      </w:pPr>
      <w:r w:rsidRPr="003116E1">
        <w:rPr>
          <w:rFonts w:eastAsia="Segoe UI"/>
          <w:i/>
          <w:iCs/>
          <w:sz w:val="28"/>
          <w:szCs w:val="28"/>
        </w:rPr>
        <w:lastRenderedPageBreak/>
        <w:t>The processes we most hope to engender in our students-thinking critically and logically-are not possible without background knowledge.</w:t>
      </w:r>
    </w:p>
    <w:p w14:paraId="54B45A7B" w14:textId="7E886A97" w:rsidR="003116E1" w:rsidRPr="003116E1" w:rsidRDefault="003116E1" w:rsidP="1E83F653">
      <w:pPr>
        <w:spacing w:before="160" w:line="254" w:lineRule="auto"/>
        <w:rPr>
          <w:rFonts w:eastAsia="Segoe UI"/>
          <w:i/>
          <w:iCs/>
        </w:rPr>
      </w:pPr>
      <w:r>
        <w:rPr>
          <w:rFonts w:eastAsia="Segoe UI"/>
          <w:i/>
          <w:iCs/>
        </w:rPr>
        <w:tab/>
      </w:r>
      <w:r>
        <w:rPr>
          <w:rFonts w:eastAsia="Segoe UI"/>
          <w:i/>
          <w:iCs/>
        </w:rPr>
        <w:tab/>
      </w:r>
      <w:r>
        <w:rPr>
          <w:rFonts w:eastAsia="Segoe UI"/>
          <w:i/>
          <w:iCs/>
        </w:rPr>
        <w:tab/>
      </w:r>
      <w:r>
        <w:rPr>
          <w:rFonts w:eastAsia="Segoe UI"/>
          <w:i/>
          <w:iCs/>
        </w:rPr>
        <w:tab/>
      </w:r>
      <w:r>
        <w:rPr>
          <w:rFonts w:eastAsia="Segoe UI"/>
          <w:i/>
          <w:iCs/>
        </w:rPr>
        <w:tab/>
      </w:r>
      <w:r>
        <w:rPr>
          <w:rFonts w:eastAsia="Segoe UI"/>
          <w:i/>
          <w:iCs/>
        </w:rPr>
        <w:tab/>
      </w:r>
      <w:r>
        <w:rPr>
          <w:rFonts w:eastAsia="Segoe UI"/>
          <w:i/>
          <w:iCs/>
        </w:rPr>
        <w:tab/>
      </w:r>
      <w:r>
        <w:rPr>
          <w:rFonts w:eastAsia="Segoe UI"/>
          <w:i/>
          <w:iCs/>
        </w:rPr>
        <w:tab/>
      </w:r>
      <w:r>
        <w:rPr>
          <w:rFonts w:eastAsia="Segoe UI"/>
          <w:i/>
          <w:iCs/>
        </w:rPr>
        <w:tab/>
      </w:r>
      <w:r>
        <w:rPr>
          <w:rFonts w:eastAsia="Segoe UI"/>
          <w:i/>
          <w:iCs/>
        </w:rPr>
        <w:tab/>
        <w:t>Willingham (2009)</w:t>
      </w:r>
    </w:p>
    <w:p w14:paraId="30AA35EE" w14:textId="77777777" w:rsidR="009C1D8E" w:rsidRDefault="009C1D8E" w:rsidP="1E83F653">
      <w:pPr>
        <w:spacing w:before="160" w:line="254" w:lineRule="auto"/>
        <w:rPr>
          <w:rFonts w:eastAsia="Segoe UI"/>
          <w:b/>
          <w:bCs/>
          <w:sz w:val="28"/>
          <w:szCs w:val="28"/>
        </w:rPr>
      </w:pPr>
    </w:p>
    <w:p w14:paraId="7F1CABB5" w14:textId="2F378436" w:rsidR="009C3D5C" w:rsidRPr="006D4733" w:rsidRDefault="63279D5B" w:rsidP="1E83F653">
      <w:pPr>
        <w:spacing w:before="160" w:line="254" w:lineRule="auto"/>
        <w:rPr>
          <w:rFonts w:eastAsia="Segoe UI"/>
          <w:b/>
          <w:bCs/>
          <w:sz w:val="28"/>
          <w:szCs w:val="28"/>
        </w:rPr>
      </w:pPr>
      <w:r w:rsidRPr="5F025A54">
        <w:rPr>
          <w:rFonts w:eastAsia="Segoe UI"/>
          <w:b/>
          <w:bCs/>
          <w:sz w:val="28"/>
          <w:szCs w:val="28"/>
        </w:rPr>
        <w:t xml:space="preserve">What are </w:t>
      </w:r>
      <w:r w:rsidR="00A9702C">
        <w:rPr>
          <w:rFonts w:eastAsia="Segoe UI"/>
          <w:b/>
          <w:bCs/>
          <w:sz w:val="28"/>
          <w:szCs w:val="28"/>
        </w:rPr>
        <w:t>underlying features</w:t>
      </w:r>
      <w:r w:rsidRPr="5F025A54">
        <w:rPr>
          <w:rFonts w:eastAsia="Segoe UI"/>
          <w:b/>
          <w:bCs/>
          <w:sz w:val="28"/>
          <w:szCs w:val="28"/>
        </w:rPr>
        <w:t>?</w:t>
      </w:r>
    </w:p>
    <w:p w14:paraId="02D53376" w14:textId="11CC6B18" w:rsidR="00380F50" w:rsidRDefault="007D035E" w:rsidP="00F6176F">
      <w:pPr>
        <w:spacing w:before="160" w:line="254" w:lineRule="auto"/>
        <w:rPr>
          <w:rFonts w:eastAsia="Segoe UI"/>
        </w:rPr>
      </w:pPr>
      <w:r>
        <w:rPr>
          <w:rFonts w:eastAsia="Segoe UI"/>
        </w:rPr>
        <w:t>Underlying features</w:t>
      </w:r>
      <w:r w:rsidR="00FF6C1D">
        <w:rPr>
          <w:rFonts w:eastAsia="Segoe UI"/>
        </w:rPr>
        <w:t xml:space="preserve"> are the components </w:t>
      </w:r>
      <w:r w:rsidR="00032667">
        <w:rPr>
          <w:rFonts w:eastAsia="Segoe UI"/>
        </w:rPr>
        <w:t xml:space="preserve">of an approach </w:t>
      </w:r>
      <w:r w:rsidR="00FF6C1D">
        <w:rPr>
          <w:rFonts w:eastAsia="Segoe UI"/>
        </w:rPr>
        <w:t xml:space="preserve">that can be applied across </w:t>
      </w:r>
      <w:r w:rsidR="00956C45">
        <w:rPr>
          <w:rFonts w:eastAsia="Segoe UI"/>
        </w:rPr>
        <w:t>all subjects, phases or settings</w:t>
      </w:r>
      <w:r w:rsidR="00A82301">
        <w:rPr>
          <w:rFonts w:eastAsia="Segoe UI"/>
        </w:rPr>
        <w:t>.  T</w:t>
      </w:r>
      <w:r w:rsidR="005F1910">
        <w:rPr>
          <w:rFonts w:eastAsia="Segoe UI"/>
        </w:rPr>
        <w:t xml:space="preserve">hey </w:t>
      </w:r>
      <w:r w:rsidR="00A82301">
        <w:rPr>
          <w:rFonts w:eastAsia="Segoe UI"/>
        </w:rPr>
        <w:t>serve as</w:t>
      </w:r>
      <w:r w:rsidR="00956C45">
        <w:rPr>
          <w:rFonts w:eastAsia="Segoe UI"/>
        </w:rPr>
        <w:t xml:space="preserve"> a guide for what good practice is likely to look like.</w:t>
      </w:r>
    </w:p>
    <w:p w14:paraId="17136AD7" w14:textId="77777777" w:rsidR="009529B0" w:rsidRPr="00956C45" w:rsidRDefault="009529B0" w:rsidP="00F6176F">
      <w:pPr>
        <w:spacing w:before="160" w:line="254" w:lineRule="auto"/>
        <w:rPr>
          <w:rFonts w:eastAsia="Segoe UI"/>
          <w:b/>
          <w:bCs/>
        </w:rPr>
      </w:pPr>
    </w:p>
    <w:p w14:paraId="68A5ADCD" w14:textId="2C2EBA71" w:rsidR="00710E9B" w:rsidRPr="0010287F" w:rsidRDefault="007D035E" w:rsidP="000252B4">
      <w:pPr>
        <w:spacing w:before="160" w:line="254" w:lineRule="auto"/>
        <w:rPr>
          <w:rFonts w:ascii="Calibri" w:eastAsia="+mn-ea" w:hAnsi="Calibri" w:cs="+mn-cs"/>
          <w:b/>
          <w:bCs/>
          <w:kern w:val="24"/>
          <w:sz w:val="28"/>
          <w:szCs w:val="32"/>
          <w:lang w:eastAsia="en-GB"/>
        </w:rPr>
      </w:pPr>
      <w:r>
        <w:rPr>
          <w:rFonts w:ascii="Calibri" w:eastAsia="+mn-ea" w:hAnsi="Calibri" w:cs="+mn-cs"/>
          <w:b/>
          <w:bCs/>
          <w:kern w:val="24"/>
          <w:sz w:val="28"/>
          <w:szCs w:val="32"/>
          <w:lang w:eastAsia="en-GB"/>
        </w:rPr>
        <w:t xml:space="preserve">Underlying features </w:t>
      </w:r>
      <w:r w:rsidR="00710E9B" w:rsidRPr="00D34645">
        <w:rPr>
          <w:rFonts w:ascii="Calibri" w:eastAsia="+mn-ea" w:hAnsi="Calibri" w:cs="+mn-cs"/>
          <w:b/>
          <w:bCs/>
          <w:kern w:val="24"/>
          <w:sz w:val="28"/>
          <w:szCs w:val="32"/>
          <w:lang w:eastAsia="en-GB"/>
        </w:rPr>
        <w:t>in this clinic</w:t>
      </w:r>
    </w:p>
    <w:tbl>
      <w:tblPr>
        <w:tblStyle w:val="AmbitionInstitutetable"/>
        <w:tblW w:w="10060" w:type="dxa"/>
        <w:tblCellMar>
          <w:left w:w="0" w:type="dxa"/>
          <w:right w:w="0" w:type="dxa"/>
        </w:tblCellMar>
        <w:tblLook w:val="04A0" w:firstRow="1" w:lastRow="0" w:firstColumn="1" w:lastColumn="0" w:noHBand="0" w:noVBand="1"/>
      </w:tblPr>
      <w:tblGrid>
        <w:gridCol w:w="1935"/>
        <w:gridCol w:w="8125"/>
      </w:tblGrid>
      <w:tr w:rsidR="009E2F8F" w:rsidRPr="00BC0F1F" w14:paraId="0683A341" w14:textId="77777777" w:rsidTr="6F27D16E">
        <w:trPr>
          <w:cnfStyle w:val="100000000000" w:firstRow="1" w:lastRow="0" w:firstColumn="0" w:lastColumn="0" w:oddVBand="0" w:evenVBand="0" w:oddHBand="0" w:evenHBand="0" w:firstRowFirstColumn="0" w:firstRowLastColumn="0" w:lastRowFirstColumn="0" w:lastRowLastColumn="0"/>
          <w:trHeight w:val="300"/>
        </w:trPr>
        <w:tc>
          <w:tcPr>
            <w:tcW w:w="1935" w:type="dxa"/>
            <w:hideMark/>
          </w:tcPr>
          <w:p w14:paraId="57305010" w14:textId="315FC7C3" w:rsidR="009E2F8F" w:rsidRPr="00485A46" w:rsidRDefault="009E2F8F" w:rsidP="007C2911">
            <w:pPr>
              <w:textAlignment w:val="baseline"/>
              <w:rPr>
                <w:rFonts w:ascii="Segoe UI" w:eastAsia="Times New Roman" w:hAnsi="Segoe UI" w:cs="Segoe UI"/>
                <w:sz w:val="22"/>
                <w:lang w:eastAsia="en-GB"/>
              </w:rPr>
            </w:pPr>
            <w:r w:rsidRPr="00485A46">
              <w:rPr>
                <w:rFonts w:ascii="Calibri" w:eastAsia="Calibri" w:hAnsi="Calibri" w:cs="Calibri"/>
                <w:color w:val="FFFFFF"/>
                <w:sz w:val="22"/>
              </w:rPr>
              <w:t xml:space="preserve">Underlying Feature </w:t>
            </w:r>
          </w:p>
        </w:tc>
        <w:tc>
          <w:tcPr>
            <w:tcW w:w="8125" w:type="dxa"/>
            <w:hideMark/>
          </w:tcPr>
          <w:p w14:paraId="428BDFE6" w14:textId="77777777" w:rsidR="009E2F8F" w:rsidRPr="00485A46" w:rsidRDefault="009E2F8F" w:rsidP="009E2F8F">
            <w:pPr>
              <w:textAlignment w:val="baseline"/>
              <w:rPr>
                <w:rFonts w:ascii="Calibri" w:eastAsia="Calibri" w:hAnsi="Calibri" w:cs="Calibri"/>
                <w:color w:val="FFFFFF"/>
                <w:sz w:val="22"/>
              </w:rPr>
            </w:pPr>
            <w:r w:rsidRPr="00485A46">
              <w:rPr>
                <w:rFonts w:ascii="Calibri" w:eastAsia="Calibri" w:hAnsi="Calibri" w:cs="Calibri"/>
                <w:color w:val="FFFFFF"/>
                <w:sz w:val="22"/>
              </w:rPr>
              <w:t>Description</w:t>
            </w:r>
          </w:p>
          <w:p w14:paraId="737C66E0" w14:textId="72159F44" w:rsidR="009E2F8F" w:rsidRPr="00485A46" w:rsidRDefault="009E2F8F" w:rsidP="009E2F8F">
            <w:pPr>
              <w:textAlignment w:val="baseline"/>
              <w:rPr>
                <w:rFonts w:ascii="Segoe UI" w:eastAsia="Times New Roman" w:hAnsi="Segoe UI" w:cs="Segoe UI"/>
                <w:sz w:val="22"/>
                <w:lang w:eastAsia="en-GB"/>
              </w:rPr>
            </w:pPr>
          </w:p>
        </w:tc>
      </w:tr>
      <w:tr w:rsidR="000B44E0" w:rsidRPr="00BC0F1F" w14:paraId="4847729C" w14:textId="77777777" w:rsidTr="6F27D16E">
        <w:trPr>
          <w:trHeight w:val="300"/>
        </w:trPr>
        <w:tc>
          <w:tcPr>
            <w:tcW w:w="1935" w:type="dxa"/>
            <w:hideMark/>
          </w:tcPr>
          <w:p w14:paraId="031A9C1B" w14:textId="7726D688"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Establish and maintain culture </w:t>
            </w:r>
            <w:r>
              <w:rPr>
                <w:rStyle w:val="eop"/>
                <w:rFonts w:ascii="Calibri" w:hAnsi="Calibri" w:cs="Calibri"/>
                <w:color w:val="000000"/>
              </w:rPr>
              <w:t> </w:t>
            </w:r>
          </w:p>
        </w:tc>
        <w:tc>
          <w:tcPr>
            <w:tcW w:w="8125" w:type="dxa"/>
            <w:hideMark/>
          </w:tcPr>
          <w:p w14:paraId="6402536D" w14:textId="4A9FDE07"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Establish a positive classroom environment, where making mistakes and learning from them is encouraged. All pupils should feel confident sharing their own, and developing and challenging others’, views. </w:t>
            </w:r>
            <w:r>
              <w:rPr>
                <w:rStyle w:val="eop"/>
                <w:rFonts w:ascii="Calibri" w:hAnsi="Calibri" w:cs="Calibri"/>
                <w:color w:val="000000"/>
              </w:rPr>
              <w:t> </w:t>
            </w:r>
          </w:p>
        </w:tc>
      </w:tr>
      <w:tr w:rsidR="000B44E0" w:rsidRPr="00BC0F1F" w14:paraId="517F381A" w14:textId="77777777" w:rsidTr="6F27D16E">
        <w:trPr>
          <w:trHeight w:val="300"/>
        </w:trPr>
        <w:tc>
          <w:tcPr>
            <w:tcW w:w="1935" w:type="dxa"/>
            <w:hideMark/>
          </w:tcPr>
          <w:p w14:paraId="7804A7BB" w14:textId="7215888F"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Consider purpose and timing </w:t>
            </w:r>
            <w:r>
              <w:rPr>
                <w:rStyle w:val="eop"/>
                <w:rFonts w:ascii="Calibri" w:hAnsi="Calibri" w:cs="Calibri"/>
                <w:color w:val="000000"/>
              </w:rPr>
              <w:t> </w:t>
            </w:r>
          </w:p>
        </w:tc>
        <w:tc>
          <w:tcPr>
            <w:tcW w:w="8125" w:type="dxa"/>
            <w:hideMark/>
          </w:tcPr>
          <w:p w14:paraId="65A3A1B3" w14:textId="3F24C3DF"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Identify what pupils need to think hard about and where this fits into their wider learning journeys, including ensuring that they have the relevant subject knowledge. Consider the placement of the activity within the lesson and the wider curriculum. </w:t>
            </w:r>
            <w:r>
              <w:rPr>
                <w:rStyle w:val="eop"/>
                <w:rFonts w:ascii="Calibri" w:hAnsi="Calibri" w:cs="Calibri"/>
                <w:color w:val="000000"/>
              </w:rPr>
              <w:t> </w:t>
            </w:r>
          </w:p>
        </w:tc>
      </w:tr>
      <w:tr w:rsidR="000B44E0" w:rsidRPr="00BC0F1F" w14:paraId="22FC0377" w14:textId="77777777" w:rsidTr="6F27D16E">
        <w:trPr>
          <w:trHeight w:val="300"/>
        </w:trPr>
        <w:tc>
          <w:tcPr>
            <w:tcW w:w="1935" w:type="dxa"/>
            <w:hideMark/>
          </w:tcPr>
          <w:p w14:paraId="189822C0" w14:textId="007B0779"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Plan and scaffold </w:t>
            </w:r>
            <w:r>
              <w:rPr>
                <w:rStyle w:val="eop"/>
                <w:rFonts w:ascii="Calibri" w:hAnsi="Calibri" w:cs="Calibri"/>
                <w:color w:val="000000"/>
              </w:rPr>
              <w:t> </w:t>
            </w:r>
          </w:p>
        </w:tc>
        <w:tc>
          <w:tcPr>
            <w:tcW w:w="8125" w:type="dxa"/>
            <w:hideMark/>
          </w:tcPr>
          <w:p w14:paraId="1F79E968" w14:textId="7EAD6CC3" w:rsidR="000B44E0" w:rsidRPr="00485A46" w:rsidRDefault="000B44E0" w:rsidP="000B44E0">
            <w:pPr>
              <w:textAlignment w:val="baseline"/>
              <w:rPr>
                <w:rFonts w:ascii="Segoe UI" w:eastAsia="Times New Roman" w:hAnsi="Segoe UI" w:cs="Segoe UI"/>
                <w:lang w:eastAsia="en-GB"/>
              </w:rPr>
            </w:pPr>
            <w:r w:rsidRPr="6F27D16E">
              <w:rPr>
                <w:rStyle w:val="normaltextrun"/>
                <w:rFonts w:ascii="Calibri" w:hAnsi="Calibri" w:cs="Calibri"/>
                <w:color w:val="000000"/>
              </w:rPr>
              <w:t xml:space="preserve">Carefully consider the full range of pupil </w:t>
            </w:r>
            <w:r w:rsidR="7E67D83D" w:rsidRPr="6F27D16E">
              <w:rPr>
                <w:rStyle w:val="normaltextrun"/>
                <w:rFonts w:ascii="Calibri" w:hAnsi="Calibri" w:cs="Calibri"/>
                <w:color w:val="000000"/>
              </w:rPr>
              <w:t>needs</w:t>
            </w:r>
            <w:r w:rsidRPr="6F27D16E">
              <w:rPr>
                <w:rStyle w:val="normaltextrun"/>
                <w:rFonts w:ascii="Calibri" w:hAnsi="Calibri" w:cs="Calibri"/>
                <w:color w:val="000000"/>
              </w:rPr>
              <w:t xml:space="preserve"> and prior knowledge and establish what scaffolding is needed to support all pupils to think hard. Ensure that prior knowledge has been activated. </w:t>
            </w:r>
            <w:r w:rsidRPr="6F27D16E">
              <w:rPr>
                <w:rStyle w:val="eop"/>
                <w:rFonts w:ascii="Calibri" w:hAnsi="Calibri" w:cs="Calibri"/>
                <w:color w:val="000000"/>
              </w:rPr>
              <w:t> </w:t>
            </w:r>
          </w:p>
        </w:tc>
      </w:tr>
      <w:tr w:rsidR="000B44E0" w:rsidRPr="00BC0F1F" w14:paraId="74FF1C45" w14:textId="77777777" w:rsidTr="6F27D16E">
        <w:trPr>
          <w:trHeight w:val="300"/>
        </w:trPr>
        <w:tc>
          <w:tcPr>
            <w:tcW w:w="1935" w:type="dxa"/>
            <w:hideMark/>
          </w:tcPr>
          <w:p w14:paraId="391DA70D" w14:textId="78E2DAC7"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Monitor and adapt </w:t>
            </w:r>
            <w:r>
              <w:rPr>
                <w:rStyle w:val="eop"/>
                <w:rFonts w:ascii="Calibri" w:hAnsi="Calibri" w:cs="Calibri"/>
                <w:color w:val="000000"/>
              </w:rPr>
              <w:t> </w:t>
            </w:r>
          </w:p>
        </w:tc>
        <w:tc>
          <w:tcPr>
            <w:tcW w:w="8125" w:type="dxa"/>
            <w:hideMark/>
          </w:tcPr>
          <w:p w14:paraId="419E67C1" w14:textId="31EFEB35" w:rsidR="000B44E0" w:rsidRPr="00485A46" w:rsidRDefault="000B44E0" w:rsidP="000B44E0">
            <w:pPr>
              <w:textAlignment w:val="baseline"/>
              <w:rPr>
                <w:rFonts w:ascii="Segoe UI" w:eastAsia="Times New Roman" w:hAnsi="Segoe UI" w:cs="Segoe UI"/>
                <w:lang w:eastAsia="en-GB"/>
              </w:rPr>
            </w:pPr>
            <w:r>
              <w:rPr>
                <w:rStyle w:val="normaltextrun"/>
                <w:rFonts w:ascii="Calibri" w:hAnsi="Calibri" w:cs="Calibri"/>
                <w:color w:val="000000"/>
              </w:rPr>
              <w:t>Ensure that all pupils are involved and consider how to establish whether hard thinking is taking place. Identify where additional support or challenge is needed, where relevant. </w:t>
            </w:r>
            <w:r>
              <w:rPr>
                <w:rStyle w:val="eop"/>
                <w:rFonts w:ascii="Calibri" w:hAnsi="Calibri" w:cs="Calibri"/>
                <w:color w:val="000000"/>
              </w:rPr>
              <w:t> </w:t>
            </w:r>
          </w:p>
        </w:tc>
      </w:tr>
    </w:tbl>
    <w:p w14:paraId="21A8B3F1" w14:textId="77777777" w:rsidR="008545C3" w:rsidRDefault="008545C3" w:rsidP="008545C3"/>
    <w:p w14:paraId="46B8192C" w14:textId="77777777" w:rsidR="008545C3" w:rsidRDefault="008545C3" w:rsidP="008545C3"/>
    <w:p w14:paraId="13457367" w14:textId="77777777" w:rsidR="008545C3" w:rsidRDefault="008545C3" w:rsidP="008545C3"/>
    <w:p w14:paraId="1C99CFDC" w14:textId="77777777" w:rsidR="008545C3" w:rsidRDefault="008545C3" w:rsidP="008545C3"/>
    <w:p w14:paraId="72248EF7" w14:textId="77777777" w:rsidR="008545C3" w:rsidRDefault="008545C3" w:rsidP="008545C3"/>
    <w:p w14:paraId="61CACA1E" w14:textId="77777777" w:rsidR="008545C3" w:rsidRDefault="008545C3" w:rsidP="008545C3"/>
    <w:p w14:paraId="7B39B6B5" w14:textId="77777777" w:rsidR="008545C3" w:rsidRDefault="008545C3" w:rsidP="008545C3"/>
    <w:p w14:paraId="01386A73" w14:textId="77777777" w:rsidR="008545C3" w:rsidRDefault="008545C3" w:rsidP="008545C3"/>
    <w:p w14:paraId="7E757E48" w14:textId="77777777" w:rsidR="008545C3" w:rsidRDefault="008545C3" w:rsidP="008545C3"/>
    <w:p w14:paraId="3CCB1EDD" w14:textId="77777777" w:rsidR="008545C3" w:rsidRDefault="008545C3" w:rsidP="008545C3"/>
    <w:p w14:paraId="34591718" w14:textId="77777777" w:rsidR="008545C3" w:rsidRDefault="008545C3" w:rsidP="008545C3"/>
    <w:p w14:paraId="08CD7C30" w14:textId="77777777" w:rsidR="008545C3" w:rsidRDefault="008545C3" w:rsidP="008545C3"/>
    <w:p w14:paraId="3229E6C6" w14:textId="1F9B65B7" w:rsidR="00B23830" w:rsidRPr="008545C3" w:rsidRDefault="008545C3" w:rsidP="008545C3">
      <w:pPr>
        <w:pStyle w:val="Heading1"/>
        <w:rPr>
          <w:rFonts w:asciiTheme="minorHAnsi" w:eastAsiaTheme="minorHAnsi" w:hAnsiTheme="minorHAnsi" w:cstheme="minorBidi"/>
          <w:b/>
          <w:bCs/>
          <w:color w:val="E94B58" w:themeColor="accent2"/>
          <w:sz w:val="22"/>
          <w:szCs w:val="22"/>
        </w:rPr>
      </w:pPr>
      <w:bookmarkStart w:id="2" w:name="_Toc149235418"/>
      <w:r w:rsidRPr="008545C3">
        <w:rPr>
          <w:b/>
          <w:bCs/>
          <w:color w:val="E94B58" w:themeColor="accent2"/>
        </w:rPr>
        <w:lastRenderedPageBreak/>
        <w:t xml:space="preserve">I </w:t>
      </w:r>
      <w:r w:rsidR="003A3272">
        <w:rPr>
          <w:b/>
          <w:bCs/>
          <w:color w:val="E94B58" w:themeColor="accent2"/>
        </w:rPr>
        <w:t>D</w:t>
      </w:r>
      <w:r w:rsidRPr="008545C3">
        <w:rPr>
          <w:b/>
          <w:bCs/>
          <w:color w:val="E94B58" w:themeColor="accent2"/>
        </w:rPr>
        <w:t>o</w:t>
      </w:r>
      <w:bookmarkEnd w:id="2"/>
    </w:p>
    <w:p w14:paraId="0F990EA6" w14:textId="0330C283" w:rsidR="0014453C" w:rsidRDefault="00DA5655" w:rsidP="00AD79F5">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FFE8B42" w14:textId="77777777" w:rsidR="00C55223" w:rsidRPr="00AD79F5" w:rsidRDefault="00C55223" w:rsidP="00AD79F5">
      <w:pPr>
        <w:spacing w:before="160" w:line="254" w:lineRule="auto"/>
        <w:contextualSpacing/>
        <w:rPr>
          <w:rFonts w:ascii="Calibri" w:eastAsia="+mn-ea" w:hAnsi="Calibri" w:cs="+mn-cs"/>
          <w:kern w:val="24"/>
          <w:lang w:eastAsia="en-GB"/>
        </w:rPr>
      </w:pPr>
    </w:p>
    <w:p w14:paraId="6EC32688" w14:textId="77777777" w:rsidR="00151F46" w:rsidRPr="00A31D1B" w:rsidRDefault="0014453C" w:rsidP="00946474">
      <w:pPr>
        <w:spacing w:line="254" w:lineRule="auto"/>
        <w:rPr>
          <w:rFonts w:ascii="Calibri" w:eastAsia="Times New Roman" w:hAnsi="Calibri" w:cs="Calibri"/>
          <w:b/>
          <w:bCs/>
          <w:lang w:eastAsia="en-GB"/>
        </w:rPr>
      </w:pPr>
      <w:r w:rsidRPr="00A31D1B">
        <w:rPr>
          <w:rFonts w:ascii="Calibri" w:eastAsia="Times New Roman" w:hAnsi="Calibri" w:cs="Calibri"/>
          <w:b/>
          <w:bCs/>
          <w:lang w:eastAsia="en-GB"/>
        </w:rPr>
        <w:t>Scenario 1</w:t>
      </w:r>
    </w:p>
    <w:p w14:paraId="356B1E27"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C70E4F">
        <w:rPr>
          <w:rFonts w:ascii="Calibri" w:eastAsia="Times New Roman" w:hAnsi="Calibri" w:cs="Calibri"/>
          <w:b/>
          <w:bCs/>
          <w:lang w:eastAsia="en-GB"/>
        </w:rPr>
        <w:t>‘I Do’ scenario</w:t>
      </w:r>
      <w:r w:rsidRPr="00BA2D31">
        <w:rPr>
          <w:rFonts w:ascii="Calibri" w:eastAsia="Times New Roman" w:hAnsi="Calibri" w:cs="Calibri"/>
          <w:lang w:eastAsia="en-GB"/>
        </w:rPr>
        <w:t> </w:t>
      </w:r>
    </w:p>
    <w:p w14:paraId="5533BA23" w14:textId="796DBC25" w:rsidR="00E35F72" w:rsidRDefault="00E35F72" w:rsidP="00AD79F5">
      <w:pPr>
        <w:spacing w:after="0" w:line="240" w:lineRule="auto"/>
        <w:jc w:val="both"/>
        <w:textAlignment w:val="baseline"/>
        <w:rPr>
          <w:rFonts w:ascii="Calibri" w:eastAsia="Times New Roman" w:hAnsi="Calibri" w:cs="Calibri"/>
          <w:color w:val="000000"/>
          <w:lang w:eastAsia="en-GB"/>
        </w:rPr>
      </w:pPr>
    </w:p>
    <w:p w14:paraId="4575E754"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Mr Oliver is a secondary history teacher. This year, he has been using cold call with all his classes. This strategy has effectively helped build a culture of participation within each group; however, Mr Oliver feels that it is sometimes less successful when questions are more challenging. For instance, some pupils will say that they ‘don’t know’ or are ‘unsure’ when called upon, even though Mr Oliver is confident that they do have the knowledge needed to answer. </w:t>
      </w:r>
      <w:r>
        <w:rPr>
          <w:rStyle w:val="eop"/>
          <w:rFonts w:ascii="Calibri" w:hAnsi="Calibri" w:cs="Calibri"/>
          <w:color w:val="000000"/>
          <w:sz w:val="22"/>
          <w:szCs w:val="22"/>
        </w:rPr>
        <w:t> </w:t>
      </w:r>
    </w:p>
    <w:p w14:paraId="57384E8A"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2629F9D9"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Mr Oliver discusses this issue with his mentor, who suggests that some pupils may find the more exploratory questions overwhelming. His mentor recommends introducing a period of wait time after certain questions, which will give pupils the opportunity to organise their thoughts before responding. Mr Oliver reflects that whilst he does regularly use this strategy during retrieval activities, he does not use it in other contexts.  </w:t>
      </w:r>
      <w:r>
        <w:rPr>
          <w:rStyle w:val="eop"/>
          <w:rFonts w:ascii="Calibri" w:hAnsi="Calibri" w:cs="Calibri"/>
          <w:color w:val="000000"/>
          <w:sz w:val="22"/>
          <w:szCs w:val="22"/>
        </w:rPr>
        <w:t> </w:t>
      </w:r>
    </w:p>
    <w:p w14:paraId="3362BB05"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DAD89B4"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Mr Oliver decides to use a combination of wait time and probing questions with year 9. His class have been studying women’s suffrage </w:t>
      </w:r>
      <w:proofErr w:type="gramStart"/>
      <w:r>
        <w:rPr>
          <w:rStyle w:val="normaltextrun"/>
          <w:rFonts w:ascii="Calibri" w:hAnsi="Calibri" w:cs="Calibri"/>
          <w:color w:val="000000"/>
          <w:sz w:val="22"/>
          <w:szCs w:val="22"/>
        </w:rPr>
        <w:t>and,</w:t>
      </w:r>
      <w:proofErr w:type="gramEnd"/>
      <w:r>
        <w:rPr>
          <w:rStyle w:val="normaltextrun"/>
          <w:rFonts w:ascii="Calibri" w:hAnsi="Calibri" w:cs="Calibri"/>
          <w:color w:val="000000"/>
          <w:sz w:val="22"/>
          <w:szCs w:val="22"/>
        </w:rPr>
        <w:t xml:space="preserve"> </w:t>
      </w:r>
      <w:r>
        <w:rPr>
          <w:rStyle w:val="normaltextrun"/>
          <w:rFonts w:ascii="Calibri" w:hAnsi="Calibri" w:cs="Calibri"/>
          <w:sz w:val="22"/>
          <w:szCs w:val="22"/>
        </w:rPr>
        <w:t>having learnt about the different approaches of the suffragists and suffragettes, are now preparing to complete a piece of writing comparing the effectiveness of each campaign. Mr Oliver will use a carefully facilitated class discussion to support pupils to generate ideas, before moving on to written planning. He knows that this task will require pupils to think hard about - and make new connections between - the knowledge they have built over the past few weeks. </w:t>
      </w:r>
      <w:r>
        <w:rPr>
          <w:rStyle w:val="eop"/>
          <w:rFonts w:ascii="Calibri" w:hAnsi="Calibri" w:cs="Calibri"/>
          <w:sz w:val="22"/>
          <w:szCs w:val="22"/>
        </w:rPr>
        <w:t> </w:t>
      </w:r>
    </w:p>
    <w:p w14:paraId="3588A4E5"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62AAB40"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At the beginning of the lesson, pupils complete a retrieval activity which requires them to recall the key details of each group and their campaigning methods. Mr Oliver then introduces the next task: </w:t>
      </w:r>
      <w:r>
        <w:rPr>
          <w:rStyle w:val="eop"/>
          <w:rFonts w:ascii="Calibri" w:hAnsi="Calibri" w:cs="Calibri"/>
          <w:color w:val="000000"/>
          <w:sz w:val="22"/>
          <w:szCs w:val="22"/>
        </w:rPr>
        <w:t> </w:t>
      </w:r>
    </w:p>
    <w:p w14:paraId="3DF889B8" w14:textId="77777777" w:rsidR="003524E3" w:rsidRDefault="003524E3" w:rsidP="003524E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2C83F06"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I can see from our first activity that we are all able to confidently recall the methods employed by the suffragettes and suffragists during their campaigns. We are now going to take a moment to reflect on a question which requires a lot of thought. I would like you to consider which of the two campaigns was </w:t>
      </w:r>
      <w:r>
        <w:rPr>
          <w:rStyle w:val="normaltextrun"/>
          <w:rFonts w:ascii="Calibri" w:hAnsi="Calibri" w:cs="Calibri"/>
          <w:b/>
          <w:bCs/>
          <w:i/>
          <w:iCs/>
          <w:color w:val="000000"/>
          <w:sz w:val="22"/>
          <w:szCs w:val="22"/>
        </w:rPr>
        <w:t>most</w:t>
      </w:r>
      <w:r>
        <w:rPr>
          <w:rStyle w:val="normaltextrun"/>
          <w:rFonts w:ascii="Calibri" w:hAnsi="Calibri" w:cs="Calibri"/>
          <w:i/>
          <w:iCs/>
          <w:color w:val="000000"/>
          <w:sz w:val="22"/>
          <w:szCs w:val="22"/>
        </w:rPr>
        <w:t xml:space="preserve"> effective in winning women the vote. Remember that you will need to justify your ideas. Some of you might find the key vocabulary on the board helpful when considering this question. I will give you 15</w:t>
      </w:r>
      <w:r>
        <w:rPr>
          <w:rStyle w:val="normaltextrun"/>
          <w:rFonts w:ascii="Calibri" w:hAnsi="Calibri" w:cs="Calibri"/>
          <w:i/>
          <w:iCs/>
          <w:sz w:val="22"/>
          <w:szCs w:val="22"/>
        </w:rPr>
        <w:t xml:space="preserve"> seconds</w:t>
      </w:r>
      <w:r>
        <w:rPr>
          <w:rStyle w:val="normaltextrun"/>
          <w:rFonts w:ascii="Calibri" w:hAnsi="Calibri" w:cs="Calibri"/>
          <w:i/>
          <w:iCs/>
          <w:color w:val="000000"/>
          <w:sz w:val="22"/>
          <w:szCs w:val="22"/>
        </w:rPr>
        <w:t xml:space="preserve"> to gather your thoughts in silence.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726813A"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B3862D0"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 Oliver pauses and silently but obviously surveys the room to check that pupils are following instructions. He then alerts the class to their final few seconds of thinking time. He will start by calling on a pupil who has previously been less confident responding to this sort of question. </w:t>
      </w:r>
      <w:r>
        <w:rPr>
          <w:rStyle w:val="eop"/>
          <w:rFonts w:ascii="Calibri" w:hAnsi="Calibri" w:cs="Calibri"/>
          <w:color w:val="000000"/>
          <w:sz w:val="22"/>
          <w:szCs w:val="22"/>
        </w:rPr>
        <w:t> </w:t>
      </w:r>
    </w:p>
    <w:p w14:paraId="3D33C71D"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66A7FA0"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I am going to give you a few more seconds so that everyone has a chance to deeply consider their response. When you are ready, please raise your hand.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3EAED9AB"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4E145F8"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 Oliver requests that pupils raise their hands when they are ready. Though he plans to use cold call, he knows that this will give him some idea of how many pupils feel able to respond. </w:t>
      </w:r>
      <w:r>
        <w:rPr>
          <w:rStyle w:val="eop"/>
          <w:rFonts w:ascii="Calibri" w:hAnsi="Calibri" w:cs="Calibri"/>
          <w:color w:val="000000"/>
          <w:sz w:val="22"/>
          <w:szCs w:val="22"/>
        </w:rPr>
        <w:t> </w:t>
      </w:r>
    </w:p>
    <w:p w14:paraId="6146148E"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88F8724"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Thank you for raising your hands. You can now put them down. So, which of the two campaigns do we think was most effective in winning women the vote... Orla?</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15405E13"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165CB41"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lastRenderedPageBreak/>
        <w:t xml:space="preserve">Orla: I think the suffragette campaign was more effective as they were more </w:t>
      </w:r>
      <w:proofErr w:type="gramStart"/>
      <w:r>
        <w:rPr>
          <w:rStyle w:val="normaltextrun"/>
          <w:rFonts w:ascii="Calibri" w:hAnsi="Calibri" w:cs="Calibri"/>
          <w:i/>
          <w:iCs/>
          <w:color w:val="000000"/>
          <w:sz w:val="22"/>
          <w:szCs w:val="22"/>
        </w:rPr>
        <w:t>radical</w:t>
      </w:r>
      <w:proofErr w:type="gramEnd"/>
      <w:r>
        <w:rPr>
          <w:rStyle w:val="normaltextrun"/>
          <w:rFonts w:ascii="Calibri" w:hAnsi="Calibri" w:cs="Calibri"/>
          <w:i/>
          <w:iCs/>
          <w:color w:val="000000"/>
          <w:sz w:val="22"/>
          <w:szCs w:val="22"/>
        </w:rPr>
        <w:t xml:space="preserve"> and they created more publicity for the cause.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193359FA"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20F8BBB"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Well done, Orla. It’s great that you have provided a clear justification for your opinion. I also like how you have incorporated the vocabulary on the board into your response. Can you explain a little further what you mean by ‘radical’?</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97082D1"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3C574565"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Orla responds with an example of radical behaviour and explains that this gained more mass support for the cause. Mr Oliver knows that many pupils will have prepared the same idea. He therefore uses questioning to develop this avenue of thinking. This time, he asks a pupil he feels is ready for further challenge. </w:t>
      </w:r>
      <w:r>
        <w:rPr>
          <w:rStyle w:val="eop"/>
          <w:rFonts w:ascii="Calibri" w:hAnsi="Calibri" w:cs="Calibri"/>
          <w:color w:val="000000"/>
          <w:sz w:val="22"/>
          <w:szCs w:val="22"/>
        </w:rPr>
        <w:t> </w:t>
      </w:r>
    </w:p>
    <w:p w14:paraId="7B0E19BE"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6FE76FF"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Mr Oliver: Can we think of any other ways in which we might argue that the suffragette campaign was more effective [pause]... </w:t>
      </w:r>
      <w:proofErr w:type="spellStart"/>
      <w:r>
        <w:rPr>
          <w:rStyle w:val="normaltextrun"/>
          <w:rFonts w:ascii="Calibri" w:hAnsi="Calibri" w:cs="Calibri"/>
          <w:i/>
          <w:iCs/>
          <w:color w:val="000000"/>
          <w:sz w:val="22"/>
          <w:szCs w:val="22"/>
        </w:rPr>
        <w:t>Aaliya</w:t>
      </w:r>
      <w:proofErr w:type="spellEnd"/>
      <w:r>
        <w:rPr>
          <w:rStyle w:val="normaltextrun"/>
          <w:rFonts w:ascii="Calibri" w:hAnsi="Calibri" w:cs="Calibri"/>
          <w:i/>
          <w:iCs/>
          <w:color w:val="000000"/>
          <w:sz w:val="22"/>
          <w:szCs w:val="22"/>
        </w:rPr>
        <w:t>?</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B2800E8"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8B7B02D"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color w:val="000000"/>
          <w:sz w:val="22"/>
          <w:szCs w:val="22"/>
        </w:rPr>
        <w:t>Aaliya</w:t>
      </w:r>
      <w:proofErr w:type="spellEnd"/>
      <w:r>
        <w:rPr>
          <w:rStyle w:val="normaltextrun"/>
          <w:rFonts w:ascii="Calibri" w:hAnsi="Calibri" w:cs="Calibri"/>
          <w:color w:val="000000"/>
          <w:sz w:val="22"/>
          <w:szCs w:val="22"/>
        </w:rPr>
        <w:t xml:space="preserve"> responds with an additional idea and justification. </w:t>
      </w:r>
      <w:r>
        <w:rPr>
          <w:rStyle w:val="eop"/>
          <w:rFonts w:ascii="Calibri" w:hAnsi="Calibri" w:cs="Calibri"/>
          <w:color w:val="000000"/>
          <w:sz w:val="22"/>
          <w:szCs w:val="22"/>
        </w:rPr>
        <w:t> </w:t>
      </w:r>
    </w:p>
    <w:p w14:paraId="19EE9DC5"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22745DC" w14:textId="77777777" w:rsidR="003524E3" w:rsidRDefault="003524E3" w:rsidP="003524E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Mr Oliver: That’s great, I agree. Of the factors Orla and </w:t>
      </w:r>
      <w:proofErr w:type="spellStart"/>
      <w:r>
        <w:rPr>
          <w:rStyle w:val="normaltextrun"/>
          <w:rFonts w:ascii="Calibri" w:hAnsi="Calibri" w:cs="Calibri"/>
          <w:i/>
          <w:iCs/>
          <w:color w:val="000000"/>
          <w:sz w:val="22"/>
          <w:szCs w:val="22"/>
        </w:rPr>
        <w:t>Aaliya</w:t>
      </w:r>
      <w:proofErr w:type="spellEnd"/>
      <w:r>
        <w:rPr>
          <w:rStyle w:val="normaltextrun"/>
          <w:rFonts w:ascii="Calibri" w:hAnsi="Calibri" w:cs="Calibri"/>
          <w:i/>
          <w:iCs/>
          <w:color w:val="000000"/>
          <w:sz w:val="22"/>
          <w:szCs w:val="22"/>
        </w:rPr>
        <w:t xml:space="preserve"> have discussed, which do we think had the greatest impact on the suffragette campaign? I’ll give you 10 seconds to gather your thoughts.</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4E1D4B1" w14:textId="77777777" w:rsidR="00155C78" w:rsidRDefault="00155C78" w:rsidP="00AD79F5">
      <w:pPr>
        <w:spacing w:after="0" w:line="240" w:lineRule="auto"/>
        <w:jc w:val="both"/>
        <w:textAlignment w:val="baseline"/>
        <w:rPr>
          <w:rFonts w:ascii="Calibri" w:eastAsia="Times New Roman" w:hAnsi="Calibri" w:cs="Calibri"/>
          <w:color w:val="000000"/>
          <w:lang w:eastAsia="en-GB"/>
        </w:rPr>
      </w:pPr>
    </w:p>
    <w:p w14:paraId="5BC6E700" w14:textId="77777777" w:rsidR="00155C78" w:rsidRDefault="00155C78" w:rsidP="00AD79F5">
      <w:pPr>
        <w:spacing w:after="0" w:line="240" w:lineRule="auto"/>
        <w:jc w:val="both"/>
        <w:textAlignment w:val="baseline"/>
        <w:rPr>
          <w:rFonts w:ascii="Calibri" w:eastAsia="Times New Roman" w:hAnsi="Calibri" w:cs="Calibri"/>
          <w:color w:val="000000"/>
          <w:lang w:eastAsia="en-GB"/>
        </w:rPr>
      </w:pPr>
    </w:p>
    <w:p w14:paraId="7AC6CBAE" w14:textId="3D011B9C" w:rsidR="00E35F72" w:rsidRDefault="00E35F72" w:rsidP="00AD79F5">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58245" behindDoc="0" locked="0" layoutInCell="1" allowOverlap="1" wp14:anchorId="52488527" wp14:editId="1FF0B2C3">
                <wp:simplePos x="0" y="0"/>
                <wp:positionH relativeFrom="margin">
                  <wp:align>left</wp:align>
                </wp:positionH>
                <wp:positionV relativeFrom="paragraph">
                  <wp:posOffset>17145</wp:posOffset>
                </wp:positionV>
                <wp:extent cx="6296025" cy="1878037"/>
                <wp:effectExtent l="0" t="0" r="28575" b="27305"/>
                <wp:wrapNone/>
                <wp:docPr id="11287" name="Rectangle 11287"/>
                <wp:cNvGraphicFramePr/>
                <a:graphic xmlns:a="http://schemas.openxmlformats.org/drawingml/2006/main">
                  <a:graphicData uri="http://schemas.microsoft.com/office/word/2010/wordprocessingShape">
                    <wps:wsp>
                      <wps:cNvSpPr/>
                      <wps:spPr>
                        <a:xfrm>
                          <a:off x="0" y="0"/>
                          <a:ext cx="6296025" cy="1878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0E5FD526"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BA2D31">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271B2344" w14:textId="32112FC9" w:rsidR="00BA2D31" w:rsidRPr="00BA2D31" w:rsidRDefault="00BA2D31" w:rsidP="00D73C84">
                            <w:pPr>
                              <w:pStyle w:val="ListParagraph"/>
                              <w:numPr>
                                <w:ilvl w:val="0"/>
                                <w:numId w:val="10"/>
                              </w:numPr>
                              <w:spacing w:after="0" w:line="240" w:lineRule="auto"/>
                              <w:rPr>
                                <w:color w:val="FFFFFF" w:themeColor="background2"/>
                              </w:rPr>
                            </w:pPr>
                            <w:r w:rsidRPr="00BA2D31">
                              <w:rPr>
                                <w:color w:val="FFFFFF" w:themeColor="background2"/>
                              </w:rPr>
                              <w:t xml:space="preserve">Where can you see the underlying features in the scenario? </w:t>
                            </w:r>
                          </w:p>
                          <w:p w14:paraId="77D0E541" w14:textId="77777777" w:rsidR="00BA2D31" w:rsidRPr="00BA2D31" w:rsidRDefault="00BA2D31" w:rsidP="00BA2D31">
                            <w:pPr>
                              <w:pStyle w:val="ListParagraph"/>
                              <w:spacing w:after="0" w:line="240" w:lineRule="auto"/>
                              <w:ind w:left="1080"/>
                              <w:rPr>
                                <w:color w:val="FFFFFF" w:themeColor="background2"/>
                              </w:rPr>
                            </w:pPr>
                          </w:p>
                          <w:p w14:paraId="64ED709A" w14:textId="3E0B671E" w:rsidR="00BA2D31" w:rsidRDefault="003524E3" w:rsidP="003524E3">
                            <w:pPr>
                              <w:pStyle w:val="ListParagraph"/>
                              <w:numPr>
                                <w:ilvl w:val="0"/>
                                <w:numId w:val="14"/>
                              </w:numPr>
                              <w:spacing w:after="0" w:line="240" w:lineRule="auto"/>
                              <w:rPr>
                                <w:color w:val="FFFFFF" w:themeColor="background2"/>
                              </w:rPr>
                            </w:pPr>
                            <w:r>
                              <w:rPr>
                                <w:color w:val="FFFFFF" w:themeColor="background2"/>
                              </w:rPr>
                              <w:t>Establish and maintain culture</w:t>
                            </w:r>
                          </w:p>
                          <w:p w14:paraId="7C741320" w14:textId="3DAEBC06" w:rsidR="003524E3" w:rsidRDefault="00944CC1" w:rsidP="003524E3">
                            <w:pPr>
                              <w:pStyle w:val="ListParagraph"/>
                              <w:numPr>
                                <w:ilvl w:val="0"/>
                                <w:numId w:val="14"/>
                              </w:numPr>
                              <w:spacing w:after="0" w:line="240" w:lineRule="auto"/>
                              <w:rPr>
                                <w:color w:val="FFFFFF" w:themeColor="background2"/>
                              </w:rPr>
                            </w:pPr>
                            <w:r>
                              <w:rPr>
                                <w:color w:val="FFFFFF" w:themeColor="background2"/>
                              </w:rPr>
                              <w:t>Consider purpose and timing</w:t>
                            </w:r>
                          </w:p>
                          <w:p w14:paraId="2E55D8CC" w14:textId="6CC6920E" w:rsidR="00944CC1" w:rsidRDefault="00944CC1" w:rsidP="003524E3">
                            <w:pPr>
                              <w:pStyle w:val="ListParagraph"/>
                              <w:numPr>
                                <w:ilvl w:val="0"/>
                                <w:numId w:val="14"/>
                              </w:numPr>
                              <w:spacing w:after="0" w:line="240" w:lineRule="auto"/>
                              <w:rPr>
                                <w:color w:val="FFFFFF" w:themeColor="background2"/>
                              </w:rPr>
                            </w:pPr>
                            <w:r>
                              <w:rPr>
                                <w:color w:val="FFFFFF" w:themeColor="background2"/>
                              </w:rPr>
                              <w:t>Plan and scaffold</w:t>
                            </w:r>
                          </w:p>
                          <w:p w14:paraId="18B29109" w14:textId="4BBBEC99" w:rsidR="00944CC1" w:rsidRDefault="00944CC1" w:rsidP="003524E3">
                            <w:pPr>
                              <w:pStyle w:val="ListParagraph"/>
                              <w:numPr>
                                <w:ilvl w:val="0"/>
                                <w:numId w:val="14"/>
                              </w:numPr>
                              <w:spacing w:after="0" w:line="240" w:lineRule="auto"/>
                              <w:rPr>
                                <w:color w:val="FFFFFF" w:themeColor="background2"/>
                              </w:rPr>
                            </w:pPr>
                            <w:r>
                              <w:rPr>
                                <w:color w:val="FFFFFF" w:themeColor="background2"/>
                              </w:rPr>
                              <w:t>Monitor and adapt</w:t>
                            </w:r>
                          </w:p>
                          <w:p w14:paraId="0DE77DFD" w14:textId="77777777" w:rsidR="00944CC1" w:rsidRDefault="00944CC1" w:rsidP="00944CC1">
                            <w:pPr>
                              <w:pStyle w:val="ListParagraph"/>
                              <w:spacing w:after="0" w:line="240" w:lineRule="auto"/>
                              <w:rPr>
                                <w:color w:val="FFFFFF" w:themeColor="background2"/>
                              </w:rPr>
                            </w:pPr>
                          </w:p>
                          <w:p w14:paraId="6B053AAA" w14:textId="01D36833" w:rsidR="008D590F" w:rsidRPr="00BA2D31" w:rsidRDefault="00944CC1" w:rsidP="00D73C84">
                            <w:pPr>
                              <w:pStyle w:val="ListParagraph"/>
                              <w:numPr>
                                <w:ilvl w:val="0"/>
                                <w:numId w:val="10"/>
                              </w:numPr>
                              <w:spacing w:after="0" w:line="240" w:lineRule="auto"/>
                              <w:rPr>
                                <w:color w:val="FFFFFF" w:themeColor="background2"/>
                              </w:rPr>
                            </w:pPr>
                            <w:r>
                              <w:rPr>
                                <w:color w:val="FFFFFF" w:themeColor="background2"/>
                              </w:rPr>
                              <w:t>What impact do these features have on the teacher’s ability to support pupils to think hard</w:t>
                            </w:r>
                            <w:r w:rsidR="00BA2D31"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52488527" id="Rectangle 11287" o:spid="_x0000_s1030" style="position:absolute;left:0;text-align:left;margin-left:0;margin-top:1.35pt;width:495.75pt;height:147.9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" fillcolor="#474c68 [3204]" strokecolor="#232533 [1604]" strokeweight="1pt">
                <v:textbox>
                  <w:txbxContent>
                    <w:p w14:paraId="3302C1A6" w14:textId="0E5FD526"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BA2D31">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271B2344" w14:textId="32112FC9" w:rsidR="00BA2D31" w:rsidRPr="00BA2D31" w:rsidRDefault="00BA2D31" w:rsidP="00D73C84">
                      <w:pPr>
                        <w:pStyle w:val="ListParagraph"/>
                        <w:numPr>
                          <w:ilvl w:val="0"/>
                          <w:numId w:val="10"/>
                        </w:numPr>
                        <w:spacing w:after="0" w:line="240" w:lineRule="auto"/>
                        <w:rPr>
                          <w:color w:val="FFFFFF" w:themeColor="background2"/>
                        </w:rPr>
                      </w:pPr>
                      <w:r w:rsidRPr="00BA2D31">
                        <w:rPr>
                          <w:color w:val="FFFFFF" w:themeColor="background2"/>
                        </w:rPr>
                        <w:t xml:space="preserve">Where can you see the underlying features in the scenario? </w:t>
                      </w:r>
                    </w:p>
                    <w:p w14:paraId="77D0E541" w14:textId="77777777" w:rsidR="00BA2D31" w:rsidRPr="00BA2D31" w:rsidRDefault="00BA2D31" w:rsidP="00BA2D31">
                      <w:pPr>
                        <w:pStyle w:val="ListParagraph"/>
                        <w:spacing w:after="0" w:line="240" w:lineRule="auto"/>
                        <w:ind w:left="1080"/>
                        <w:rPr>
                          <w:color w:val="FFFFFF" w:themeColor="background2"/>
                        </w:rPr>
                      </w:pPr>
                    </w:p>
                    <w:p w14:paraId="64ED709A" w14:textId="3E0B671E" w:rsidR="00BA2D31" w:rsidRDefault="003524E3" w:rsidP="003524E3">
                      <w:pPr>
                        <w:pStyle w:val="ListParagraph"/>
                        <w:numPr>
                          <w:ilvl w:val="0"/>
                          <w:numId w:val="14"/>
                        </w:numPr>
                        <w:spacing w:after="0" w:line="240" w:lineRule="auto"/>
                        <w:rPr>
                          <w:color w:val="FFFFFF" w:themeColor="background2"/>
                        </w:rPr>
                      </w:pPr>
                      <w:r>
                        <w:rPr>
                          <w:color w:val="FFFFFF" w:themeColor="background2"/>
                        </w:rPr>
                        <w:t>Establish and maintain culture</w:t>
                      </w:r>
                    </w:p>
                    <w:p w14:paraId="7C741320" w14:textId="3DAEBC06" w:rsidR="003524E3" w:rsidRDefault="00944CC1" w:rsidP="003524E3">
                      <w:pPr>
                        <w:pStyle w:val="ListParagraph"/>
                        <w:numPr>
                          <w:ilvl w:val="0"/>
                          <w:numId w:val="14"/>
                        </w:numPr>
                        <w:spacing w:after="0" w:line="240" w:lineRule="auto"/>
                        <w:rPr>
                          <w:color w:val="FFFFFF" w:themeColor="background2"/>
                        </w:rPr>
                      </w:pPr>
                      <w:r>
                        <w:rPr>
                          <w:color w:val="FFFFFF" w:themeColor="background2"/>
                        </w:rPr>
                        <w:t>Consider purpose and timing</w:t>
                      </w:r>
                    </w:p>
                    <w:p w14:paraId="2E55D8CC" w14:textId="6CC6920E" w:rsidR="00944CC1" w:rsidRDefault="00944CC1" w:rsidP="003524E3">
                      <w:pPr>
                        <w:pStyle w:val="ListParagraph"/>
                        <w:numPr>
                          <w:ilvl w:val="0"/>
                          <w:numId w:val="14"/>
                        </w:numPr>
                        <w:spacing w:after="0" w:line="240" w:lineRule="auto"/>
                        <w:rPr>
                          <w:color w:val="FFFFFF" w:themeColor="background2"/>
                        </w:rPr>
                      </w:pPr>
                      <w:r>
                        <w:rPr>
                          <w:color w:val="FFFFFF" w:themeColor="background2"/>
                        </w:rPr>
                        <w:t>Plan and scaffold</w:t>
                      </w:r>
                    </w:p>
                    <w:p w14:paraId="18B29109" w14:textId="4BBBEC99" w:rsidR="00944CC1" w:rsidRDefault="00944CC1" w:rsidP="003524E3">
                      <w:pPr>
                        <w:pStyle w:val="ListParagraph"/>
                        <w:numPr>
                          <w:ilvl w:val="0"/>
                          <w:numId w:val="14"/>
                        </w:numPr>
                        <w:spacing w:after="0" w:line="240" w:lineRule="auto"/>
                        <w:rPr>
                          <w:color w:val="FFFFFF" w:themeColor="background2"/>
                        </w:rPr>
                      </w:pPr>
                      <w:r>
                        <w:rPr>
                          <w:color w:val="FFFFFF" w:themeColor="background2"/>
                        </w:rPr>
                        <w:t>Monitor and adapt</w:t>
                      </w:r>
                    </w:p>
                    <w:p w14:paraId="0DE77DFD" w14:textId="77777777" w:rsidR="00944CC1" w:rsidRDefault="00944CC1" w:rsidP="00944CC1">
                      <w:pPr>
                        <w:pStyle w:val="ListParagraph"/>
                        <w:spacing w:after="0" w:line="240" w:lineRule="auto"/>
                        <w:rPr>
                          <w:color w:val="FFFFFF" w:themeColor="background2"/>
                        </w:rPr>
                      </w:pPr>
                    </w:p>
                    <w:p w14:paraId="6B053AAA" w14:textId="01D36833" w:rsidR="008D590F" w:rsidRPr="00BA2D31" w:rsidRDefault="00944CC1" w:rsidP="00D73C84">
                      <w:pPr>
                        <w:pStyle w:val="ListParagraph"/>
                        <w:numPr>
                          <w:ilvl w:val="0"/>
                          <w:numId w:val="10"/>
                        </w:numPr>
                        <w:spacing w:after="0" w:line="240" w:lineRule="auto"/>
                        <w:rPr>
                          <w:color w:val="FFFFFF" w:themeColor="background2"/>
                        </w:rPr>
                      </w:pPr>
                      <w:r>
                        <w:rPr>
                          <w:color w:val="FFFFFF" w:themeColor="background2"/>
                        </w:rPr>
                        <w:t>What impact do these features have on the teacher’s ability to support pupils to think hard</w:t>
                      </w:r>
                      <w:r w:rsidR="00BA2D31" w:rsidRPr="00BA2D31">
                        <w:rPr>
                          <w:color w:val="FFFFFF" w:themeColor="background2"/>
                        </w:rPr>
                        <w:t>?</w:t>
                      </w:r>
                    </w:p>
                  </w:txbxContent>
                </v:textbox>
                <w10:wrap anchorx="margin"/>
              </v:rect>
            </w:pict>
          </mc:Fallback>
        </mc:AlternateContent>
      </w:r>
    </w:p>
    <w:p w14:paraId="61F5B6C5"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2A7C521" w14:textId="2DF8D0E3"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1F2E28E"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306FBF1" w14:textId="6DDFF5CB" w:rsidR="00E35F72" w:rsidRDefault="00E35F72" w:rsidP="00AD79F5">
      <w:pPr>
        <w:spacing w:after="0" w:line="240" w:lineRule="auto"/>
        <w:jc w:val="both"/>
        <w:textAlignment w:val="baseline"/>
        <w:rPr>
          <w:rFonts w:ascii="Calibri" w:eastAsia="Times New Roman" w:hAnsi="Calibri" w:cs="Calibri"/>
          <w:color w:val="000000"/>
          <w:lang w:eastAsia="en-GB"/>
        </w:rPr>
      </w:pPr>
    </w:p>
    <w:p w14:paraId="7075D82D"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5016E3DE" w14:textId="77777777" w:rsidR="00E35F72" w:rsidRPr="00BA2D31" w:rsidRDefault="00E35F72" w:rsidP="00AD79F5">
      <w:pPr>
        <w:spacing w:after="0" w:line="240" w:lineRule="auto"/>
        <w:jc w:val="both"/>
        <w:textAlignment w:val="baseline"/>
        <w:rPr>
          <w:rFonts w:ascii="Segoe UI" w:eastAsia="Times New Roman" w:hAnsi="Segoe UI" w:cs="Segoe UI"/>
          <w:sz w:val="18"/>
          <w:szCs w:val="18"/>
          <w:lang w:eastAsia="en-GB"/>
        </w:rPr>
      </w:pPr>
    </w:p>
    <w:p w14:paraId="72BA30A1"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6BE8824D" w14:textId="756D8677" w:rsidR="00BA2D31" w:rsidRPr="00BA2D31" w:rsidRDefault="00BA2D31" w:rsidP="00BA2D31">
      <w:pPr>
        <w:spacing w:after="0" w:line="240" w:lineRule="auto"/>
        <w:textAlignment w:val="baseline"/>
        <w:rPr>
          <w:rFonts w:ascii="Calibri" w:eastAsia="Times New Roman" w:hAnsi="Calibri" w:cs="Calibri"/>
          <w:color w:val="000000"/>
          <w:lang w:eastAsia="en-GB"/>
        </w:rPr>
      </w:pPr>
    </w:p>
    <w:p w14:paraId="0F49FF44" w14:textId="2CD7ADF1" w:rsidR="00695C7A" w:rsidRPr="00BA2D31" w:rsidRDefault="00695C7A" w:rsidP="00BA2D31">
      <w:pPr>
        <w:spacing w:after="0" w:line="240" w:lineRule="auto"/>
        <w:jc w:val="both"/>
        <w:textAlignment w:val="baseline"/>
        <w:rPr>
          <w:rFonts w:ascii="Segoe UI" w:eastAsia="Times New Roman" w:hAnsi="Segoe UI" w:cs="Segoe UI"/>
          <w:sz w:val="18"/>
          <w:szCs w:val="18"/>
          <w:lang w:eastAsia="en-GB"/>
        </w:rPr>
      </w:pPr>
    </w:p>
    <w:p w14:paraId="5FA06790" w14:textId="3F8DC666" w:rsidR="00B40974" w:rsidRDefault="00B40974" w:rsidP="4ECB2103">
      <w:pPr>
        <w:spacing w:line="254" w:lineRule="auto"/>
        <w:rPr>
          <w:rFonts w:ascii="Calibri" w:eastAsia="Times New Roman" w:hAnsi="Calibri" w:cs="Calibri"/>
          <w:kern w:val="24"/>
          <w:lang w:eastAsia="en-GB"/>
        </w:rPr>
      </w:pPr>
    </w:p>
    <w:p w14:paraId="283A2BBF" w14:textId="77777777" w:rsidR="00A31D1B" w:rsidRDefault="00A31D1B" w:rsidP="00F568A1">
      <w:pPr>
        <w:spacing w:before="160" w:line="254" w:lineRule="auto"/>
        <w:contextualSpacing/>
        <w:rPr>
          <w:rFonts w:ascii="Calibri" w:eastAsia="+mn-ea" w:hAnsi="Calibri" w:cs="+mn-cs"/>
          <w:b/>
          <w:kern w:val="24"/>
          <w:lang w:eastAsia="en-GB"/>
        </w:rPr>
      </w:pPr>
    </w:p>
    <w:p w14:paraId="37A8CB5B" w14:textId="4CC405DE" w:rsidR="00B8653D" w:rsidRDefault="00751EFD" w:rsidP="00F568A1">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00276A1F" w:rsidRPr="1D49F82F">
        <w:rPr>
          <w:rFonts w:ascii="Calibri" w:eastAsia="+mn-ea" w:hAnsi="Calibri" w:cs="+mn-cs"/>
          <w:kern w:val="24"/>
          <w:lang w:eastAsia="en-GB"/>
        </w:rPr>
        <w:t>T</w:t>
      </w:r>
      <w:r w:rsidRPr="1D49F82F">
        <w:rPr>
          <w:rFonts w:ascii="Calibri" w:eastAsia="+mn-ea" w:hAnsi="Calibri" w:cs="+mn-cs"/>
          <w:kern w:val="24"/>
          <w:lang w:eastAsia="en-GB"/>
        </w:rPr>
        <w:t xml:space="preserve">ake notes </w:t>
      </w:r>
      <w:r w:rsidR="00DA5655" w:rsidRPr="1D49F82F">
        <w:rPr>
          <w:rFonts w:ascii="Calibri" w:eastAsia="+mn-ea" w:hAnsi="Calibri" w:cs="+mn-cs"/>
          <w:kern w:val="24"/>
          <w:lang w:eastAsia="en-GB"/>
        </w:rPr>
        <w:t>while the facilitator models how</w:t>
      </w:r>
      <w:r w:rsidR="00D54DD9">
        <w:rPr>
          <w:rFonts w:ascii="Calibri" w:eastAsia="+mn-ea" w:hAnsi="Calibri" w:cs="+mn-cs"/>
          <w:kern w:val="24"/>
          <w:lang w:eastAsia="en-GB"/>
        </w:rPr>
        <w:t xml:space="preserve"> the underlying features appear in </w:t>
      </w:r>
      <w:r w:rsidR="00DA5655" w:rsidRPr="1D49F82F">
        <w:rPr>
          <w:rFonts w:ascii="Calibri" w:eastAsia="+mn-ea" w:hAnsi="Calibri" w:cs="+mn-cs"/>
          <w:kern w:val="24"/>
          <w:lang w:eastAsia="en-GB"/>
        </w:rPr>
        <w:t>the</w:t>
      </w:r>
      <w:r w:rsidR="0076462B" w:rsidRPr="1D49F82F">
        <w:rPr>
          <w:rFonts w:ascii="Calibri" w:eastAsia="+mn-ea" w:hAnsi="Calibri" w:cs="+mn-cs"/>
          <w:kern w:val="24"/>
          <w:lang w:eastAsia="en-GB"/>
        </w:rPr>
        <w:t xml:space="preserve"> first scenario</w:t>
      </w:r>
      <w:r w:rsidR="00DA5655" w:rsidRPr="1D49F82F">
        <w:rPr>
          <w:rFonts w:ascii="Calibri" w:eastAsia="+mn-ea" w:hAnsi="Calibri" w:cs="+mn-cs"/>
          <w:kern w:val="24"/>
          <w:lang w:eastAsia="en-GB"/>
        </w:rPr>
        <w:t>.</w:t>
      </w:r>
    </w:p>
    <w:p w14:paraId="43DE61D6" w14:textId="473205B7" w:rsidR="00DA5655" w:rsidRPr="00DA5655" w:rsidRDefault="00DA5655" w:rsidP="4ECB2103">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24324D" w14:paraId="03AF9025" w14:textId="77777777" w:rsidTr="7A207DDF">
        <w:tc>
          <w:tcPr>
            <w:tcW w:w="1530" w:type="dxa"/>
            <w:shd w:val="clear" w:color="auto" w:fill="474C68" w:themeFill="accent1"/>
          </w:tcPr>
          <w:p w14:paraId="214409E4" w14:textId="0B70CA26" w:rsidR="003F160C" w:rsidRPr="00E2540E" w:rsidRDefault="00D54DD9"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A3C3AFB" w14:textId="0F2B5F7A" w:rsidR="003F160C" w:rsidRPr="00E2540E" w:rsidRDefault="00483185"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w:t>
            </w:r>
            <w:r w:rsidR="003F160C" w:rsidRPr="00E2540E">
              <w:rPr>
                <w:rFonts w:ascii="Calibri" w:eastAsia="+mn-ea" w:hAnsi="Calibri" w:cs="+mn-cs"/>
                <w:color w:val="FFFFFF" w:themeColor="background1"/>
                <w:kern w:val="24"/>
                <w:sz w:val="24"/>
                <w:szCs w:val="24"/>
                <w:lang w:eastAsia="en-GB"/>
              </w:rPr>
              <w:t>/</w:t>
            </w:r>
            <w:r w:rsidR="5D21A52D" w:rsidRPr="00E2540E">
              <w:rPr>
                <w:rFonts w:ascii="Calibri" w:eastAsia="+mn-ea" w:hAnsi="Calibri" w:cs="+mn-cs"/>
                <w:color w:val="FFFFFF" w:themeColor="background1"/>
                <w:kern w:val="24"/>
                <w:sz w:val="24"/>
                <w:szCs w:val="24"/>
                <w:lang w:eastAsia="en-GB"/>
              </w:rPr>
              <w:t>suggestion</w:t>
            </w:r>
          </w:p>
        </w:tc>
      </w:tr>
      <w:tr w:rsidR="009728D3" w14:paraId="7CEB5BFA" w14:textId="77777777" w:rsidTr="7A207DDF">
        <w:trPr>
          <w:trHeight w:val="1871"/>
        </w:trPr>
        <w:tc>
          <w:tcPr>
            <w:tcW w:w="1530" w:type="dxa"/>
          </w:tcPr>
          <w:p w14:paraId="750C6E37" w14:textId="57C4A068" w:rsidR="009728D3" w:rsidRDefault="00944CC1" w:rsidP="006D33BA">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Establish and maintain culture</w:t>
            </w:r>
          </w:p>
          <w:p w14:paraId="01399092" w14:textId="4D424A8A" w:rsidR="007608C2" w:rsidRPr="007608C2" w:rsidRDefault="007608C2" w:rsidP="7A207DDF">
            <w:pPr>
              <w:rPr>
                <w:rFonts w:ascii="Calibri" w:eastAsia="+mn-ea" w:hAnsi="Calibri" w:cs="+mn-cs"/>
                <w:lang w:eastAsia="en-GB"/>
              </w:rPr>
            </w:pPr>
          </w:p>
        </w:tc>
        <w:tc>
          <w:tcPr>
            <w:tcW w:w="8370" w:type="dxa"/>
          </w:tcPr>
          <w:p w14:paraId="186BDC33" w14:textId="199A4626"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6B5786BB" w14:textId="77777777" w:rsidTr="7A207DDF">
        <w:trPr>
          <w:trHeight w:val="1871"/>
        </w:trPr>
        <w:tc>
          <w:tcPr>
            <w:tcW w:w="1530" w:type="dxa"/>
          </w:tcPr>
          <w:p w14:paraId="6C348E26" w14:textId="13AF59B3" w:rsidR="009728D3" w:rsidRPr="007A402C" w:rsidRDefault="00944CC1" w:rsidP="00F33D8A">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lastRenderedPageBreak/>
              <w:t>Consider purpose and timing</w:t>
            </w:r>
            <w:r w:rsidR="006D33BA">
              <w:rPr>
                <w:rFonts w:ascii="Calibri" w:eastAsia="+mn-ea" w:hAnsi="Calibri" w:cs="+mn-cs"/>
                <w:b/>
                <w:bCs/>
                <w:kern w:val="24"/>
                <w:lang w:eastAsia="en-GB"/>
              </w:rPr>
              <w:t xml:space="preserve"> </w:t>
            </w:r>
          </w:p>
        </w:tc>
        <w:tc>
          <w:tcPr>
            <w:tcW w:w="8370" w:type="dxa"/>
          </w:tcPr>
          <w:p w14:paraId="373E47DC" w14:textId="3581A330"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707087CB" w14:textId="77777777" w:rsidTr="7A207DDF">
        <w:trPr>
          <w:trHeight w:val="1871"/>
        </w:trPr>
        <w:tc>
          <w:tcPr>
            <w:tcW w:w="1530" w:type="dxa"/>
          </w:tcPr>
          <w:p w14:paraId="17D89C89" w14:textId="3CBC8340" w:rsidR="009728D3" w:rsidRPr="007A402C" w:rsidRDefault="00944CC1" w:rsidP="009728D3">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Plan and scaffold</w:t>
            </w:r>
          </w:p>
        </w:tc>
        <w:tc>
          <w:tcPr>
            <w:tcW w:w="8370" w:type="dxa"/>
          </w:tcPr>
          <w:p w14:paraId="6BF9FD1F" w14:textId="29FF3984"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4D9EEB83" w14:textId="77777777" w:rsidTr="7A207DDF">
        <w:trPr>
          <w:trHeight w:val="1871"/>
        </w:trPr>
        <w:tc>
          <w:tcPr>
            <w:tcW w:w="1530" w:type="dxa"/>
          </w:tcPr>
          <w:p w14:paraId="7B65430E" w14:textId="4EC63970" w:rsidR="009728D3" w:rsidRPr="007A402C" w:rsidRDefault="00944CC1" w:rsidP="009728D3">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Monitor and adapt</w:t>
            </w:r>
          </w:p>
        </w:tc>
        <w:tc>
          <w:tcPr>
            <w:tcW w:w="8370" w:type="dxa"/>
          </w:tcPr>
          <w:p w14:paraId="76CA6558" w14:textId="77777777"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5698E" w14:paraId="0DB082DA" w14:textId="77777777" w:rsidTr="7A207DDF">
        <w:trPr>
          <w:trHeight w:val="1871"/>
        </w:trPr>
        <w:tc>
          <w:tcPr>
            <w:tcW w:w="9900" w:type="dxa"/>
            <w:gridSpan w:val="2"/>
            <w:shd w:val="clear" w:color="auto" w:fill="FFFFFF" w:themeFill="background2"/>
          </w:tcPr>
          <w:p w14:paraId="3471D2CB" w14:textId="35A307E6" w:rsidR="0095698E" w:rsidRPr="00483185" w:rsidRDefault="00BA71F5" w:rsidP="00F568A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 xml:space="preserve">Other </w:t>
            </w:r>
            <w:r w:rsidR="0095698E">
              <w:rPr>
                <w:rFonts w:ascii="Calibri" w:eastAsia="+mn-ea" w:hAnsi="Calibri" w:cs="+mn-cs"/>
                <w:b/>
                <w:bCs/>
                <w:kern w:val="24"/>
                <w:lang w:eastAsia="en-GB"/>
              </w:rPr>
              <w:t>n</w:t>
            </w:r>
            <w:r>
              <w:rPr>
                <w:rFonts w:ascii="Calibri" w:eastAsia="+mn-ea" w:hAnsi="Calibri" w:cs="+mn-cs"/>
                <w:b/>
                <w:bCs/>
                <w:kern w:val="24"/>
                <w:lang w:eastAsia="en-GB"/>
              </w:rPr>
              <w:t>otes:</w:t>
            </w:r>
          </w:p>
        </w:tc>
      </w:tr>
    </w:tbl>
    <w:p w14:paraId="432AC34B" w14:textId="16D59D38"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6237E4C0" w14:textId="77777777"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26B12E58" w14:textId="72EDFD72" w:rsidR="00B8653D" w:rsidRPr="0036662B" w:rsidRDefault="00BA71F5" w:rsidP="000252B4">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37C1EAF" w14:textId="2AAA9DFE" w:rsidR="00A628C8" w:rsidRPr="00FA5EDB" w:rsidRDefault="00B238EE" w:rsidP="18BA0217">
      <w:pPr>
        <w:pStyle w:val="Heading1"/>
        <w:contextualSpacing/>
        <w:rPr>
          <w:rFonts w:ascii="Calibri" w:eastAsia="+mn-ea" w:hAnsi="Calibri" w:cs="+mn-cs"/>
          <w:b/>
          <w:bCs/>
          <w:color w:val="E94B58" w:themeColor="accent2"/>
          <w:lang w:eastAsia="en-GB"/>
        </w:rPr>
      </w:pPr>
      <w:bookmarkStart w:id="3" w:name="_Toc149235419"/>
      <w:r w:rsidRPr="7F02FB44">
        <w:rPr>
          <w:b/>
          <w:bCs/>
          <w:color w:val="E94B58" w:themeColor="accent2"/>
        </w:rPr>
        <w:lastRenderedPageBreak/>
        <w:t xml:space="preserve">We </w:t>
      </w:r>
      <w:r w:rsidR="003A3272">
        <w:rPr>
          <w:b/>
          <w:bCs/>
          <w:color w:val="E94B58" w:themeColor="accent2"/>
        </w:rPr>
        <w:t>D</w:t>
      </w:r>
      <w:r w:rsidRPr="7F02FB44">
        <w:rPr>
          <w:b/>
          <w:bCs/>
          <w:color w:val="E94B58" w:themeColor="accent2"/>
        </w:rPr>
        <w:t>o</w:t>
      </w:r>
      <w:bookmarkEnd w:id="3"/>
    </w:p>
    <w:p w14:paraId="7EDEFEF3" w14:textId="77777777" w:rsidR="00291C85" w:rsidRDefault="00291C85" w:rsidP="000252B4">
      <w:pPr>
        <w:spacing w:before="160" w:line="254" w:lineRule="auto"/>
        <w:contextualSpacing/>
        <w:rPr>
          <w:rFonts w:ascii="Calibri" w:eastAsia="+mn-ea" w:hAnsi="Calibri" w:cs="+mn-cs"/>
          <w:b/>
          <w:bCs/>
          <w:kern w:val="24"/>
          <w:szCs w:val="28"/>
          <w:lang w:eastAsia="en-GB"/>
        </w:rPr>
      </w:pPr>
    </w:p>
    <w:p w14:paraId="31777ED7" w14:textId="24AA88A1" w:rsidR="009238C6" w:rsidRDefault="009238C6" w:rsidP="000252B4">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EC717D6" w14:textId="14DDCCA0" w:rsidR="00F47309" w:rsidRDefault="00F47309" w:rsidP="3F2A9B31">
      <w:pPr>
        <w:spacing w:before="160" w:line="254" w:lineRule="auto"/>
        <w:contextualSpacing/>
        <w:rPr>
          <w:rFonts w:ascii="Calibri" w:eastAsia="+mn-ea" w:hAnsi="Calibri" w:cs="+mn-cs"/>
          <w:b/>
          <w:bCs/>
          <w:lang w:eastAsia="en-GB"/>
        </w:rPr>
      </w:pPr>
    </w:p>
    <w:p w14:paraId="53BF4A53" w14:textId="5E178C68" w:rsidR="0051702B" w:rsidRPr="00FE44C8" w:rsidRDefault="007D035E" w:rsidP="3BA1AB8E">
      <w:pPr>
        <w:spacing w:before="160" w:line="254" w:lineRule="auto"/>
        <w:rPr>
          <w:rFonts w:eastAsia="Segoe UI"/>
          <w:b/>
          <w:bCs/>
          <w:sz w:val="24"/>
          <w:szCs w:val="24"/>
        </w:rPr>
      </w:pPr>
      <w:r>
        <w:rPr>
          <w:rFonts w:eastAsia="Segoe UI"/>
          <w:b/>
          <w:bCs/>
          <w:sz w:val="24"/>
          <w:szCs w:val="24"/>
        </w:rPr>
        <w:t>Underlying features</w:t>
      </w:r>
      <w:r w:rsidR="0014453C">
        <w:rPr>
          <w:rFonts w:eastAsia="Segoe UI"/>
          <w:b/>
          <w:bCs/>
          <w:sz w:val="24"/>
          <w:szCs w:val="24"/>
        </w:rPr>
        <w:t xml:space="preserve"> </w:t>
      </w:r>
      <w:r w:rsidR="0051702B" w:rsidRPr="3BA1AB8E">
        <w:rPr>
          <w:rFonts w:eastAsia="Segoe UI"/>
          <w:b/>
          <w:bCs/>
          <w:sz w:val="24"/>
          <w:szCs w:val="24"/>
        </w:rPr>
        <w:t xml:space="preserve">for scenario </w:t>
      </w:r>
      <w:r w:rsidR="00A628C8" w:rsidRPr="3BA1AB8E">
        <w:rPr>
          <w:rFonts w:eastAsia="Segoe UI"/>
          <w:b/>
          <w:bCs/>
          <w:sz w:val="24"/>
          <w:szCs w:val="24"/>
        </w:rPr>
        <w:t>2</w:t>
      </w:r>
      <w:r w:rsidR="00BB4DC9">
        <w:rPr>
          <w:rFonts w:eastAsia="Segoe UI"/>
          <w:b/>
          <w:bCs/>
          <w:sz w:val="24"/>
          <w:szCs w:val="24"/>
        </w:rPr>
        <w:t xml:space="preserve"> and 3</w:t>
      </w:r>
    </w:p>
    <w:p w14:paraId="6C93222C" w14:textId="3E587F86" w:rsidR="0051702B" w:rsidRDefault="657BC236" w:rsidP="3E2B1566">
      <w:pPr>
        <w:spacing w:before="160" w:line="254" w:lineRule="auto"/>
        <w:rPr>
          <w:rFonts w:eastAsia="Segoe UI"/>
        </w:rPr>
      </w:pPr>
      <w:r w:rsidRPr="632ECF15">
        <w:rPr>
          <w:rFonts w:eastAsia="Segoe UI"/>
        </w:rPr>
        <w:t xml:space="preserve">The </w:t>
      </w:r>
      <w:r w:rsidR="0828530D" w:rsidRPr="632ECF15">
        <w:rPr>
          <w:rFonts w:eastAsia="Segoe UI"/>
        </w:rPr>
        <w:t>underlying features</w:t>
      </w:r>
      <w:r w:rsidR="6693E801" w:rsidRPr="632ECF15">
        <w:rPr>
          <w:rFonts w:eastAsia="Segoe UI"/>
        </w:rPr>
        <w:t xml:space="preserve"> </w:t>
      </w:r>
      <w:r w:rsidRPr="632ECF15">
        <w:rPr>
          <w:rFonts w:eastAsia="Segoe UI"/>
        </w:rPr>
        <w:t xml:space="preserve">you need to have in mind as you read </w:t>
      </w:r>
      <w:r w:rsidR="6A87D382" w:rsidRPr="632ECF15">
        <w:rPr>
          <w:rFonts w:eastAsia="Segoe UI"/>
        </w:rPr>
        <w:t>these</w:t>
      </w:r>
      <w:r w:rsidRPr="632ECF15">
        <w:rPr>
          <w:rFonts w:eastAsia="Segoe UI"/>
        </w:rPr>
        <w:t xml:space="preserve"> scenario</w:t>
      </w:r>
      <w:r w:rsidR="6A87D382" w:rsidRPr="632ECF15">
        <w:rPr>
          <w:rFonts w:eastAsia="Segoe UI"/>
        </w:rPr>
        <w:t>s</w:t>
      </w:r>
      <w:r w:rsidRPr="632ECF15">
        <w:rPr>
          <w:rFonts w:eastAsia="Segoe UI"/>
        </w:rPr>
        <w:t xml:space="preserve"> are</w:t>
      </w:r>
      <w:r w:rsidR="4F58450D" w:rsidRPr="632ECF15">
        <w:rPr>
          <w:rFonts w:eastAsia="Segoe UI"/>
        </w:rPr>
        <w:t xml:space="preserve"> below. They are the same as for scenario 1</w:t>
      </w:r>
      <w:r w:rsidRPr="632ECF15">
        <w:rPr>
          <w:rFonts w:eastAsia="Segoe UI"/>
        </w:rPr>
        <w:t>:</w:t>
      </w:r>
    </w:p>
    <w:tbl>
      <w:tblPr>
        <w:tblStyle w:val="AmbitionInstitutetable"/>
        <w:tblW w:w="10201" w:type="dxa"/>
        <w:tblLook w:val="04A0" w:firstRow="1" w:lastRow="0" w:firstColumn="1" w:lastColumn="0" w:noHBand="0" w:noVBand="1"/>
      </w:tblPr>
      <w:tblGrid>
        <w:gridCol w:w="1935"/>
        <w:gridCol w:w="8266"/>
      </w:tblGrid>
      <w:tr w:rsidR="632ECF15" w14:paraId="48DDB04F" w14:textId="77777777" w:rsidTr="009A2EFB">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61B83986" w14:textId="315FC7C3" w:rsidR="632ECF15" w:rsidRPr="00AD79F5" w:rsidRDefault="632ECF15" w:rsidP="632ECF15">
            <w:pPr>
              <w:rPr>
                <w:rFonts w:ascii="Segoe UI" w:eastAsia="Times New Roman" w:hAnsi="Segoe UI" w:cs="Segoe UI"/>
                <w:sz w:val="22"/>
                <w:lang w:eastAsia="en-GB"/>
              </w:rPr>
            </w:pPr>
            <w:r w:rsidRPr="00AD79F5">
              <w:rPr>
                <w:rFonts w:ascii="Calibri" w:eastAsia="Calibri" w:hAnsi="Calibri" w:cs="Calibri"/>
                <w:color w:val="FFFFFF" w:themeColor="background2"/>
                <w:sz w:val="22"/>
              </w:rPr>
              <w:t xml:space="preserve">Underlying Feature </w:t>
            </w:r>
          </w:p>
        </w:tc>
        <w:tc>
          <w:tcPr>
            <w:tcW w:w="8266" w:type="dxa"/>
          </w:tcPr>
          <w:p w14:paraId="29B6C04F" w14:textId="77777777" w:rsidR="632ECF15" w:rsidRPr="00AD79F5" w:rsidRDefault="632ECF15" w:rsidP="632ECF15">
            <w:pPr>
              <w:rPr>
                <w:rFonts w:ascii="Calibri" w:eastAsia="Calibri" w:hAnsi="Calibri" w:cs="Calibri"/>
                <w:color w:val="FFFFFF" w:themeColor="background2"/>
                <w:sz w:val="22"/>
              </w:rPr>
            </w:pPr>
            <w:r w:rsidRPr="00AD79F5">
              <w:rPr>
                <w:rFonts w:ascii="Calibri" w:eastAsia="Calibri" w:hAnsi="Calibri" w:cs="Calibri"/>
                <w:color w:val="FFFFFF" w:themeColor="background2"/>
                <w:sz w:val="22"/>
              </w:rPr>
              <w:t>Description</w:t>
            </w:r>
          </w:p>
          <w:p w14:paraId="24D8293E" w14:textId="72159F44" w:rsidR="632ECF15" w:rsidRPr="00AD79F5" w:rsidRDefault="632ECF15" w:rsidP="632ECF15">
            <w:pPr>
              <w:rPr>
                <w:rFonts w:ascii="Segoe UI" w:eastAsia="Times New Roman" w:hAnsi="Segoe UI" w:cs="Segoe UI"/>
                <w:sz w:val="22"/>
                <w:lang w:eastAsia="en-GB"/>
              </w:rPr>
            </w:pPr>
          </w:p>
        </w:tc>
      </w:tr>
      <w:tr w:rsidR="00944CC1" w14:paraId="602FFF48" w14:textId="77777777" w:rsidTr="009A2EFB">
        <w:trPr>
          <w:trHeight w:val="300"/>
        </w:trPr>
        <w:tc>
          <w:tcPr>
            <w:tcW w:w="1935" w:type="dxa"/>
          </w:tcPr>
          <w:p w14:paraId="7276806B" w14:textId="4447F2E5"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Establish and maintain culture </w:t>
            </w:r>
            <w:r>
              <w:rPr>
                <w:rStyle w:val="eop"/>
                <w:rFonts w:ascii="Calibri" w:hAnsi="Calibri" w:cs="Calibri"/>
                <w:color w:val="000000"/>
              </w:rPr>
              <w:t> </w:t>
            </w:r>
          </w:p>
        </w:tc>
        <w:tc>
          <w:tcPr>
            <w:tcW w:w="8266" w:type="dxa"/>
          </w:tcPr>
          <w:p w14:paraId="1572456E" w14:textId="457CF146"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Establish a positive classroom environment, where making mistakes and learning from them is encouraged. All pupils should feel confident sharing their own, and developing and challenging others’, views. </w:t>
            </w:r>
            <w:r>
              <w:rPr>
                <w:rStyle w:val="eop"/>
                <w:rFonts w:ascii="Calibri" w:hAnsi="Calibri" w:cs="Calibri"/>
                <w:color w:val="000000"/>
              </w:rPr>
              <w:t> </w:t>
            </w:r>
          </w:p>
        </w:tc>
      </w:tr>
      <w:tr w:rsidR="00944CC1" w14:paraId="5648C3D6" w14:textId="77777777" w:rsidTr="009A2EFB">
        <w:trPr>
          <w:trHeight w:val="300"/>
        </w:trPr>
        <w:tc>
          <w:tcPr>
            <w:tcW w:w="1935" w:type="dxa"/>
          </w:tcPr>
          <w:p w14:paraId="4D6EBB52" w14:textId="06371498"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Consider purpose and timing </w:t>
            </w:r>
            <w:r>
              <w:rPr>
                <w:rStyle w:val="eop"/>
                <w:rFonts w:ascii="Calibri" w:hAnsi="Calibri" w:cs="Calibri"/>
                <w:color w:val="000000"/>
              </w:rPr>
              <w:t> </w:t>
            </w:r>
          </w:p>
        </w:tc>
        <w:tc>
          <w:tcPr>
            <w:tcW w:w="8266" w:type="dxa"/>
          </w:tcPr>
          <w:p w14:paraId="7B967934" w14:textId="336E55B9"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Identify what pupils need to think hard about and where this fits into their wider learning journeys, including ensuring that they have the relevant subject knowledge. Consider the placement of the activity within the lesson and the wider curriculum. </w:t>
            </w:r>
            <w:r>
              <w:rPr>
                <w:rStyle w:val="eop"/>
                <w:rFonts w:ascii="Calibri" w:hAnsi="Calibri" w:cs="Calibri"/>
                <w:color w:val="000000"/>
              </w:rPr>
              <w:t> </w:t>
            </w:r>
          </w:p>
        </w:tc>
      </w:tr>
      <w:tr w:rsidR="00944CC1" w14:paraId="246E93DF" w14:textId="77777777" w:rsidTr="009A2EFB">
        <w:trPr>
          <w:trHeight w:val="300"/>
        </w:trPr>
        <w:tc>
          <w:tcPr>
            <w:tcW w:w="1935" w:type="dxa"/>
          </w:tcPr>
          <w:p w14:paraId="087F0E96" w14:textId="3F226BFD"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Plan and scaffold </w:t>
            </w:r>
            <w:r>
              <w:rPr>
                <w:rStyle w:val="eop"/>
                <w:rFonts w:ascii="Calibri" w:hAnsi="Calibri" w:cs="Calibri"/>
                <w:color w:val="000000"/>
              </w:rPr>
              <w:t> </w:t>
            </w:r>
          </w:p>
        </w:tc>
        <w:tc>
          <w:tcPr>
            <w:tcW w:w="8266" w:type="dxa"/>
          </w:tcPr>
          <w:p w14:paraId="612F0019" w14:textId="5F23CF4D" w:rsidR="00944CC1" w:rsidRPr="00AD79F5" w:rsidRDefault="00944CC1" w:rsidP="00944CC1">
            <w:pPr>
              <w:rPr>
                <w:rFonts w:ascii="Segoe UI" w:eastAsia="Times New Roman" w:hAnsi="Segoe UI" w:cs="Segoe UI"/>
                <w:lang w:eastAsia="en-GB"/>
              </w:rPr>
            </w:pPr>
            <w:r w:rsidRPr="6F27D16E">
              <w:rPr>
                <w:rStyle w:val="normaltextrun"/>
                <w:rFonts w:ascii="Calibri" w:hAnsi="Calibri" w:cs="Calibri"/>
                <w:color w:val="000000"/>
              </w:rPr>
              <w:t xml:space="preserve">Carefully consider the full range of pupil </w:t>
            </w:r>
            <w:r w:rsidR="03E9B409" w:rsidRPr="6F27D16E">
              <w:rPr>
                <w:rStyle w:val="normaltextrun"/>
                <w:rFonts w:ascii="Calibri" w:hAnsi="Calibri" w:cs="Calibri"/>
                <w:color w:val="000000"/>
              </w:rPr>
              <w:t>needs</w:t>
            </w:r>
            <w:r w:rsidRPr="6F27D16E">
              <w:rPr>
                <w:rStyle w:val="normaltextrun"/>
                <w:rFonts w:ascii="Calibri" w:hAnsi="Calibri" w:cs="Calibri"/>
                <w:color w:val="000000"/>
              </w:rPr>
              <w:t xml:space="preserve"> and prior knowledge and establish what scaffolding is needed to support all pupils to think hard. Ensure that prior knowledge has been activated. </w:t>
            </w:r>
            <w:r w:rsidRPr="6F27D16E">
              <w:rPr>
                <w:rStyle w:val="eop"/>
                <w:rFonts w:ascii="Calibri" w:hAnsi="Calibri" w:cs="Calibri"/>
                <w:color w:val="000000"/>
              </w:rPr>
              <w:t> </w:t>
            </w:r>
          </w:p>
        </w:tc>
      </w:tr>
      <w:tr w:rsidR="00944CC1" w14:paraId="5C4F84E8" w14:textId="77777777" w:rsidTr="009A2EFB">
        <w:trPr>
          <w:trHeight w:val="300"/>
        </w:trPr>
        <w:tc>
          <w:tcPr>
            <w:tcW w:w="1935" w:type="dxa"/>
          </w:tcPr>
          <w:p w14:paraId="1944D8A4" w14:textId="59251451"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Monitor and adapt </w:t>
            </w:r>
            <w:r>
              <w:rPr>
                <w:rStyle w:val="eop"/>
                <w:rFonts w:ascii="Calibri" w:hAnsi="Calibri" w:cs="Calibri"/>
                <w:color w:val="000000"/>
              </w:rPr>
              <w:t> </w:t>
            </w:r>
          </w:p>
        </w:tc>
        <w:tc>
          <w:tcPr>
            <w:tcW w:w="8266" w:type="dxa"/>
          </w:tcPr>
          <w:p w14:paraId="25C2C5B5" w14:textId="7509634F" w:rsidR="00944CC1" w:rsidRPr="00AD79F5" w:rsidRDefault="00944CC1" w:rsidP="00944CC1">
            <w:pPr>
              <w:rPr>
                <w:rFonts w:ascii="Segoe UI" w:eastAsia="Times New Roman" w:hAnsi="Segoe UI" w:cs="Segoe UI"/>
                <w:lang w:eastAsia="en-GB"/>
              </w:rPr>
            </w:pPr>
            <w:r>
              <w:rPr>
                <w:rStyle w:val="normaltextrun"/>
                <w:rFonts w:ascii="Calibri" w:hAnsi="Calibri" w:cs="Calibri"/>
                <w:color w:val="000000"/>
              </w:rPr>
              <w:t>Ensure that all pupils are involved and consider how to establish whether hard thinking is taking place. Identify where additional support or challenge is needed, where relevant. </w:t>
            </w:r>
            <w:r>
              <w:rPr>
                <w:rStyle w:val="eop"/>
                <w:rFonts w:ascii="Calibri" w:hAnsi="Calibri" w:cs="Calibri"/>
                <w:color w:val="000000"/>
              </w:rPr>
              <w:t> </w:t>
            </w:r>
          </w:p>
        </w:tc>
      </w:tr>
    </w:tbl>
    <w:p w14:paraId="733617D7" w14:textId="77777777" w:rsidR="007C2911" w:rsidRDefault="007C2911" w:rsidP="00302A16">
      <w:pPr>
        <w:spacing w:before="160" w:line="254" w:lineRule="auto"/>
        <w:contextualSpacing/>
        <w:rPr>
          <w:rFonts w:ascii="Calibri" w:eastAsia="+mn-ea" w:hAnsi="Calibri" w:cs="+mn-cs"/>
          <w:b/>
          <w:bCs/>
          <w:kern w:val="24"/>
          <w:lang w:eastAsia="en-GB"/>
        </w:rPr>
      </w:pPr>
    </w:p>
    <w:p w14:paraId="3997B260" w14:textId="66748CD8" w:rsidR="00D02BCF" w:rsidRDefault="00302A16" w:rsidP="00302A16">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sidR="00D02BCF">
        <w:rPr>
          <w:rFonts w:ascii="Calibri" w:eastAsia="+mn-ea" w:hAnsi="Calibri" w:cs="+mn-cs"/>
          <w:lang w:eastAsia="en-GB"/>
        </w:rPr>
        <w:t xml:space="preserve"> both of the following scenarios.</w:t>
      </w:r>
    </w:p>
    <w:p w14:paraId="76430F84" w14:textId="77777777" w:rsidR="00452A06" w:rsidRDefault="00452A06" w:rsidP="00302A16">
      <w:pPr>
        <w:spacing w:before="160" w:line="254" w:lineRule="auto"/>
        <w:contextualSpacing/>
        <w:rPr>
          <w:rFonts w:ascii="Calibri" w:eastAsia="+mn-ea" w:hAnsi="Calibri" w:cs="+mn-cs"/>
          <w:lang w:eastAsia="en-GB"/>
        </w:rPr>
      </w:pPr>
    </w:p>
    <w:p w14:paraId="385E8308" w14:textId="10628D9A" w:rsidR="006D5522" w:rsidRDefault="00D02BCF" w:rsidP="0036662B">
      <w:pPr>
        <w:spacing w:before="160" w:line="254" w:lineRule="auto"/>
        <w:contextualSpacing/>
        <w:rPr>
          <w:rFonts w:ascii="Calibri" w:eastAsia="+mn-ea" w:hAnsi="Calibri" w:cs="+mn-cs"/>
          <w:b/>
          <w:bCs/>
          <w:lang w:eastAsia="en-GB"/>
        </w:rPr>
      </w:pPr>
      <w:r w:rsidRPr="009247FB">
        <w:rPr>
          <w:rFonts w:ascii="Calibri" w:eastAsia="+mn-ea" w:hAnsi="Calibri" w:cs="+mn-cs"/>
          <w:b/>
          <w:bCs/>
          <w:lang w:eastAsia="en-GB"/>
        </w:rPr>
        <w:t>Scenario 2</w:t>
      </w:r>
    </w:p>
    <w:p w14:paraId="09E90527" w14:textId="77777777" w:rsidR="009247FB" w:rsidRDefault="009247FB" w:rsidP="0036662B">
      <w:pPr>
        <w:spacing w:before="160" w:line="254" w:lineRule="auto"/>
        <w:contextualSpacing/>
        <w:rPr>
          <w:rFonts w:ascii="Calibri" w:eastAsia="+mn-ea" w:hAnsi="Calibri" w:cs="+mn-cs"/>
          <w:b/>
          <w:bCs/>
          <w:lang w:eastAsia="en-GB"/>
        </w:rPr>
      </w:pPr>
    </w:p>
    <w:p w14:paraId="61D6FA26"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is a year 4 teacher. In mathematics this term, his class have been learning about the properties of shapes. Pupils have already covered the properties of 2D and 3D shapes, including concepts such as parallel lines, diagonals and equal sides and angles. This lesson, 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would like pupils to further consolidate this knowledge, as well as deepen their understanding of geometrical reasoning. As he has also been working on improving pupils’ quality of talk, 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has therefore designed a task in which pupils will work in pairs to discuss the validity of a pre-prepared statement.  </w:t>
      </w:r>
    </w:p>
    <w:p w14:paraId="0F47660A"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41224621"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begins the lesson with a retrieval activity prompting pupils to review some of the key vocabulary he would like them to use during the justification activity. These words will then be projected on the board to support pupils with their discussion.  </w:t>
      </w:r>
    </w:p>
    <w:p w14:paraId="5AE9382D"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401D0E88"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After this, 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delivers the following instructions:  </w:t>
      </w:r>
    </w:p>
    <w:p w14:paraId="35C35EBC"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23161848"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i/>
          <w:iCs/>
          <w:lang w:eastAsia="en-GB"/>
        </w:rPr>
        <w:t xml:space="preserve">Mr </w:t>
      </w:r>
      <w:proofErr w:type="spellStart"/>
      <w:r w:rsidRPr="006E77CE">
        <w:rPr>
          <w:rFonts w:ascii="Calibri" w:eastAsia="Times New Roman" w:hAnsi="Calibri" w:cs="Calibri"/>
          <w:i/>
          <w:iCs/>
          <w:lang w:eastAsia="en-GB"/>
        </w:rPr>
        <w:t>Biernat</w:t>
      </w:r>
      <w:proofErr w:type="spellEnd"/>
      <w:r w:rsidRPr="006E77CE">
        <w:rPr>
          <w:rFonts w:ascii="Calibri" w:eastAsia="Times New Roman" w:hAnsi="Calibri" w:cs="Calibri"/>
          <w:i/>
          <w:iCs/>
          <w:lang w:eastAsia="en-GB"/>
        </w:rPr>
        <w:t xml:space="preserve">: This lesson, we are going to complete a justification activity in pairs. I will project a statement on the board; you will then decide whether the statement on the card is true of false. You will have two minutes to consider the statement by yourself, using your mini whiteboards to make notes and test your hypothesis. Then, you will have two minutes to share your ideas with a partner. When considering the statement, you should look for counter examples or reasons that it is true. The key words we have just revised are also on the board. If you are not sure how to get started, there are some ‘hint’ cards in the boxes on your desks. Please think </w:t>
      </w:r>
      <w:proofErr w:type="gramStart"/>
      <w:r w:rsidRPr="006E77CE">
        <w:rPr>
          <w:rFonts w:ascii="Calibri" w:eastAsia="Times New Roman" w:hAnsi="Calibri" w:cs="Calibri"/>
          <w:i/>
          <w:iCs/>
          <w:lang w:eastAsia="en-GB"/>
        </w:rPr>
        <w:t>really hard</w:t>
      </w:r>
      <w:proofErr w:type="gramEnd"/>
      <w:r w:rsidRPr="006E77CE">
        <w:rPr>
          <w:rFonts w:ascii="Calibri" w:eastAsia="Times New Roman" w:hAnsi="Calibri" w:cs="Calibri"/>
          <w:i/>
          <w:iCs/>
          <w:lang w:eastAsia="en-GB"/>
        </w:rPr>
        <w:t xml:space="preserve"> before you take one of these. Off you go.</w:t>
      </w:r>
      <w:r w:rsidRPr="006E77CE">
        <w:rPr>
          <w:rFonts w:ascii="Calibri" w:eastAsia="Times New Roman" w:hAnsi="Calibri" w:cs="Calibri"/>
          <w:lang w:eastAsia="en-GB"/>
        </w:rPr>
        <w:t>  </w:t>
      </w:r>
    </w:p>
    <w:p w14:paraId="21AE4EA9"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370C6E54" w14:textId="77777777" w:rsidR="006E77CE" w:rsidRPr="006E77CE" w:rsidRDefault="006E77CE" w:rsidP="006E77CE">
      <w:pPr>
        <w:spacing w:after="0" w:line="240" w:lineRule="auto"/>
        <w:ind w:firstLine="720"/>
        <w:textAlignment w:val="baseline"/>
        <w:rPr>
          <w:rFonts w:ascii="Segoe UI" w:eastAsia="Times New Roman" w:hAnsi="Segoe UI" w:cs="Segoe UI"/>
          <w:sz w:val="18"/>
          <w:szCs w:val="18"/>
          <w:lang w:eastAsia="en-GB"/>
        </w:rPr>
      </w:pPr>
      <w:r w:rsidRPr="006E77CE">
        <w:rPr>
          <w:rFonts w:ascii="Calibri" w:eastAsia="Times New Roman" w:hAnsi="Calibri" w:cs="Calibri"/>
          <w:color w:val="00B050"/>
          <w:lang w:eastAsia="en-GB"/>
        </w:rPr>
        <w:lastRenderedPageBreak/>
        <w:t>Statement: Triangles always have a line of symmetry  </w:t>
      </w:r>
    </w:p>
    <w:p w14:paraId="72F16A8C" w14:textId="77777777" w:rsidR="006E77CE" w:rsidRPr="006E77CE" w:rsidRDefault="006E77CE" w:rsidP="006E77CE">
      <w:pPr>
        <w:spacing w:after="0" w:line="240" w:lineRule="auto"/>
        <w:ind w:firstLine="720"/>
        <w:textAlignment w:val="baseline"/>
        <w:rPr>
          <w:rFonts w:ascii="Segoe UI" w:eastAsia="Times New Roman" w:hAnsi="Segoe UI" w:cs="Segoe UI"/>
          <w:sz w:val="18"/>
          <w:szCs w:val="18"/>
          <w:lang w:eastAsia="en-GB"/>
        </w:rPr>
      </w:pPr>
      <w:r w:rsidRPr="006E77CE">
        <w:rPr>
          <w:rFonts w:ascii="Calibri" w:eastAsia="Times New Roman" w:hAnsi="Calibri" w:cs="Calibri"/>
          <w:color w:val="00B050"/>
          <w:lang w:eastAsia="en-GB"/>
        </w:rPr>
        <w:t>Word bank: irregular, regular, symmetry, equilateral, isosceles, scalene  </w:t>
      </w:r>
    </w:p>
    <w:p w14:paraId="32917B7D" w14:textId="77777777" w:rsidR="006E77CE" w:rsidRPr="006E77CE" w:rsidRDefault="006E77CE" w:rsidP="006E77CE">
      <w:pPr>
        <w:spacing w:after="0" w:line="240" w:lineRule="auto"/>
        <w:ind w:firstLine="720"/>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123B435A"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circulates the room. He knows that some pupils may only think to consider one type of triangle (an equilateral) in relation to the statement, so is particularly looking out for this as he surveys their mini whiteboards. When he sees that this is the case for a couple of pupils, he prompts them to collect a hint card, which will prompt them to consider other types of triangles.  </w:t>
      </w:r>
    </w:p>
    <w:p w14:paraId="06939E7A"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68336C6F"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i/>
          <w:iCs/>
          <w:lang w:eastAsia="en-GB"/>
        </w:rPr>
        <w:t xml:space="preserve">Mr </w:t>
      </w:r>
      <w:proofErr w:type="spellStart"/>
      <w:r w:rsidRPr="006E77CE">
        <w:rPr>
          <w:rFonts w:ascii="Calibri" w:eastAsia="Times New Roman" w:hAnsi="Calibri" w:cs="Calibri"/>
          <w:i/>
          <w:iCs/>
          <w:lang w:eastAsia="en-GB"/>
        </w:rPr>
        <w:t>Biernat</w:t>
      </w:r>
      <w:proofErr w:type="spellEnd"/>
      <w:r w:rsidRPr="006E77CE">
        <w:rPr>
          <w:rFonts w:ascii="Calibri" w:eastAsia="Times New Roman" w:hAnsi="Calibri" w:cs="Calibri"/>
          <w:i/>
          <w:iCs/>
          <w:lang w:eastAsia="en-GB"/>
        </w:rPr>
        <w:t xml:space="preserve">: I can see some excellent thinking in evidence on your whiteboards. You have 30 more seconds before turning to your partner to share your thoughts. [Pause for 30 seconds] Ok, pause there and eyes on me. You are now going to share your ideas with your partner. The person with the longer hair will go first. As always, remember to listen carefully to your partner and wait patiently until they are finished before you ask follow-up questions. Our guidelines for paired talk are displayed at the </w:t>
      </w:r>
      <w:proofErr w:type="gramStart"/>
      <w:r w:rsidRPr="006E77CE">
        <w:rPr>
          <w:rFonts w:ascii="Calibri" w:eastAsia="Times New Roman" w:hAnsi="Calibri" w:cs="Calibri"/>
          <w:i/>
          <w:iCs/>
          <w:lang w:eastAsia="en-GB"/>
        </w:rPr>
        <w:t>front, if</w:t>
      </w:r>
      <w:proofErr w:type="gramEnd"/>
      <w:r w:rsidRPr="006E77CE">
        <w:rPr>
          <w:rFonts w:ascii="Calibri" w:eastAsia="Times New Roman" w:hAnsi="Calibri" w:cs="Calibri"/>
          <w:i/>
          <w:iCs/>
          <w:lang w:eastAsia="en-GB"/>
        </w:rPr>
        <w:t xml:space="preserve"> you need a reminder.</w:t>
      </w:r>
      <w:r w:rsidRPr="006E77CE">
        <w:rPr>
          <w:rFonts w:ascii="Calibri" w:eastAsia="Times New Roman" w:hAnsi="Calibri" w:cs="Calibri"/>
          <w:lang w:eastAsia="en-GB"/>
        </w:rPr>
        <w:t>  </w:t>
      </w:r>
    </w:p>
    <w:p w14:paraId="17D3CE6B"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33A2AE85"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Again, Mr </w:t>
      </w:r>
      <w:proofErr w:type="spellStart"/>
      <w:r w:rsidRPr="006E77CE">
        <w:rPr>
          <w:rFonts w:ascii="Calibri" w:eastAsia="Times New Roman" w:hAnsi="Calibri" w:cs="Calibri"/>
          <w:lang w:eastAsia="en-GB"/>
        </w:rPr>
        <w:t>Biernat</w:t>
      </w:r>
      <w:proofErr w:type="spellEnd"/>
      <w:r w:rsidRPr="006E77CE">
        <w:rPr>
          <w:rFonts w:ascii="Calibri" w:eastAsia="Times New Roman" w:hAnsi="Calibri" w:cs="Calibri"/>
          <w:lang w:eastAsia="en-GB"/>
        </w:rPr>
        <w:t xml:space="preserve"> circulates the room. After a minute of listening, he notices that some pairs are not fully justifying their decisions.   </w:t>
      </w:r>
    </w:p>
    <w:p w14:paraId="030E0162"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4B57B0A4"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i/>
          <w:iCs/>
          <w:lang w:eastAsia="en-GB"/>
        </w:rPr>
        <w:t xml:space="preserve">Mr </w:t>
      </w:r>
      <w:proofErr w:type="spellStart"/>
      <w:r w:rsidRPr="006E77CE">
        <w:rPr>
          <w:rFonts w:ascii="Calibri" w:eastAsia="Times New Roman" w:hAnsi="Calibri" w:cs="Calibri"/>
          <w:i/>
          <w:iCs/>
          <w:lang w:eastAsia="en-GB"/>
        </w:rPr>
        <w:t>Biernat</w:t>
      </w:r>
      <w:proofErr w:type="spellEnd"/>
      <w:r w:rsidRPr="006E77CE">
        <w:rPr>
          <w:rFonts w:ascii="Calibri" w:eastAsia="Times New Roman" w:hAnsi="Calibri" w:cs="Calibri"/>
          <w:i/>
          <w:iCs/>
          <w:lang w:eastAsia="en-GB"/>
        </w:rPr>
        <w:t>: Well done on your conversations so far. I can hear some interesting hypotheses. Remember that you need to clearly justify any decisions you come to. I should be able to hear the word ‘because’ in your discussions. </w:t>
      </w:r>
      <w:r w:rsidRPr="006E77CE">
        <w:rPr>
          <w:rFonts w:ascii="Calibri" w:eastAsia="Times New Roman" w:hAnsi="Calibri" w:cs="Calibri"/>
          <w:lang w:eastAsia="en-GB"/>
        </w:rPr>
        <w:t>  </w:t>
      </w:r>
    </w:p>
    <w:p w14:paraId="7E206B94"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3CCC021B"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He waits for 30 seconds, then gives pupils a time check.  </w:t>
      </w:r>
    </w:p>
    <w:p w14:paraId="79798AAA"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46C99930"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i/>
          <w:iCs/>
          <w:lang w:eastAsia="en-GB"/>
        </w:rPr>
        <w:t xml:space="preserve">Mr </w:t>
      </w:r>
      <w:proofErr w:type="spellStart"/>
      <w:r w:rsidRPr="006E77CE">
        <w:rPr>
          <w:rFonts w:ascii="Calibri" w:eastAsia="Times New Roman" w:hAnsi="Calibri" w:cs="Calibri"/>
          <w:i/>
          <w:iCs/>
          <w:lang w:eastAsia="en-GB"/>
        </w:rPr>
        <w:t>Biernat</w:t>
      </w:r>
      <w:proofErr w:type="spellEnd"/>
      <w:r w:rsidRPr="006E77CE">
        <w:rPr>
          <w:rFonts w:ascii="Calibri" w:eastAsia="Times New Roman" w:hAnsi="Calibri" w:cs="Calibri"/>
          <w:i/>
          <w:iCs/>
          <w:lang w:eastAsia="en-GB"/>
        </w:rPr>
        <w:t xml:space="preserve">: You have 30 more seconds. As you finish your discussions, you will need to decide who will summarise </w:t>
      </w:r>
      <w:proofErr w:type="gramStart"/>
      <w:r w:rsidRPr="006E77CE">
        <w:rPr>
          <w:rFonts w:ascii="Calibri" w:eastAsia="Times New Roman" w:hAnsi="Calibri" w:cs="Calibri"/>
          <w:i/>
          <w:iCs/>
          <w:lang w:eastAsia="en-GB"/>
        </w:rPr>
        <w:t>your</w:t>
      </w:r>
      <w:proofErr w:type="gramEnd"/>
      <w:r w:rsidRPr="006E77CE">
        <w:rPr>
          <w:rFonts w:ascii="Calibri" w:eastAsia="Times New Roman" w:hAnsi="Calibri" w:cs="Calibri"/>
          <w:i/>
          <w:iCs/>
          <w:lang w:eastAsia="en-GB"/>
        </w:rPr>
        <w:t xml:space="preserve"> thinking when we feedback as a class. As always, I will be using cold call.</w:t>
      </w:r>
      <w:r w:rsidRPr="006E77CE">
        <w:rPr>
          <w:rFonts w:ascii="Calibri" w:eastAsia="Times New Roman" w:hAnsi="Calibri" w:cs="Calibri"/>
          <w:lang w:eastAsia="en-GB"/>
        </w:rPr>
        <w:t>  </w:t>
      </w:r>
    </w:p>
    <w:p w14:paraId="3F06A2F9"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7CA710CE" w14:textId="47EF5AD0"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b/>
          <w:bCs/>
          <w:lang w:eastAsia="en-GB"/>
        </w:rPr>
        <w:t xml:space="preserve">Scenario </w:t>
      </w:r>
      <w:r>
        <w:rPr>
          <w:rFonts w:ascii="Calibri" w:eastAsia="Times New Roman" w:hAnsi="Calibri" w:cs="Calibri"/>
          <w:b/>
          <w:bCs/>
          <w:lang w:eastAsia="en-GB"/>
        </w:rPr>
        <w:t>3</w:t>
      </w:r>
    </w:p>
    <w:p w14:paraId="303CB3AF"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Segoe UI" w:eastAsia="Times New Roman" w:hAnsi="Segoe UI" w:cs="Segoe UI"/>
          <w:sz w:val="18"/>
          <w:szCs w:val="18"/>
          <w:lang w:eastAsia="en-GB"/>
        </w:rPr>
        <w:t> </w:t>
      </w:r>
    </w:p>
    <w:p w14:paraId="23C61C5D"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Mrs Perera’s year 8 English class are mid-way through a unit on identity poetry. Next lesson, they will be studying their fourth poem.  </w:t>
      </w:r>
    </w:p>
    <w:p w14:paraId="023AE2D2"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281C4D42"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This year, Mrs Perera has been using a combination of cold call and elaborative interrogation to ensure that she is both encouraging all pupils to participate and supporting them to think hard about the key ideas they are covering. As a result, engagement during class discussions has been high and pupils have been increasingly happy taking the risk to share more tentatively formed ideas. In recent lessons, however, Mrs Perera has noticed that not all pupils are engaging in the same depth of thinking during group activities.   </w:t>
      </w:r>
    </w:p>
    <w:p w14:paraId="60CCB4F1"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28467BD6"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Mrs Perera knows that group work provides an opportunity for high quality talk, which helps pupils to articulate ideas and consolidate learning. Currently, however, she can see that group discussions are often dominated by one or two pupils. She therefore feels that a more structured approach is needed, to ensure that all pupils are participating and thinking hard.  </w:t>
      </w:r>
    </w:p>
    <w:p w14:paraId="33098501"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0F403D0D"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In the lesson, Mrs Perera starts by introducing the key question for the lesson (‘how does the poet present the speaker’s feelings and attitudes on her identity?’) and establishing a basic understanding of the poem. Pupils have already explored the theme of identity in three other poems and are therefore able to draw out some common ideas. Mrs Perera organises pupils into pre-prepared groups of three and labels them A, B and C. She then sets up the group analysis task.  </w:t>
      </w:r>
    </w:p>
    <w:p w14:paraId="2E72CC5A"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05166E1E"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i/>
          <w:iCs/>
          <w:lang w:eastAsia="en-GB"/>
        </w:rPr>
        <w:t xml:space="preserve">On your stanza, you will see that I have highlighted three quotations and labelled them with the letters A, B and C. Each group member will take primary responsibility for the quotation attached to their letter. Each of </w:t>
      </w:r>
      <w:r w:rsidRPr="006E77CE">
        <w:rPr>
          <w:rFonts w:ascii="Calibri" w:eastAsia="Times New Roman" w:hAnsi="Calibri" w:cs="Calibri"/>
          <w:i/>
          <w:iCs/>
          <w:lang w:eastAsia="en-GB"/>
        </w:rPr>
        <w:lastRenderedPageBreak/>
        <w:t>you will have a chance to be the ‘analyser’ and the ‘questioner’. For example, when discussing quotation A, person B and person C will ask person A questions about their quote. After three minutes, Person B will become the analyser. The questions are open-ended and have been designed to encourage you to talk in depth about each quotation. There are also follow up prompts for each question, if you think the analyser could stretch their thinking even further. Remember that you can also refer to your emotions wheel and terminology list.</w:t>
      </w:r>
      <w:r w:rsidRPr="006E77CE">
        <w:rPr>
          <w:rFonts w:ascii="Calibri" w:eastAsia="Times New Roman" w:hAnsi="Calibri" w:cs="Calibri"/>
          <w:lang w:eastAsia="en-GB"/>
        </w:rPr>
        <w:t>  </w:t>
      </w:r>
    </w:p>
    <w:p w14:paraId="488B2B12"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1E0037E5"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6E77CE" w:rsidRPr="006E77CE" w14:paraId="01CD2E5C"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96D0451"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b/>
                <w:bCs/>
                <w:lang w:eastAsia="en-GB"/>
              </w:rPr>
              <w:t>Question</w:t>
            </w:r>
            <w:r w:rsidRPr="006E77CE">
              <w:rPr>
                <w:rFonts w:ascii="Calibri" w:eastAsia="Times New Roman" w:hAnsi="Calibri" w:cs="Calibri"/>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64B4CC7"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b/>
                <w:bCs/>
                <w:lang w:eastAsia="en-GB"/>
              </w:rPr>
              <w:t>Follow up prompts </w:t>
            </w:r>
            <w:r w:rsidRPr="006E77CE">
              <w:rPr>
                <w:rFonts w:ascii="Calibri" w:eastAsia="Times New Roman" w:hAnsi="Calibri" w:cs="Calibri"/>
                <w:lang w:eastAsia="en-GB"/>
              </w:rPr>
              <w:t>  </w:t>
            </w:r>
          </w:p>
        </w:tc>
      </w:tr>
      <w:tr w:rsidR="006E77CE" w:rsidRPr="006E77CE" w14:paraId="5D048584"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783E83"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lang w:eastAsia="en-GB"/>
              </w:rPr>
              <w:t>How do you think the speaker is feeling at this point of the poem?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B02FF30"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lang w:eastAsia="en-GB"/>
              </w:rPr>
              <w:t>Can you say more about that? Why might she feel this way?  </w:t>
            </w:r>
          </w:p>
        </w:tc>
      </w:tr>
      <w:tr w:rsidR="006E77CE" w:rsidRPr="006E77CE" w14:paraId="45C6ACAF"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182F1D2"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sz w:val="20"/>
                <w:szCs w:val="20"/>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783C919"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sz w:val="20"/>
                <w:szCs w:val="20"/>
                <w:lang w:eastAsia="en-GB"/>
              </w:rPr>
              <w:t>...  </w:t>
            </w:r>
          </w:p>
        </w:tc>
      </w:tr>
      <w:tr w:rsidR="006E77CE" w:rsidRPr="006E77CE" w14:paraId="21AC694E"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1DB7EED"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sz w:val="20"/>
                <w:szCs w:val="20"/>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CA143A3" w14:textId="77777777" w:rsidR="006E77CE" w:rsidRPr="006E77CE" w:rsidRDefault="006E77CE" w:rsidP="006E77CE">
            <w:pPr>
              <w:spacing w:after="0" w:line="240" w:lineRule="auto"/>
              <w:textAlignment w:val="baseline"/>
              <w:rPr>
                <w:rFonts w:ascii="Times New Roman" w:eastAsia="Times New Roman" w:hAnsi="Times New Roman" w:cs="Times New Roman"/>
                <w:sz w:val="24"/>
                <w:szCs w:val="24"/>
                <w:lang w:eastAsia="en-GB"/>
              </w:rPr>
            </w:pPr>
            <w:r w:rsidRPr="006E77CE">
              <w:rPr>
                <w:rFonts w:ascii="Calibri" w:eastAsia="Times New Roman" w:hAnsi="Calibri" w:cs="Calibri"/>
                <w:sz w:val="20"/>
                <w:szCs w:val="20"/>
                <w:lang w:eastAsia="en-GB"/>
              </w:rPr>
              <w:t>...  </w:t>
            </w:r>
          </w:p>
        </w:tc>
      </w:tr>
    </w:tbl>
    <w:p w14:paraId="6E50ABCD"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w:t>
      </w:r>
    </w:p>
    <w:p w14:paraId="27DBC8D7"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lang w:eastAsia="en-GB"/>
        </w:rPr>
        <w:t xml:space="preserve">During the discussion, Mrs Perera circulates the room. She makes a note of interesting ideas so that she can draw these out during the subsequent whole-class feedback discussion. When she notices a pupil struggling for things to say, she offers suggested prompts to the two questioners in the group. Similarly, when she hears particularly insightful ideas, she prompts the questioners to ask more challenging questions, outlined in the ‘follow up </w:t>
      </w:r>
      <w:proofErr w:type="gramStart"/>
      <w:r w:rsidRPr="006E77CE">
        <w:rPr>
          <w:rFonts w:ascii="Calibri" w:eastAsia="Times New Roman" w:hAnsi="Calibri" w:cs="Calibri"/>
          <w:lang w:eastAsia="en-GB"/>
        </w:rPr>
        <w:t>prompts’</w:t>
      </w:r>
      <w:proofErr w:type="gramEnd"/>
      <w:r w:rsidRPr="006E77CE">
        <w:rPr>
          <w:rFonts w:ascii="Calibri" w:eastAsia="Times New Roman" w:hAnsi="Calibri" w:cs="Calibri"/>
          <w:lang w:eastAsia="en-GB"/>
        </w:rPr>
        <w:t>.  </w:t>
      </w:r>
    </w:p>
    <w:p w14:paraId="35B4B334" w14:textId="77777777" w:rsidR="006E77CE" w:rsidRPr="006E77CE" w:rsidRDefault="006E77CE" w:rsidP="006E77CE">
      <w:pPr>
        <w:spacing w:after="0" w:line="240" w:lineRule="auto"/>
        <w:textAlignment w:val="baseline"/>
        <w:rPr>
          <w:rFonts w:ascii="Segoe UI" w:eastAsia="Times New Roman" w:hAnsi="Segoe UI" w:cs="Segoe UI"/>
          <w:sz w:val="18"/>
          <w:szCs w:val="18"/>
          <w:lang w:eastAsia="en-GB"/>
        </w:rPr>
      </w:pPr>
      <w:r w:rsidRPr="006E77CE">
        <w:rPr>
          <w:rFonts w:ascii="Calibri" w:eastAsia="Times New Roman" w:hAnsi="Calibri" w:cs="Calibri"/>
          <w:color w:val="000000"/>
          <w:lang w:eastAsia="en-GB"/>
        </w:rPr>
        <w:t> </w:t>
      </w:r>
    </w:p>
    <w:p w14:paraId="4F59661C" w14:textId="77777777" w:rsidR="00E72F05" w:rsidRDefault="00E72F05" w:rsidP="001A1998">
      <w:pPr>
        <w:jc w:val="both"/>
        <w:rPr>
          <w:rFonts w:ascii="Calibri" w:eastAsia="+mn-ea" w:hAnsi="Calibri" w:cs="+mn-cs"/>
          <w:b/>
          <w:bCs/>
          <w:kern w:val="24"/>
          <w:lang w:eastAsia="en-GB"/>
        </w:rPr>
      </w:pPr>
    </w:p>
    <w:p w14:paraId="4203B354" w14:textId="2C122670" w:rsidR="003F160C" w:rsidRDefault="003E4154" w:rsidP="001A1998">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00C44C2F" w:rsidRPr="59AFFE23">
        <w:rPr>
          <w:rFonts w:ascii="Calibri" w:eastAsia="+mn-ea" w:hAnsi="Calibri" w:cs="+mn-cs"/>
          <w:kern w:val="24"/>
          <w:lang w:eastAsia="en-GB"/>
        </w:rPr>
        <w:t>Respond to the following question</w:t>
      </w:r>
      <w:r w:rsidR="00F47016">
        <w:rPr>
          <w:rFonts w:ascii="Calibri" w:eastAsia="+mn-ea" w:hAnsi="Calibri" w:cs="+mn-cs"/>
          <w:kern w:val="24"/>
          <w:lang w:eastAsia="en-GB"/>
        </w:rPr>
        <w:t>s</w:t>
      </w:r>
      <w:r w:rsidR="00C44C2F" w:rsidRPr="59AFFE23">
        <w:rPr>
          <w:rFonts w:ascii="Calibri" w:eastAsia="+mn-ea" w:hAnsi="Calibri" w:cs="+mn-cs"/>
          <w:kern w:val="24"/>
          <w:lang w:eastAsia="en-GB"/>
        </w:rPr>
        <w:t xml:space="preserve"> independently.</w:t>
      </w:r>
    </w:p>
    <w:p w14:paraId="19CE66BF" w14:textId="1422EBFE" w:rsidR="000D0983" w:rsidRDefault="00A24093" w:rsidP="001A1998">
      <w:pPr>
        <w:jc w:val="both"/>
        <w:rPr>
          <w:rFonts w:ascii="Calibri" w:eastAsia="+mn-ea" w:hAnsi="Calibri" w:cs="+mn-cs"/>
          <w:kern w:val="24"/>
          <w:lang w:eastAsia="en-GB"/>
        </w:rPr>
      </w:pPr>
      <w:r>
        <w:rPr>
          <w:noProof/>
        </w:rPr>
        <mc:AlternateContent>
          <mc:Choice Requires="wps">
            <w:drawing>
              <wp:anchor distT="0" distB="0" distL="114300" distR="114300" simplePos="0" relativeHeight="251658251" behindDoc="0" locked="0" layoutInCell="1" allowOverlap="1" wp14:anchorId="47B51D80" wp14:editId="205FEFD8">
                <wp:simplePos x="0" y="0"/>
                <wp:positionH relativeFrom="margin">
                  <wp:align>left</wp:align>
                </wp:positionH>
                <wp:positionV relativeFrom="paragraph">
                  <wp:posOffset>3810</wp:posOffset>
                </wp:positionV>
                <wp:extent cx="6296025" cy="18288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6296025"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2D56D2" w14:textId="5ECE8558" w:rsidR="00D40E22" w:rsidRDefault="00D40E22" w:rsidP="00D40E22">
                            <w:pPr>
                              <w:pStyle w:val="ListParagraph"/>
                              <w:numPr>
                                <w:ilvl w:val="0"/>
                                <w:numId w:val="31"/>
                              </w:numPr>
                              <w:spacing w:after="0" w:line="240" w:lineRule="auto"/>
                              <w:rPr>
                                <w:color w:val="FFFFFF" w:themeColor="background2"/>
                              </w:rPr>
                            </w:pPr>
                            <w:r w:rsidRPr="00D40E22">
                              <w:rPr>
                                <w:color w:val="FFFFFF" w:themeColor="background2"/>
                              </w:rPr>
                              <w:t>Where can you see the underlying features in the scenario</w:t>
                            </w:r>
                            <w:r w:rsidR="00B03DEB">
                              <w:rPr>
                                <w:color w:val="FFFFFF" w:themeColor="background2"/>
                              </w:rPr>
                              <w:t>s</w:t>
                            </w:r>
                            <w:r w:rsidRPr="00D40E22">
                              <w:rPr>
                                <w:color w:val="FFFFFF" w:themeColor="background2"/>
                              </w:rPr>
                              <w:t xml:space="preserve">? </w:t>
                            </w:r>
                          </w:p>
                          <w:p w14:paraId="52EA886E" w14:textId="77777777" w:rsidR="00B03DEB" w:rsidRDefault="00B03DEB" w:rsidP="00B03DEB">
                            <w:pPr>
                              <w:pStyle w:val="ListParagraph"/>
                              <w:spacing w:after="0" w:line="240" w:lineRule="auto"/>
                              <w:rPr>
                                <w:color w:val="FFFFFF" w:themeColor="background2"/>
                              </w:rPr>
                            </w:pPr>
                          </w:p>
                          <w:p w14:paraId="05C5D4D5"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Establish and maintain culture</w:t>
                            </w:r>
                          </w:p>
                          <w:p w14:paraId="1182B225"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Consider purpose and timing</w:t>
                            </w:r>
                          </w:p>
                          <w:p w14:paraId="5DF8E2D9"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Plan and scaffold</w:t>
                            </w:r>
                          </w:p>
                          <w:p w14:paraId="5CA04C52" w14:textId="6BCB6375" w:rsidR="00D40E22" w:rsidRDefault="00B03DEB" w:rsidP="00B03DEB">
                            <w:pPr>
                              <w:pStyle w:val="ListParagraph"/>
                              <w:numPr>
                                <w:ilvl w:val="0"/>
                                <w:numId w:val="33"/>
                              </w:numPr>
                              <w:spacing w:after="0" w:line="240" w:lineRule="auto"/>
                              <w:rPr>
                                <w:color w:val="FFFFFF" w:themeColor="background2"/>
                              </w:rPr>
                            </w:pPr>
                            <w:r>
                              <w:rPr>
                                <w:color w:val="FFFFFF" w:themeColor="background2"/>
                              </w:rPr>
                              <w:t>Monitor and adapt</w:t>
                            </w:r>
                          </w:p>
                          <w:p w14:paraId="0BF205A0" w14:textId="77777777" w:rsidR="00B03DEB" w:rsidRPr="00B03DEB" w:rsidRDefault="00B03DEB" w:rsidP="00B03DEB">
                            <w:pPr>
                              <w:pStyle w:val="ListParagraph"/>
                              <w:spacing w:after="0" w:line="240" w:lineRule="auto"/>
                              <w:rPr>
                                <w:color w:val="FFFFFF" w:themeColor="background2"/>
                              </w:rPr>
                            </w:pPr>
                          </w:p>
                          <w:p w14:paraId="69FA1360" w14:textId="3C75E281" w:rsidR="00D40E22" w:rsidRPr="00D40E22" w:rsidRDefault="00D40E22" w:rsidP="00D40E22">
                            <w:pPr>
                              <w:pStyle w:val="ListParagraph"/>
                              <w:numPr>
                                <w:ilvl w:val="0"/>
                                <w:numId w:val="31"/>
                              </w:numPr>
                              <w:spacing w:after="0" w:line="240" w:lineRule="auto"/>
                              <w:rPr>
                                <w:color w:val="FFFFFF" w:themeColor="background2"/>
                              </w:rPr>
                            </w:pPr>
                            <w:r w:rsidRPr="00D40E22">
                              <w:rPr>
                                <w:color w:val="FFFFFF" w:themeColor="background2"/>
                              </w:rPr>
                              <w:t>What impact do these features have on the teacher’s ability to support pupils to think hard?</w:t>
                            </w:r>
                          </w:p>
                          <w:p w14:paraId="5168B6DE" w14:textId="77777777" w:rsidR="00D40E22" w:rsidRPr="00BA2D31" w:rsidRDefault="00D40E22" w:rsidP="00D40E22">
                            <w:pPr>
                              <w:pStyle w:val="ListParagraph"/>
                              <w:spacing w:after="0" w:line="240" w:lineRule="auto"/>
                              <w:ind w:left="1080"/>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47B51D80" id="Rectangle 20" o:spid="_x0000_s1031" style="position:absolute;left:0;text-align:left;margin-left:0;margin-top:.3pt;width:495.75pt;height:2in;z-index:25165825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" fillcolor="#474c68 [3204]" strokecolor="#232533 [1604]" strokeweight="1pt">
                <v:textbox>
                  <w:txbxContent>
                    <w:p w14:paraId="672D56D2" w14:textId="5ECE8558" w:rsidR="00D40E22" w:rsidRDefault="00D40E22" w:rsidP="00D40E22">
                      <w:pPr>
                        <w:pStyle w:val="ListParagraph"/>
                        <w:numPr>
                          <w:ilvl w:val="0"/>
                          <w:numId w:val="31"/>
                        </w:numPr>
                        <w:spacing w:after="0" w:line="240" w:lineRule="auto"/>
                        <w:rPr>
                          <w:color w:val="FFFFFF" w:themeColor="background2"/>
                        </w:rPr>
                      </w:pPr>
                      <w:r w:rsidRPr="00D40E22">
                        <w:rPr>
                          <w:color w:val="FFFFFF" w:themeColor="background2"/>
                        </w:rPr>
                        <w:t>Where can you see the underlying features in the scenario</w:t>
                      </w:r>
                      <w:r w:rsidR="00B03DEB">
                        <w:rPr>
                          <w:color w:val="FFFFFF" w:themeColor="background2"/>
                        </w:rPr>
                        <w:t>s</w:t>
                      </w:r>
                      <w:r w:rsidRPr="00D40E22">
                        <w:rPr>
                          <w:color w:val="FFFFFF" w:themeColor="background2"/>
                        </w:rPr>
                        <w:t xml:space="preserve">? </w:t>
                      </w:r>
                    </w:p>
                    <w:p w14:paraId="52EA886E" w14:textId="77777777" w:rsidR="00B03DEB" w:rsidRDefault="00B03DEB" w:rsidP="00B03DEB">
                      <w:pPr>
                        <w:pStyle w:val="ListParagraph"/>
                        <w:spacing w:after="0" w:line="240" w:lineRule="auto"/>
                        <w:rPr>
                          <w:color w:val="FFFFFF" w:themeColor="background2"/>
                        </w:rPr>
                      </w:pPr>
                    </w:p>
                    <w:p w14:paraId="05C5D4D5"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Establish and maintain culture</w:t>
                      </w:r>
                    </w:p>
                    <w:p w14:paraId="1182B225"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Consider purpose and timing</w:t>
                      </w:r>
                    </w:p>
                    <w:p w14:paraId="5DF8E2D9" w14:textId="77777777" w:rsidR="00B03DEB" w:rsidRDefault="00B03DEB" w:rsidP="00B03DEB">
                      <w:pPr>
                        <w:pStyle w:val="ListParagraph"/>
                        <w:numPr>
                          <w:ilvl w:val="0"/>
                          <w:numId w:val="33"/>
                        </w:numPr>
                        <w:spacing w:after="0" w:line="240" w:lineRule="auto"/>
                        <w:rPr>
                          <w:color w:val="FFFFFF" w:themeColor="background2"/>
                        </w:rPr>
                      </w:pPr>
                      <w:r>
                        <w:rPr>
                          <w:color w:val="FFFFFF" w:themeColor="background2"/>
                        </w:rPr>
                        <w:t>Plan and scaffold</w:t>
                      </w:r>
                    </w:p>
                    <w:p w14:paraId="5CA04C52" w14:textId="6BCB6375" w:rsidR="00D40E22" w:rsidRDefault="00B03DEB" w:rsidP="00B03DEB">
                      <w:pPr>
                        <w:pStyle w:val="ListParagraph"/>
                        <w:numPr>
                          <w:ilvl w:val="0"/>
                          <w:numId w:val="33"/>
                        </w:numPr>
                        <w:spacing w:after="0" w:line="240" w:lineRule="auto"/>
                        <w:rPr>
                          <w:color w:val="FFFFFF" w:themeColor="background2"/>
                        </w:rPr>
                      </w:pPr>
                      <w:r>
                        <w:rPr>
                          <w:color w:val="FFFFFF" w:themeColor="background2"/>
                        </w:rPr>
                        <w:t>Monitor and adapt</w:t>
                      </w:r>
                    </w:p>
                    <w:p w14:paraId="0BF205A0" w14:textId="77777777" w:rsidR="00B03DEB" w:rsidRPr="00B03DEB" w:rsidRDefault="00B03DEB" w:rsidP="00B03DEB">
                      <w:pPr>
                        <w:pStyle w:val="ListParagraph"/>
                        <w:spacing w:after="0" w:line="240" w:lineRule="auto"/>
                        <w:rPr>
                          <w:color w:val="FFFFFF" w:themeColor="background2"/>
                        </w:rPr>
                      </w:pPr>
                    </w:p>
                    <w:p w14:paraId="69FA1360" w14:textId="3C75E281" w:rsidR="00D40E22" w:rsidRPr="00D40E22" w:rsidRDefault="00D40E22" w:rsidP="00D40E22">
                      <w:pPr>
                        <w:pStyle w:val="ListParagraph"/>
                        <w:numPr>
                          <w:ilvl w:val="0"/>
                          <w:numId w:val="31"/>
                        </w:numPr>
                        <w:spacing w:after="0" w:line="240" w:lineRule="auto"/>
                        <w:rPr>
                          <w:color w:val="FFFFFF" w:themeColor="background2"/>
                        </w:rPr>
                      </w:pPr>
                      <w:r w:rsidRPr="00D40E22">
                        <w:rPr>
                          <w:color w:val="FFFFFF" w:themeColor="background2"/>
                        </w:rPr>
                        <w:t>What impact do these features have on the teacher’s ability to support pupils to think hard?</w:t>
                      </w:r>
                    </w:p>
                    <w:p w14:paraId="5168B6DE" w14:textId="77777777" w:rsidR="00D40E22" w:rsidRPr="00BA2D31" w:rsidRDefault="00D40E22" w:rsidP="00D40E22">
                      <w:pPr>
                        <w:pStyle w:val="ListParagraph"/>
                        <w:spacing w:after="0" w:line="240" w:lineRule="auto"/>
                        <w:ind w:left="1080"/>
                        <w:rPr>
                          <w:color w:val="FFFFFF" w:themeColor="background2"/>
                        </w:rPr>
                      </w:pPr>
                    </w:p>
                  </w:txbxContent>
                </v:textbox>
                <w10:wrap anchorx="margin"/>
              </v:rect>
            </w:pict>
          </mc:Fallback>
        </mc:AlternateContent>
      </w:r>
    </w:p>
    <w:p w14:paraId="785B33BB" w14:textId="11C02A49" w:rsidR="000D0983" w:rsidRDefault="000D0983" w:rsidP="001A1998">
      <w:pPr>
        <w:jc w:val="both"/>
        <w:rPr>
          <w:rFonts w:ascii="Calibri" w:eastAsia="+mn-ea" w:hAnsi="Calibri" w:cs="+mn-cs"/>
          <w:kern w:val="24"/>
          <w:lang w:eastAsia="en-GB"/>
        </w:rPr>
      </w:pPr>
    </w:p>
    <w:p w14:paraId="6E8D0726" w14:textId="77777777" w:rsidR="000D0983" w:rsidRDefault="000D0983" w:rsidP="001A1998">
      <w:pPr>
        <w:jc w:val="both"/>
        <w:rPr>
          <w:rFonts w:ascii="Calibri" w:eastAsia="+mn-ea" w:hAnsi="Calibri" w:cs="+mn-cs"/>
          <w:kern w:val="24"/>
          <w:lang w:eastAsia="en-GB"/>
        </w:rPr>
      </w:pPr>
    </w:p>
    <w:p w14:paraId="5AE16AC8" w14:textId="69338DB6" w:rsidR="000D0983" w:rsidRDefault="000D0983" w:rsidP="001A1998">
      <w:pPr>
        <w:jc w:val="both"/>
        <w:rPr>
          <w:rFonts w:ascii="Calibri" w:eastAsia="+mn-ea" w:hAnsi="Calibri" w:cs="+mn-cs"/>
          <w:kern w:val="24"/>
          <w:lang w:eastAsia="en-GB"/>
        </w:rPr>
      </w:pPr>
    </w:p>
    <w:p w14:paraId="314EFB5A" w14:textId="77777777" w:rsidR="000D0983" w:rsidRDefault="000D0983" w:rsidP="001A1998">
      <w:pPr>
        <w:jc w:val="both"/>
        <w:rPr>
          <w:rFonts w:ascii="Calibri" w:eastAsia="+mn-ea" w:hAnsi="Calibri" w:cs="+mn-cs"/>
          <w:kern w:val="24"/>
          <w:lang w:eastAsia="en-GB"/>
        </w:rPr>
      </w:pPr>
    </w:p>
    <w:p w14:paraId="277B0DEF" w14:textId="43073C00" w:rsidR="000D0983" w:rsidRPr="001A1998" w:rsidRDefault="000D0983" w:rsidP="001A1998">
      <w:pPr>
        <w:jc w:val="both"/>
      </w:pPr>
    </w:p>
    <w:p w14:paraId="4762F27B" w14:textId="00B4D44C" w:rsidR="005F35F8" w:rsidRDefault="005F35F8" w:rsidP="00946474">
      <w:pPr>
        <w:spacing w:line="254" w:lineRule="auto"/>
        <w:contextualSpacing/>
        <w:rPr>
          <w:rFonts w:ascii="Calibri" w:eastAsia="+mn-ea" w:hAnsi="Calibri" w:cs="+mn-cs"/>
          <w:kern w:val="24"/>
          <w:szCs w:val="28"/>
          <w:lang w:eastAsia="en-GB"/>
        </w:rPr>
      </w:pPr>
    </w:p>
    <w:p w14:paraId="73D5573A" w14:textId="77777777" w:rsidR="00AF5E83" w:rsidRPr="00C44C2F" w:rsidRDefault="00AF5E83" w:rsidP="00946474">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6E77CE" w14:paraId="54066187" w14:textId="77777777" w:rsidTr="00E50AE6">
        <w:tc>
          <w:tcPr>
            <w:tcW w:w="1530" w:type="dxa"/>
            <w:shd w:val="clear" w:color="auto" w:fill="474C68" w:themeFill="accent1"/>
          </w:tcPr>
          <w:p w14:paraId="78719F28" w14:textId="77777777" w:rsidR="006E77CE" w:rsidRPr="00E2540E" w:rsidRDefault="006E77CE" w:rsidP="00E50AE6">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9F3AB7B" w14:textId="77777777" w:rsidR="006E77CE" w:rsidRPr="00E2540E" w:rsidRDefault="006E77CE" w:rsidP="00E50AE6">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6E77CE" w14:paraId="7EB26F93" w14:textId="77777777" w:rsidTr="00E50AE6">
        <w:trPr>
          <w:trHeight w:val="1871"/>
        </w:trPr>
        <w:tc>
          <w:tcPr>
            <w:tcW w:w="1530" w:type="dxa"/>
          </w:tcPr>
          <w:p w14:paraId="13D85BB3" w14:textId="77777777" w:rsidR="006E77CE" w:rsidRDefault="006E77CE" w:rsidP="00E50AE6">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Establish and maintain culture</w:t>
            </w:r>
          </w:p>
          <w:p w14:paraId="6E42ABD4" w14:textId="77777777" w:rsidR="006E77CE" w:rsidRPr="007608C2" w:rsidRDefault="006E77CE" w:rsidP="00E50AE6">
            <w:pPr>
              <w:rPr>
                <w:rFonts w:ascii="Calibri" w:eastAsia="+mn-ea" w:hAnsi="Calibri" w:cs="+mn-cs"/>
                <w:lang w:eastAsia="en-GB"/>
              </w:rPr>
            </w:pPr>
          </w:p>
        </w:tc>
        <w:tc>
          <w:tcPr>
            <w:tcW w:w="8370" w:type="dxa"/>
          </w:tcPr>
          <w:p w14:paraId="0EC6E100" w14:textId="77777777" w:rsidR="006E77CE" w:rsidRPr="00483185" w:rsidRDefault="006E77CE" w:rsidP="00E50AE6">
            <w:pPr>
              <w:spacing w:before="160" w:after="160" w:line="254" w:lineRule="auto"/>
              <w:contextualSpacing/>
              <w:rPr>
                <w:rFonts w:ascii="Calibri" w:eastAsia="+mn-ea" w:hAnsi="Calibri" w:cs="+mn-cs"/>
                <w:b/>
                <w:bCs/>
                <w:kern w:val="24"/>
                <w:lang w:eastAsia="en-GB"/>
              </w:rPr>
            </w:pPr>
          </w:p>
        </w:tc>
      </w:tr>
      <w:tr w:rsidR="006E77CE" w14:paraId="7C88BB4A" w14:textId="77777777" w:rsidTr="00E50AE6">
        <w:trPr>
          <w:trHeight w:val="1871"/>
        </w:trPr>
        <w:tc>
          <w:tcPr>
            <w:tcW w:w="1530" w:type="dxa"/>
          </w:tcPr>
          <w:p w14:paraId="1E6F4B8C" w14:textId="77777777" w:rsidR="006E77CE" w:rsidRPr="007A402C" w:rsidRDefault="006E77CE"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lastRenderedPageBreak/>
              <w:t xml:space="preserve">Consider purpose and timing </w:t>
            </w:r>
          </w:p>
        </w:tc>
        <w:tc>
          <w:tcPr>
            <w:tcW w:w="8370" w:type="dxa"/>
          </w:tcPr>
          <w:p w14:paraId="2EB1F820" w14:textId="77777777" w:rsidR="006E77CE" w:rsidRPr="00483185" w:rsidRDefault="006E77CE" w:rsidP="00E50AE6">
            <w:pPr>
              <w:spacing w:before="160" w:after="160" w:line="254" w:lineRule="auto"/>
              <w:contextualSpacing/>
              <w:rPr>
                <w:rFonts w:ascii="Calibri" w:eastAsia="+mn-ea" w:hAnsi="Calibri" w:cs="+mn-cs"/>
                <w:b/>
                <w:bCs/>
                <w:kern w:val="24"/>
                <w:lang w:eastAsia="en-GB"/>
              </w:rPr>
            </w:pPr>
          </w:p>
        </w:tc>
      </w:tr>
      <w:tr w:rsidR="006E77CE" w14:paraId="7650B0E9" w14:textId="77777777" w:rsidTr="00E50AE6">
        <w:trPr>
          <w:trHeight w:val="1871"/>
        </w:trPr>
        <w:tc>
          <w:tcPr>
            <w:tcW w:w="1530" w:type="dxa"/>
          </w:tcPr>
          <w:p w14:paraId="2485F3A8" w14:textId="77777777" w:rsidR="006E77CE" w:rsidRPr="007A402C" w:rsidRDefault="006E77CE"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Plan and scaffold</w:t>
            </w:r>
          </w:p>
        </w:tc>
        <w:tc>
          <w:tcPr>
            <w:tcW w:w="8370" w:type="dxa"/>
          </w:tcPr>
          <w:p w14:paraId="41E12B8E" w14:textId="77777777" w:rsidR="006E77CE" w:rsidRPr="00483185" w:rsidRDefault="006E77CE" w:rsidP="00E50AE6">
            <w:pPr>
              <w:spacing w:before="160" w:after="160" w:line="254" w:lineRule="auto"/>
              <w:contextualSpacing/>
              <w:rPr>
                <w:rFonts w:ascii="Calibri" w:eastAsia="+mn-ea" w:hAnsi="Calibri" w:cs="+mn-cs"/>
                <w:b/>
                <w:bCs/>
                <w:kern w:val="24"/>
                <w:lang w:eastAsia="en-GB"/>
              </w:rPr>
            </w:pPr>
          </w:p>
        </w:tc>
      </w:tr>
      <w:tr w:rsidR="006E77CE" w14:paraId="473B2BA1" w14:textId="77777777" w:rsidTr="00E50AE6">
        <w:trPr>
          <w:trHeight w:val="1871"/>
        </w:trPr>
        <w:tc>
          <w:tcPr>
            <w:tcW w:w="1530" w:type="dxa"/>
          </w:tcPr>
          <w:p w14:paraId="109FE20B" w14:textId="77777777" w:rsidR="006E77CE" w:rsidRPr="007A402C" w:rsidRDefault="006E77CE"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Monitor and adapt</w:t>
            </w:r>
          </w:p>
        </w:tc>
        <w:tc>
          <w:tcPr>
            <w:tcW w:w="8370" w:type="dxa"/>
          </w:tcPr>
          <w:p w14:paraId="60AF7C29" w14:textId="77777777" w:rsidR="006E77CE" w:rsidRPr="00483185" w:rsidRDefault="006E77CE" w:rsidP="00E50AE6">
            <w:pPr>
              <w:spacing w:before="160" w:after="160" w:line="254" w:lineRule="auto"/>
              <w:contextualSpacing/>
              <w:rPr>
                <w:rFonts w:ascii="Calibri" w:eastAsia="+mn-ea" w:hAnsi="Calibri" w:cs="+mn-cs"/>
                <w:b/>
                <w:bCs/>
                <w:kern w:val="24"/>
                <w:lang w:eastAsia="en-GB"/>
              </w:rPr>
            </w:pPr>
          </w:p>
        </w:tc>
      </w:tr>
      <w:tr w:rsidR="006E77CE" w14:paraId="23205C7D" w14:textId="77777777" w:rsidTr="00E50AE6">
        <w:trPr>
          <w:trHeight w:val="1871"/>
        </w:trPr>
        <w:tc>
          <w:tcPr>
            <w:tcW w:w="9900" w:type="dxa"/>
            <w:gridSpan w:val="2"/>
            <w:shd w:val="clear" w:color="auto" w:fill="FFFFFF" w:themeFill="background2"/>
          </w:tcPr>
          <w:p w14:paraId="44058732" w14:textId="77777777" w:rsidR="006E77CE" w:rsidRPr="00483185" w:rsidRDefault="006E77CE" w:rsidP="00E50AE6">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772DEF24" w14:textId="77777777" w:rsidR="00814000" w:rsidRDefault="00814000" w:rsidP="4ECB2103">
      <w:pPr>
        <w:spacing w:before="160" w:line="254" w:lineRule="auto"/>
        <w:rPr>
          <w:rFonts w:ascii="Calibri" w:eastAsia="+mn-ea" w:hAnsi="Calibri" w:cs="+mn-cs"/>
          <w:b/>
          <w:bCs/>
          <w:sz w:val="28"/>
          <w:szCs w:val="28"/>
          <w:lang w:eastAsia="en-GB"/>
        </w:rPr>
      </w:pPr>
    </w:p>
    <w:p w14:paraId="38100120" w14:textId="1B43129E" w:rsidR="03CC2660" w:rsidRPr="00DF129C" w:rsidRDefault="6E4AC802" w:rsidP="4ECB2103">
      <w:pPr>
        <w:spacing w:before="160" w:line="254" w:lineRule="auto"/>
        <w:rPr>
          <w:rFonts w:ascii="Calibri" w:eastAsia="+mn-ea" w:hAnsi="Calibri" w:cs="+mn-cs"/>
          <w:b/>
          <w:bCs/>
          <w:sz w:val="28"/>
          <w:szCs w:val="28"/>
          <w:lang w:eastAsia="en-GB"/>
        </w:rPr>
      </w:pPr>
      <w:r w:rsidRPr="00DF129C">
        <w:rPr>
          <w:rFonts w:ascii="Calibri" w:eastAsia="+mn-ea" w:hAnsi="Calibri" w:cs="+mn-cs"/>
          <w:b/>
          <w:bCs/>
          <w:sz w:val="28"/>
          <w:szCs w:val="28"/>
          <w:lang w:eastAsia="en-GB"/>
        </w:rPr>
        <w:t>Task: share in pairs.</w:t>
      </w:r>
    </w:p>
    <w:p w14:paraId="198C3B04" w14:textId="00BCFA83" w:rsidR="00AE4816" w:rsidRPr="00ED24BF" w:rsidRDefault="00456390" w:rsidP="4ECB2103">
      <w:pPr>
        <w:spacing w:before="160" w:line="254" w:lineRule="auto"/>
        <w:rPr>
          <w:rFonts w:ascii="Calibri" w:eastAsia="+mn-ea" w:hAnsi="Calibri" w:cs="+mn-cs"/>
          <w:b/>
          <w:bCs/>
          <w:sz w:val="28"/>
          <w:szCs w:val="28"/>
          <w:lang w:eastAsia="en-GB"/>
        </w:rPr>
      </w:pPr>
      <w:r>
        <w:rPr>
          <w:noProof/>
        </w:rPr>
        <mc:AlternateContent>
          <mc:Choice Requires="wps">
            <w:drawing>
              <wp:inline distT="45720" distB="45720" distL="114300" distR="114300" wp14:anchorId="733D5021" wp14:editId="375C5475">
                <wp:extent cx="6296025" cy="2074460"/>
                <wp:effectExtent l="0" t="0" r="28575" b="21590"/>
                <wp:docPr id="1661421273" name="Text Box 1661421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074460"/>
                        </a:xfrm>
                        <a:prstGeom prst="rect">
                          <a:avLst/>
                        </a:prstGeom>
                        <a:solidFill>
                          <a:srgbClr val="FFFFFF"/>
                        </a:solidFill>
                        <a:ln w="9525">
                          <a:solidFill>
                            <a:srgbClr val="000000"/>
                          </a:solidFill>
                          <a:miter lim="800000"/>
                          <a:headEnd/>
                          <a:tailEnd/>
                        </a:ln>
                      </wps:spPr>
                      <wps:txbx>
                        <w:txbxContent>
                          <w:p w14:paraId="52125DAB" w14:textId="77777777" w:rsidR="00DF129C" w:rsidRDefault="00DF129C" w:rsidP="00DF129C">
                            <w:r>
                              <w:t>Notes:</w:t>
                            </w:r>
                          </w:p>
                          <w:p w14:paraId="2561574C" w14:textId="77777777" w:rsidR="00A965C3" w:rsidRDefault="00A965C3" w:rsidP="00DF129C"/>
                          <w:p w14:paraId="27C5B1F0" w14:textId="77777777" w:rsidR="00A965C3" w:rsidRDefault="00A965C3" w:rsidP="00DF129C"/>
                          <w:p w14:paraId="775E8817" w14:textId="77777777" w:rsidR="00A965C3" w:rsidRDefault="00A965C3" w:rsidP="00DF129C"/>
                          <w:p w14:paraId="5DDEE3BA" w14:textId="77777777" w:rsidR="00A965C3" w:rsidRDefault="00A965C3" w:rsidP="00DF129C"/>
                          <w:p w14:paraId="263983A6" w14:textId="77777777" w:rsidR="00A965C3" w:rsidRDefault="00A965C3" w:rsidP="00DF129C"/>
                          <w:p w14:paraId="447EA9ED" w14:textId="77777777" w:rsidR="00A965C3" w:rsidRDefault="00A965C3" w:rsidP="00DF129C"/>
                          <w:p w14:paraId="0D29A772" w14:textId="77777777" w:rsidR="00A965C3" w:rsidRDefault="00A965C3" w:rsidP="00DF129C"/>
                          <w:p w14:paraId="10EBF547" w14:textId="77777777" w:rsidR="00A965C3" w:rsidRDefault="00A965C3" w:rsidP="00DF129C"/>
                        </w:txbxContent>
                      </wps:txbx>
                      <wps:bodyPr rot="0" vert="horz" wrap="square" lIns="91440" tIns="45720" rIns="91440" bIns="45720" anchor="t" anchorCtr="0">
                        <a:noAutofit/>
                      </wps:bodyPr>
                    </wps:wsp>
                  </a:graphicData>
                </a:graphic>
              </wp:inline>
            </w:drawing>
          </mc:Choice>
          <mc:Fallback>
            <w:pict>
              <v:shape w14:anchorId="733D5021" id="Text Box 1661421273" o:spid="_x0000_s1032" type="#_x0000_t202" style="width:495.75pt;height:16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">
                <v:textbox>
                  <w:txbxContent>
                    <w:p w14:paraId="52125DAB" w14:textId="77777777" w:rsidR="00DF129C" w:rsidRDefault="00DF129C" w:rsidP="00DF129C">
                      <w:r>
                        <w:t>Notes:</w:t>
                      </w:r>
                    </w:p>
                    <w:p w14:paraId="2561574C" w14:textId="77777777" w:rsidR="00A965C3" w:rsidRDefault="00A965C3" w:rsidP="00DF129C"/>
                    <w:p w14:paraId="27C5B1F0" w14:textId="77777777" w:rsidR="00A965C3" w:rsidRDefault="00A965C3" w:rsidP="00DF129C"/>
                    <w:p w14:paraId="775E8817" w14:textId="77777777" w:rsidR="00A965C3" w:rsidRDefault="00A965C3" w:rsidP="00DF129C"/>
                    <w:p w14:paraId="5DDEE3BA" w14:textId="77777777" w:rsidR="00A965C3" w:rsidRDefault="00A965C3" w:rsidP="00DF129C"/>
                    <w:p w14:paraId="263983A6" w14:textId="77777777" w:rsidR="00A965C3" w:rsidRDefault="00A965C3" w:rsidP="00DF129C"/>
                    <w:p w14:paraId="447EA9ED" w14:textId="77777777" w:rsidR="00A965C3" w:rsidRDefault="00A965C3" w:rsidP="00DF129C"/>
                    <w:p w14:paraId="0D29A772" w14:textId="77777777" w:rsidR="00A965C3" w:rsidRDefault="00A965C3" w:rsidP="00DF129C"/>
                    <w:p w14:paraId="10EBF547" w14:textId="77777777" w:rsidR="00A965C3" w:rsidRDefault="00A965C3" w:rsidP="00DF129C"/>
                  </w:txbxContent>
                </v:textbox>
                <w10:anchorlock/>
              </v:shape>
            </w:pict>
          </mc:Fallback>
        </mc:AlternateContent>
      </w:r>
    </w:p>
    <w:p w14:paraId="4D87F35A" w14:textId="0AB6B4D0" w:rsidR="00AE4816" w:rsidRPr="00ED24BF" w:rsidRDefault="00AE4816" w:rsidP="4ECB2103">
      <w:pPr>
        <w:spacing w:before="160" w:line="254" w:lineRule="auto"/>
        <w:rPr>
          <w:rFonts w:ascii="Calibri" w:eastAsia="+mn-ea" w:hAnsi="Calibri" w:cs="+mn-cs"/>
          <w:b/>
          <w:bCs/>
          <w:sz w:val="28"/>
          <w:szCs w:val="28"/>
          <w:lang w:eastAsia="en-GB"/>
        </w:rPr>
      </w:pPr>
    </w:p>
    <w:p w14:paraId="3C2B092C" w14:textId="77777777" w:rsidR="006E77CE" w:rsidRDefault="006E77CE" w:rsidP="4ECB2103">
      <w:pPr>
        <w:spacing w:before="160" w:line="254" w:lineRule="auto"/>
        <w:rPr>
          <w:rFonts w:ascii="Calibri" w:eastAsia="+mn-ea" w:hAnsi="Calibri" w:cs="+mn-cs"/>
          <w:b/>
          <w:bCs/>
          <w:sz w:val="28"/>
          <w:szCs w:val="28"/>
          <w:lang w:eastAsia="en-GB"/>
        </w:rPr>
      </w:pPr>
    </w:p>
    <w:p w14:paraId="22152252" w14:textId="2B88DA4A" w:rsidR="4ECB2103" w:rsidRPr="00814000" w:rsidRDefault="00AE4816" w:rsidP="4ECB2103">
      <w:pPr>
        <w:spacing w:before="160" w:line="254" w:lineRule="auto"/>
        <w:rPr>
          <w:rFonts w:ascii="Calibri" w:eastAsia="+mn-ea" w:hAnsi="Calibri" w:cs="+mn-cs"/>
          <w:b/>
          <w:bCs/>
          <w:sz w:val="28"/>
          <w:szCs w:val="28"/>
          <w:lang w:eastAsia="en-GB"/>
        </w:rPr>
      </w:pPr>
      <w:r w:rsidRPr="00ED24BF">
        <w:rPr>
          <w:rFonts w:ascii="Calibri" w:eastAsia="+mn-ea" w:hAnsi="Calibri" w:cs="+mn-cs"/>
          <w:b/>
          <w:bCs/>
          <w:sz w:val="28"/>
          <w:szCs w:val="28"/>
          <w:lang w:eastAsia="en-GB"/>
        </w:rPr>
        <w:lastRenderedPageBreak/>
        <w:t>Task: share with the group.</w:t>
      </w:r>
    </w:p>
    <w:p w14:paraId="0A5C86D9" w14:textId="5FB1D4CC" w:rsidR="04A52DCD" w:rsidRDefault="04A52DCD" w:rsidP="4ECB2103">
      <w:pPr>
        <w:spacing w:before="160" w:line="254" w:lineRule="auto"/>
        <w:contextualSpacing/>
        <w:rPr>
          <w:rFonts w:ascii="Calibri" w:eastAsia="+mn-ea" w:hAnsi="Calibri" w:cs="+mn-cs"/>
          <w:b/>
          <w:bCs/>
          <w:sz w:val="28"/>
          <w:szCs w:val="28"/>
          <w:lang w:eastAsia="en-GB"/>
        </w:rPr>
      </w:pPr>
      <w:r>
        <w:rPr>
          <w:noProof/>
        </w:rPr>
        <mc:AlternateContent>
          <mc:Choice Requires="wps">
            <w:drawing>
              <wp:inline distT="45720" distB="45720" distL="114300" distR="114300" wp14:anchorId="7CD41071" wp14:editId="743A58F4">
                <wp:extent cx="6296025" cy="2113613"/>
                <wp:effectExtent l="0" t="0" r="28575" b="20320"/>
                <wp:docPr id="1563781492" name="Text Box 156378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113613"/>
                        </a:xfrm>
                        <a:prstGeom prst="rect">
                          <a:avLst/>
                        </a:prstGeom>
                        <a:solidFill>
                          <a:srgbClr val="FFFFFF"/>
                        </a:solidFill>
                        <a:ln w="9525">
                          <a:solidFill>
                            <a:srgbClr val="000000"/>
                          </a:solidFill>
                          <a:miter lim="800000"/>
                          <a:headEnd/>
                          <a:tailEnd/>
                        </a:ln>
                      </wps:spPr>
                      <wps:txbx>
                        <w:txbxContent>
                          <w:p w14:paraId="2FF5B122"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w:pict>
              <v:shape w14:anchorId="7CD41071" id="Text Box 1563781492" o:spid="_x0000_s1033" type="#_x0000_t202" style="width:495.75pt;height:16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">
                <v:textbox>
                  <w:txbxContent>
                    <w:p w14:paraId="2FF5B122" w14:textId="77777777" w:rsidR="00DF129C" w:rsidRDefault="00DF129C" w:rsidP="00DF129C">
                      <w:r>
                        <w:t>Notes:</w:t>
                      </w:r>
                    </w:p>
                  </w:txbxContent>
                </v:textbox>
                <w10:anchorlock/>
              </v:shape>
            </w:pict>
          </mc:Fallback>
        </mc:AlternateContent>
      </w:r>
    </w:p>
    <w:p w14:paraId="7910C82C" w14:textId="77777777" w:rsidR="00725F32" w:rsidRDefault="00725F32" w:rsidP="4ECB2103">
      <w:pPr>
        <w:spacing w:before="160" w:line="254" w:lineRule="auto"/>
        <w:contextualSpacing/>
        <w:rPr>
          <w:rFonts w:ascii="Calibri" w:eastAsia="+mn-ea" w:hAnsi="Calibri" w:cs="+mn-cs"/>
          <w:b/>
          <w:bCs/>
          <w:kern w:val="24"/>
          <w:sz w:val="28"/>
          <w:szCs w:val="28"/>
          <w:lang w:eastAsia="en-GB"/>
        </w:rPr>
      </w:pPr>
    </w:p>
    <w:p w14:paraId="78ACEA4F" w14:textId="11AD188E" w:rsidR="00245B5F" w:rsidRPr="00FA49B2" w:rsidRDefault="00245B5F" w:rsidP="4ECB2103">
      <w:pPr>
        <w:spacing w:before="160" w:line="254" w:lineRule="auto"/>
        <w:contextualSpacing/>
        <w:rPr>
          <w:rFonts w:ascii="Calibri" w:eastAsia="+mn-ea" w:hAnsi="Calibri" w:cs="+mn-cs"/>
          <w:lang w:eastAsia="en-GB"/>
        </w:rPr>
      </w:pPr>
      <w:r w:rsidRPr="00FA49B2">
        <w:rPr>
          <w:rFonts w:ascii="Calibri" w:eastAsia="+mn-ea" w:hAnsi="Calibri" w:cs="+mn-cs"/>
          <w:b/>
          <w:bCs/>
          <w:kern w:val="24"/>
          <w:sz w:val="28"/>
          <w:szCs w:val="28"/>
          <w:lang w:eastAsia="en-GB"/>
        </w:rPr>
        <w:t>Reflect</w:t>
      </w:r>
      <w:r w:rsidR="009C7BD0" w:rsidRPr="00FA49B2">
        <w:rPr>
          <w:rFonts w:ascii="Calibri" w:eastAsia="+mn-ea" w:hAnsi="Calibri" w:cs="+mn-cs"/>
          <w:b/>
          <w:bCs/>
          <w:kern w:val="24"/>
          <w:sz w:val="28"/>
          <w:szCs w:val="28"/>
          <w:lang w:eastAsia="en-GB"/>
        </w:rPr>
        <w:t xml:space="preserve"> and record</w:t>
      </w:r>
      <w:r w:rsidR="074E39BD" w:rsidRPr="00FA49B2">
        <w:rPr>
          <w:rFonts w:ascii="Calibri" w:eastAsia="+mn-ea" w:hAnsi="Calibri" w:cs="+mn-cs"/>
          <w:b/>
          <w:bCs/>
          <w:kern w:val="24"/>
          <w:sz w:val="28"/>
          <w:szCs w:val="28"/>
          <w:lang w:eastAsia="en-GB"/>
        </w:rPr>
        <w:t xml:space="preserve">: </w:t>
      </w:r>
      <w:r w:rsidR="074E39BD" w:rsidRPr="4ECB2103">
        <w:rPr>
          <w:rFonts w:ascii="Calibri" w:eastAsia="+mn-ea" w:hAnsi="Calibri" w:cs="+mn-cs"/>
          <w:lang w:eastAsia="en-GB"/>
        </w:rPr>
        <w:t>Take a few minutes to reflect on the group discussion and record your final thoughts on scenarios 2 and 3.</w:t>
      </w:r>
    </w:p>
    <w:p w14:paraId="56E510B4" w14:textId="35BB3A44" w:rsidR="00245B5F" w:rsidRPr="00FA49B2" w:rsidRDefault="00245B5F" w:rsidP="4ECB2103">
      <w:pPr>
        <w:spacing w:before="160" w:line="254" w:lineRule="auto"/>
        <w:contextualSpacing/>
        <w:rPr>
          <w:rFonts w:ascii="Calibri" w:eastAsia="+mn-ea" w:hAnsi="Calibri" w:cs="+mn-cs"/>
          <w:b/>
          <w:bCs/>
          <w:color w:val="E94B58" w:themeColor="accent2"/>
          <w:sz w:val="28"/>
          <w:szCs w:val="28"/>
          <w:lang w:eastAsia="en-GB"/>
        </w:rPr>
      </w:pPr>
    </w:p>
    <w:p w14:paraId="29B63FA6" w14:textId="5263DF7D" w:rsidR="00245B5F" w:rsidRPr="00FA49B2" w:rsidRDefault="00245B5F" w:rsidP="4ECB2103">
      <w:pPr>
        <w:spacing w:before="160" w:line="254" w:lineRule="auto"/>
        <w:contextualSpacing/>
        <w:rPr>
          <w:rFonts w:ascii="Calibri" w:eastAsia="+mn-ea" w:hAnsi="Calibri" w:cs="+mn-cs"/>
          <w:b/>
          <w:bCs/>
          <w:kern w:val="24"/>
          <w:sz w:val="28"/>
          <w:szCs w:val="28"/>
          <w:lang w:eastAsia="en-GB"/>
        </w:rPr>
      </w:pPr>
      <w:r>
        <w:rPr>
          <w:noProof/>
        </w:rPr>
        <mc:AlternateContent>
          <mc:Choice Requires="wps">
            <w:drawing>
              <wp:inline distT="45720" distB="45720" distL="114300" distR="114300" wp14:anchorId="424525B5" wp14:editId="058D08E0">
                <wp:extent cx="6296025" cy="1888761"/>
                <wp:effectExtent l="0" t="0" r="28575" b="16510"/>
                <wp:docPr id="78749904" name="Text Box 78749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88761"/>
                        </a:xfrm>
                        <a:prstGeom prst="rect">
                          <a:avLst/>
                        </a:prstGeom>
                        <a:solidFill>
                          <a:srgbClr val="FFFFFF"/>
                        </a:solidFill>
                        <a:ln w="9525">
                          <a:solidFill>
                            <a:srgbClr val="000000"/>
                          </a:solidFill>
                          <a:miter lim="800000"/>
                          <a:headEnd/>
                          <a:tailEnd/>
                        </a:ln>
                      </wps:spPr>
                      <wps:txbx>
                        <w:txbxContent>
                          <w:p w14:paraId="3FCDC96F"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w:pict>
              <v:shape w14:anchorId="424525B5" id="Text Box 78749904" o:spid="_x0000_s1034" type="#_x0000_t202" style="width:495.75pt;height:14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">
                <v:textbox>
                  <w:txbxContent>
                    <w:p w14:paraId="3FCDC96F" w14:textId="77777777" w:rsidR="00DF129C" w:rsidRDefault="00DF129C" w:rsidP="00DF129C">
                      <w:r>
                        <w:t>Notes:</w:t>
                      </w:r>
                    </w:p>
                  </w:txbxContent>
                </v:textbox>
                <w10:anchorlock/>
              </v:shape>
            </w:pict>
          </mc:Fallback>
        </mc:AlternateContent>
      </w:r>
    </w:p>
    <w:p w14:paraId="75E093A8" w14:textId="1315C550" w:rsidR="00A965C3" w:rsidRDefault="00A965C3" w:rsidP="008A5FCD">
      <w:pPr>
        <w:spacing w:before="160" w:line="254" w:lineRule="auto"/>
        <w:contextualSpacing/>
        <w:rPr>
          <w:rFonts w:ascii="Calibri" w:eastAsia="+mn-ea" w:hAnsi="Calibri" w:cs="+mn-cs"/>
          <w:b/>
          <w:bCs/>
          <w:kern w:val="24"/>
          <w:sz w:val="28"/>
          <w:szCs w:val="28"/>
          <w:lang w:eastAsia="en-GB"/>
        </w:rPr>
      </w:pPr>
    </w:p>
    <w:p w14:paraId="54FB9EC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356B0229"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3233769E"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3302642"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9E29C65"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91B0829"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50360D6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43F616AC"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7A057298"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280B4E80" w14:textId="77777777" w:rsidR="00B12EE8" w:rsidRDefault="00B12EE8" w:rsidP="3B5AF9B4">
      <w:pPr>
        <w:spacing w:before="160" w:line="254" w:lineRule="auto"/>
        <w:contextualSpacing/>
        <w:rPr>
          <w:rFonts w:ascii="Calibri" w:eastAsia="+mn-ea" w:hAnsi="Calibri" w:cs="+mn-cs"/>
          <w:b/>
          <w:bCs/>
          <w:color w:val="E94B58" w:themeColor="accent2"/>
          <w:kern w:val="24"/>
          <w:sz w:val="36"/>
          <w:szCs w:val="36"/>
          <w:lang w:eastAsia="en-GB"/>
        </w:rPr>
      </w:pPr>
    </w:p>
    <w:p w14:paraId="006D03BB" w14:textId="4AA18221" w:rsidR="008A5FCD" w:rsidRPr="00FA5EDB" w:rsidRDefault="56EAF66B" w:rsidP="18BA0217">
      <w:pPr>
        <w:pStyle w:val="Heading1"/>
        <w:contextualSpacing/>
        <w:rPr>
          <w:rFonts w:ascii="Calibri" w:eastAsia="+mn-ea" w:hAnsi="Calibri" w:cs="+mn-cs"/>
          <w:b/>
          <w:bCs/>
          <w:color w:val="E94B58" w:themeColor="accent2"/>
          <w:lang w:eastAsia="en-GB"/>
        </w:rPr>
      </w:pPr>
      <w:bookmarkStart w:id="4" w:name="_Toc149235420"/>
      <w:r w:rsidRPr="7F02FB44">
        <w:rPr>
          <w:b/>
          <w:bCs/>
          <w:color w:val="E94B58" w:themeColor="accent2"/>
        </w:rPr>
        <w:lastRenderedPageBreak/>
        <w:t xml:space="preserve">Option A: </w:t>
      </w:r>
      <w:r w:rsidR="00DA21C6">
        <w:rPr>
          <w:b/>
          <w:bCs/>
          <w:color w:val="E94B58" w:themeColor="accent2"/>
        </w:rPr>
        <w:t>N</w:t>
      </w:r>
      <w:r w:rsidR="008A5FCD" w:rsidRPr="7F02FB44">
        <w:rPr>
          <w:b/>
          <w:bCs/>
          <w:color w:val="E94B58" w:themeColor="accent2"/>
        </w:rPr>
        <w:t>on-example</w:t>
      </w:r>
      <w:bookmarkEnd w:id="4"/>
    </w:p>
    <w:p w14:paraId="7134D367" w14:textId="77777777" w:rsidR="008A5FCD" w:rsidRDefault="008A5FCD" w:rsidP="008A5FCD">
      <w:pPr>
        <w:spacing w:before="160" w:line="254" w:lineRule="auto"/>
        <w:contextualSpacing/>
        <w:rPr>
          <w:rFonts w:ascii="Calibri" w:eastAsia="+mn-ea" w:hAnsi="Calibri" w:cs="+mn-cs"/>
          <w:b/>
          <w:bCs/>
          <w:kern w:val="24"/>
          <w:szCs w:val="28"/>
          <w:lang w:eastAsia="en-GB"/>
        </w:rPr>
      </w:pPr>
    </w:p>
    <w:p w14:paraId="129F18A6" w14:textId="77777777" w:rsidR="008A5FCD" w:rsidRDefault="008A5FCD" w:rsidP="008A5FCD">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C814B7A" w14:textId="77777777" w:rsidR="008A5FCD" w:rsidRDefault="008A5FCD" w:rsidP="008A5FCD">
      <w:pPr>
        <w:spacing w:before="160" w:line="254" w:lineRule="auto"/>
        <w:contextualSpacing/>
        <w:rPr>
          <w:rFonts w:ascii="Calibri" w:eastAsia="+mn-ea" w:hAnsi="Calibri" w:cs="+mn-cs"/>
          <w:b/>
          <w:bCs/>
          <w:lang w:eastAsia="en-GB"/>
        </w:rPr>
      </w:pPr>
    </w:p>
    <w:p w14:paraId="073989D9" w14:textId="67EEC739" w:rsidR="008A5FCD" w:rsidRPr="00FE44C8" w:rsidRDefault="008A5FCD" w:rsidP="008A5FCD">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236F49">
        <w:rPr>
          <w:rFonts w:eastAsia="Segoe UI"/>
          <w:b/>
          <w:bCs/>
          <w:sz w:val="24"/>
          <w:szCs w:val="24"/>
        </w:rPr>
        <w:t>4</w:t>
      </w:r>
    </w:p>
    <w:p w14:paraId="456A0D7E" w14:textId="1C2717B0" w:rsidR="008A5FCD" w:rsidRDefault="100A8F1C" w:rsidP="008A5FCD">
      <w:pPr>
        <w:spacing w:before="160" w:line="254" w:lineRule="auto"/>
        <w:rPr>
          <w:rFonts w:eastAsia="Segoe UI"/>
        </w:rPr>
      </w:pPr>
      <w:r w:rsidRPr="632ECF15">
        <w:rPr>
          <w:rFonts w:eastAsia="Segoe UI"/>
        </w:rPr>
        <w:t>The underlying features you need to have in mind as you read these scenarios are below. They are the same as</w:t>
      </w:r>
      <w:r w:rsidR="60E3A519" w:rsidRPr="632ECF15">
        <w:rPr>
          <w:rFonts w:eastAsia="Segoe UI"/>
        </w:rPr>
        <w:t xml:space="preserve"> the previous scenarios</w:t>
      </w:r>
      <w:r w:rsidRPr="632ECF15">
        <w:rPr>
          <w:rFonts w:eastAsia="Segoe UI"/>
        </w:rPr>
        <w:t>:</w:t>
      </w:r>
    </w:p>
    <w:tbl>
      <w:tblPr>
        <w:tblStyle w:val="AmbitionInstitutetable"/>
        <w:tblW w:w="0" w:type="auto"/>
        <w:tblLook w:val="04A0" w:firstRow="1" w:lastRow="0" w:firstColumn="1" w:lastColumn="0" w:noHBand="0" w:noVBand="1"/>
      </w:tblPr>
      <w:tblGrid>
        <w:gridCol w:w="1935"/>
        <w:gridCol w:w="7841"/>
      </w:tblGrid>
      <w:tr w:rsidR="632ECF15" w14:paraId="628520C5" w14:textId="77777777" w:rsidTr="6F27D16E">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094ECCBE" w14:textId="315FC7C3" w:rsidR="632ECF15" w:rsidRPr="00A965C3" w:rsidRDefault="632ECF15" w:rsidP="632ECF15">
            <w:pPr>
              <w:rPr>
                <w:rFonts w:ascii="Segoe UI" w:eastAsia="Times New Roman" w:hAnsi="Segoe UI" w:cs="Segoe UI"/>
                <w:sz w:val="22"/>
                <w:lang w:eastAsia="en-GB"/>
              </w:rPr>
            </w:pPr>
            <w:r w:rsidRPr="00A965C3">
              <w:rPr>
                <w:rFonts w:ascii="Calibri" w:eastAsia="Calibri" w:hAnsi="Calibri" w:cs="Calibri"/>
                <w:color w:val="FFFFFF" w:themeColor="background2"/>
                <w:sz w:val="22"/>
              </w:rPr>
              <w:t xml:space="preserve">Underlying Feature </w:t>
            </w:r>
          </w:p>
        </w:tc>
        <w:tc>
          <w:tcPr>
            <w:tcW w:w="7841" w:type="dxa"/>
          </w:tcPr>
          <w:p w14:paraId="505B4A83" w14:textId="77777777" w:rsidR="632ECF15" w:rsidRPr="00A965C3" w:rsidRDefault="632ECF15" w:rsidP="632ECF15">
            <w:pPr>
              <w:rPr>
                <w:rFonts w:ascii="Calibri" w:eastAsia="Calibri" w:hAnsi="Calibri" w:cs="Calibri"/>
                <w:color w:val="FFFFFF" w:themeColor="background2"/>
                <w:sz w:val="22"/>
              </w:rPr>
            </w:pPr>
            <w:r w:rsidRPr="00A965C3">
              <w:rPr>
                <w:rFonts w:ascii="Calibri" w:eastAsia="Calibri" w:hAnsi="Calibri" w:cs="Calibri"/>
                <w:color w:val="FFFFFF" w:themeColor="background2"/>
                <w:sz w:val="22"/>
              </w:rPr>
              <w:t>Description</w:t>
            </w:r>
          </w:p>
          <w:p w14:paraId="5221F36E" w14:textId="72159F44" w:rsidR="632ECF15" w:rsidRPr="00A965C3" w:rsidRDefault="632ECF15" w:rsidP="632ECF15">
            <w:pPr>
              <w:rPr>
                <w:rFonts w:ascii="Segoe UI" w:eastAsia="Times New Roman" w:hAnsi="Segoe UI" w:cs="Segoe UI"/>
                <w:sz w:val="22"/>
                <w:lang w:eastAsia="en-GB"/>
              </w:rPr>
            </w:pPr>
          </w:p>
        </w:tc>
      </w:tr>
      <w:tr w:rsidR="00944CC1" w14:paraId="6172F049" w14:textId="77777777" w:rsidTr="6F27D16E">
        <w:trPr>
          <w:trHeight w:val="300"/>
        </w:trPr>
        <w:tc>
          <w:tcPr>
            <w:tcW w:w="1935" w:type="dxa"/>
          </w:tcPr>
          <w:p w14:paraId="18D21C41" w14:textId="28A2B029" w:rsidR="00944CC1" w:rsidRPr="00A965C3" w:rsidRDefault="00944CC1" w:rsidP="00944CC1">
            <w:pPr>
              <w:rPr>
                <w:rFonts w:ascii="Segoe UI" w:eastAsia="Times New Roman" w:hAnsi="Segoe UI" w:cs="Segoe UI"/>
                <w:lang w:eastAsia="en-GB"/>
              </w:rPr>
            </w:pPr>
            <w:r>
              <w:rPr>
                <w:rStyle w:val="normaltextrun"/>
                <w:rFonts w:ascii="Calibri" w:hAnsi="Calibri" w:cs="Calibri"/>
                <w:color w:val="000000"/>
              </w:rPr>
              <w:t>Establish and maintain culture </w:t>
            </w:r>
            <w:r>
              <w:rPr>
                <w:rStyle w:val="eop"/>
                <w:rFonts w:ascii="Calibri" w:hAnsi="Calibri" w:cs="Calibri"/>
                <w:color w:val="000000"/>
              </w:rPr>
              <w:t> </w:t>
            </w:r>
          </w:p>
        </w:tc>
        <w:tc>
          <w:tcPr>
            <w:tcW w:w="7841" w:type="dxa"/>
          </w:tcPr>
          <w:p w14:paraId="4CDCDBB3" w14:textId="168952CF" w:rsidR="00944CC1" w:rsidRPr="00AF2F36" w:rsidRDefault="00944CC1" w:rsidP="00944CC1">
            <w:pPr>
              <w:rPr>
                <w:rFonts w:ascii="Segoe UI" w:eastAsia="Times New Roman" w:hAnsi="Segoe UI" w:cs="Segoe UI"/>
                <w:lang w:eastAsia="en-GB"/>
              </w:rPr>
            </w:pPr>
            <w:r>
              <w:rPr>
                <w:rStyle w:val="normaltextrun"/>
                <w:rFonts w:ascii="Calibri" w:hAnsi="Calibri" w:cs="Calibri"/>
                <w:color w:val="000000"/>
              </w:rPr>
              <w:t>Establish a positive classroom environment, where making mistakes and learning from them is encouraged. All pupils should feel confident sharing their own, and developing and challenging others’, views. </w:t>
            </w:r>
            <w:r>
              <w:rPr>
                <w:rStyle w:val="eop"/>
                <w:rFonts w:ascii="Calibri" w:hAnsi="Calibri" w:cs="Calibri"/>
                <w:color w:val="000000"/>
              </w:rPr>
              <w:t> </w:t>
            </w:r>
          </w:p>
        </w:tc>
      </w:tr>
      <w:tr w:rsidR="00944CC1" w14:paraId="0A26EB8C" w14:textId="77777777" w:rsidTr="6F27D16E">
        <w:trPr>
          <w:trHeight w:val="300"/>
        </w:trPr>
        <w:tc>
          <w:tcPr>
            <w:tcW w:w="1935" w:type="dxa"/>
          </w:tcPr>
          <w:p w14:paraId="1811ED86" w14:textId="38D39719" w:rsidR="00944CC1" w:rsidRPr="00A965C3" w:rsidRDefault="00944CC1" w:rsidP="00944CC1">
            <w:pPr>
              <w:rPr>
                <w:rFonts w:ascii="Segoe UI" w:eastAsia="Times New Roman" w:hAnsi="Segoe UI" w:cs="Segoe UI"/>
                <w:lang w:eastAsia="en-GB"/>
              </w:rPr>
            </w:pPr>
            <w:r>
              <w:rPr>
                <w:rStyle w:val="normaltextrun"/>
                <w:rFonts w:ascii="Calibri" w:hAnsi="Calibri" w:cs="Calibri"/>
                <w:color w:val="000000"/>
              </w:rPr>
              <w:t>Consider purpose and timing </w:t>
            </w:r>
            <w:r>
              <w:rPr>
                <w:rStyle w:val="eop"/>
                <w:rFonts w:ascii="Calibri" w:hAnsi="Calibri" w:cs="Calibri"/>
                <w:color w:val="000000"/>
              </w:rPr>
              <w:t> </w:t>
            </w:r>
          </w:p>
        </w:tc>
        <w:tc>
          <w:tcPr>
            <w:tcW w:w="7841" w:type="dxa"/>
          </w:tcPr>
          <w:p w14:paraId="075A058C" w14:textId="63476335" w:rsidR="00944CC1" w:rsidRPr="00AF2F36" w:rsidRDefault="00944CC1" w:rsidP="00944CC1">
            <w:pPr>
              <w:rPr>
                <w:rFonts w:ascii="Segoe UI" w:eastAsia="Times New Roman" w:hAnsi="Segoe UI" w:cs="Segoe UI"/>
                <w:lang w:eastAsia="en-GB"/>
              </w:rPr>
            </w:pPr>
            <w:r>
              <w:rPr>
                <w:rStyle w:val="normaltextrun"/>
                <w:rFonts w:ascii="Calibri" w:hAnsi="Calibri" w:cs="Calibri"/>
                <w:color w:val="000000"/>
              </w:rPr>
              <w:t>Identify what pupils need to think hard about and where this fits into their wider learning journeys, including ensuring that they have the relevant subject knowledge. Consider the placement of the activity within the lesson and the wider curriculum. </w:t>
            </w:r>
            <w:r>
              <w:rPr>
                <w:rStyle w:val="eop"/>
                <w:rFonts w:ascii="Calibri" w:hAnsi="Calibri" w:cs="Calibri"/>
                <w:color w:val="000000"/>
              </w:rPr>
              <w:t> </w:t>
            </w:r>
          </w:p>
        </w:tc>
      </w:tr>
      <w:tr w:rsidR="00944CC1" w14:paraId="4ED24C8A" w14:textId="77777777" w:rsidTr="6F27D16E">
        <w:trPr>
          <w:trHeight w:val="300"/>
        </w:trPr>
        <w:tc>
          <w:tcPr>
            <w:tcW w:w="1935" w:type="dxa"/>
          </w:tcPr>
          <w:p w14:paraId="0A61180A" w14:textId="0F78DB24" w:rsidR="00944CC1" w:rsidRPr="00A965C3" w:rsidRDefault="00944CC1" w:rsidP="00944CC1">
            <w:pPr>
              <w:rPr>
                <w:rFonts w:ascii="Segoe UI" w:eastAsia="Times New Roman" w:hAnsi="Segoe UI" w:cs="Segoe UI"/>
                <w:lang w:eastAsia="en-GB"/>
              </w:rPr>
            </w:pPr>
            <w:r>
              <w:rPr>
                <w:rStyle w:val="normaltextrun"/>
                <w:rFonts w:ascii="Calibri" w:hAnsi="Calibri" w:cs="Calibri"/>
                <w:color w:val="000000"/>
              </w:rPr>
              <w:t>Plan and scaffold </w:t>
            </w:r>
            <w:r>
              <w:rPr>
                <w:rStyle w:val="eop"/>
                <w:rFonts w:ascii="Calibri" w:hAnsi="Calibri" w:cs="Calibri"/>
                <w:color w:val="000000"/>
              </w:rPr>
              <w:t> </w:t>
            </w:r>
          </w:p>
        </w:tc>
        <w:tc>
          <w:tcPr>
            <w:tcW w:w="7841" w:type="dxa"/>
          </w:tcPr>
          <w:p w14:paraId="0BE286E1" w14:textId="7DCC171A" w:rsidR="00944CC1" w:rsidRPr="00AF2F36" w:rsidRDefault="00944CC1" w:rsidP="00944CC1">
            <w:pPr>
              <w:rPr>
                <w:rFonts w:ascii="Segoe UI" w:eastAsia="Times New Roman" w:hAnsi="Segoe UI" w:cs="Segoe UI"/>
                <w:lang w:eastAsia="en-GB"/>
              </w:rPr>
            </w:pPr>
            <w:r w:rsidRPr="6F27D16E">
              <w:rPr>
                <w:rStyle w:val="normaltextrun"/>
                <w:rFonts w:ascii="Calibri" w:hAnsi="Calibri" w:cs="Calibri"/>
                <w:color w:val="000000"/>
              </w:rPr>
              <w:t xml:space="preserve">Carefully consider the full range of pupil </w:t>
            </w:r>
            <w:r w:rsidR="71CE1447" w:rsidRPr="6F27D16E">
              <w:rPr>
                <w:rStyle w:val="normaltextrun"/>
                <w:rFonts w:ascii="Calibri" w:hAnsi="Calibri" w:cs="Calibri"/>
                <w:color w:val="000000"/>
              </w:rPr>
              <w:t>needs</w:t>
            </w:r>
            <w:r w:rsidRPr="6F27D16E">
              <w:rPr>
                <w:rStyle w:val="normaltextrun"/>
                <w:rFonts w:ascii="Calibri" w:hAnsi="Calibri" w:cs="Calibri"/>
                <w:color w:val="000000"/>
              </w:rPr>
              <w:t xml:space="preserve"> and prior knowledge and establish what scaffolding is needed to support all pupils to think hard. Ensure that prior knowledge has been activated. </w:t>
            </w:r>
            <w:r w:rsidRPr="6F27D16E">
              <w:rPr>
                <w:rStyle w:val="eop"/>
                <w:rFonts w:ascii="Calibri" w:hAnsi="Calibri" w:cs="Calibri"/>
                <w:color w:val="000000"/>
              </w:rPr>
              <w:t> </w:t>
            </w:r>
          </w:p>
        </w:tc>
      </w:tr>
      <w:tr w:rsidR="00944CC1" w14:paraId="12CD41C0" w14:textId="77777777" w:rsidTr="6F27D16E">
        <w:trPr>
          <w:trHeight w:val="300"/>
        </w:trPr>
        <w:tc>
          <w:tcPr>
            <w:tcW w:w="1935" w:type="dxa"/>
          </w:tcPr>
          <w:p w14:paraId="2A3548F6" w14:textId="2FE7A461" w:rsidR="00944CC1" w:rsidRPr="00A965C3" w:rsidRDefault="00944CC1" w:rsidP="00944CC1">
            <w:pPr>
              <w:rPr>
                <w:rFonts w:ascii="Segoe UI" w:eastAsia="Times New Roman" w:hAnsi="Segoe UI" w:cs="Segoe UI"/>
                <w:lang w:eastAsia="en-GB"/>
              </w:rPr>
            </w:pPr>
            <w:r>
              <w:rPr>
                <w:rStyle w:val="normaltextrun"/>
                <w:rFonts w:ascii="Calibri" w:hAnsi="Calibri" w:cs="Calibri"/>
                <w:color w:val="000000"/>
              </w:rPr>
              <w:t>Monitor and adapt </w:t>
            </w:r>
            <w:r>
              <w:rPr>
                <w:rStyle w:val="eop"/>
                <w:rFonts w:ascii="Calibri" w:hAnsi="Calibri" w:cs="Calibri"/>
                <w:color w:val="000000"/>
              </w:rPr>
              <w:t> </w:t>
            </w:r>
          </w:p>
        </w:tc>
        <w:tc>
          <w:tcPr>
            <w:tcW w:w="7841" w:type="dxa"/>
          </w:tcPr>
          <w:p w14:paraId="3216D1A2" w14:textId="0046FBD9" w:rsidR="00944CC1" w:rsidRPr="00AF2F36" w:rsidRDefault="00944CC1" w:rsidP="00944CC1">
            <w:pPr>
              <w:rPr>
                <w:rFonts w:ascii="Segoe UI" w:eastAsia="Times New Roman" w:hAnsi="Segoe UI" w:cs="Segoe UI"/>
                <w:lang w:eastAsia="en-GB"/>
              </w:rPr>
            </w:pPr>
            <w:r>
              <w:rPr>
                <w:rStyle w:val="normaltextrun"/>
                <w:rFonts w:ascii="Calibri" w:hAnsi="Calibri" w:cs="Calibri"/>
                <w:color w:val="000000"/>
              </w:rPr>
              <w:t>Ensure that all pupils are involved and consider how to establish whether hard thinking is taking place. Identify where additional support or challenge is needed, where relevant. </w:t>
            </w:r>
            <w:r>
              <w:rPr>
                <w:rStyle w:val="eop"/>
                <w:rFonts w:ascii="Calibri" w:hAnsi="Calibri" w:cs="Calibri"/>
                <w:color w:val="000000"/>
              </w:rPr>
              <w:t> </w:t>
            </w:r>
          </w:p>
        </w:tc>
      </w:tr>
    </w:tbl>
    <w:p w14:paraId="08BD50D2" w14:textId="6B4287FD" w:rsidR="00F24B9B" w:rsidRDefault="00F24B9B" w:rsidP="632ECF15">
      <w:pPr>
        <w:spacing w:before="160" w:line="254" w:lineRule="auto"/>
        <w:contextualSpacing/>
        <w:rPr>
          <w:rFonts w:ascii="Calibri" w:eastAsia="+mn-ea" w:hAnsi="Calibri" w:cs="+mn-cs"/>
          <w:b/>
          <w:bCs/>
          <w:kern w:val="24"/>
          <w:lang w:eastAsia="en-GB"/>
        </w:rPr>
      </w:pPr>
    </w:p>
    <w:p w14:paraId="78C43283" w14:textId="161153D6" w:rsidR="009B611B" w:rsidRPr="00B03285" w:rsidRDefault="008A5FCD" w:rsidP="000A3AE5">
      <w:pPr>
        <w:spacing w:before="160" w:line="254" w:lineRule="auto"/>
        <w:contextualSpacing/>
        <w:rPr>
          <w:rFonts w:ascii="Calibri" w:eastAsia="+mn-ea" w:hAnsi="Calibri" w:cs="+mn-cs"/>
          <w:lang w:eastAsia="en-GB"/>
        </w:rPr>
      </w:pPr>
      <w:r w:rsidRPr="00B03285">
        <w:rPr>
          <w:rFonts w:ascii="Calibri" w:eastAsia="+mn-ea" w:hAnsi="Calibri" w:cs="+mn-cs"/>
          <w:b/>
          <w:bCs/>
          <w:kern w:val="24"/>
          <w:lang w:eastAsia="en-GB"/>
        </w:rPr>
        <w:t xml:space="preserve">Task: </w:t>
      </w:r>
      <w:r w:rsidRPr="00B03285">
        <w:rPr>
          <w:rFonts w:ascii="Calibri" w:eastAsia="+mn-ea" w:hAnsi="Calibri" w:cs="+mn-cs"/>
          <w:kern w:val="24"/>
          <w:lang w:eastAsia="en-GB"/>
        </w:rPr>
        <w:t>R</w:t>
      </w:r>
      <w:r w:rsidRPr="00B03285">
        <w:rPr>
          <w:rFonts w:ascii="Calibri" w:eastAsia="+mn-ea" w:hAnsi="Calibri" w:cs="+mn-cs"/>
          <w:lang w:eastAsia="en-GB"/>
        </w:rPr>
        <w:t>ead the following scenario.</w:t>
      </w:r>
    </w:p>
    <w:p w14:paraId="40867238" w14:textId="77777777" w:rsidR="000A3AE5" w:rsidRPr="00B03285" w:rsidRDefault="000A3AE5" w:rsidP="000A3AE5">
      <w:pPr>
        <w:spacing w:before="160" w:line="254" w:lineRule="auto"/>
        <w:contextualSpacing/>
        <w:rPr>
          <w:rFonts w:ascii="Calibri" w:eastAsia="+mn-ea" w:hAnsi="Calibri" w:cs="+mn-cs"/>
          <w:b/>
          <w:bCs/>
          <w:lang w:eastAsia="en-GB"/>
        </w:rPr>
      </w:pPr>
    </w:p>
    <w:p w14:paraId="3A3ED643" w14:textId="348A8112" w:rsidR="000A3AE5" w:rsidRPr="000A3AE5" w:rsidRDefault="000A3AE5" w:rsidP="000A3AE5">
      <w:pPr>
        <w:spacing w:before="160" w:line="254" w:lineRule="auto"/>
        <w:contextualSpacing/>
        <w:rPr>
          <w:rFonts w:ascii="Calibri" w:eastAsia="+mn-ea" w:hAnsi="Calibri" w:cs="+mn-cs"/>
          <w:b/>
          <w:bCs/>
          <w:lang w:eastAsia="en-GB"/>
        </w:rPr>
      </w:pPr>
      <w:r w:rsidRPr="00B03285">
        <w:rPr>
          <w:rFonts w:ascii="Calibri" w:eastAsia="+mn-ea" w:hAnsi="Calibri" w:cs="+mn-cs"/>
          <w:b/>
          <w:bCs/>
          <w:lang w:eastAsia="en-GB"/>
        </w:rPr>
        <w:t>Scenario 4</w:t>
      </w:r>
    </w:p>
    <w:p w14:paraId="2A557392" w14:textId="77777777" w:rsidR="000A3AE5" w:rsidRPr="000A3AE5" w:rsidRDefault="000A3AE5" w:rsidP="000A3AE5">
      <w:pPr>
        <w:spacing w:before="160" w:line="254" w:lineRule="auto"/>
        <w:contextualSpacing/>
        <w:rPr>
          <w:rFonts w:ascii="Calibri" w:eastAsia="+mn-ea" w:hAnsi="Calibri" w:cs="+mn-cs"/>
          <w:lang w:eastAsia="en-GB"/>
        </w:rPr>
      </w:pPr>
    </w:p>
    <w:p w14:paraId="6FC8CF8C"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Mr Oliver is a secondary history teacher. This year, he has been using cold call with all his classes. This strategy has effectively helped build a culture of participation within each group, but Mr Oliver feels that it is sometimes less successful when questions are more challenging. For instance, some pupils will say that they ‘don’t know’ or are ‘unsure’ when called upon, even though Mr Oliver is confident that they do have the knowledge needed to answer. </w:t>
      </w:r>
      <w:r>
        <w:rPr>
          <w:rStyle w:val="eop"/>
          <w:rFonts w:ascii="Calibri" w:hAnsi="Calibri" w:cs="Calibri"/>
          <w:color w:val="000000"/>
          <w:sz w:val="22"/>
          <w:szCs w:val="22"/>
        </w:rPr>
        <w:t> </w:t>
      </w:r>
    </w:p>
    <w:p w14:paraId="05CF2C0B"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7D950F9"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Mr Oliver discusses this with his mentor, who suggests that some pupils may find the more exploratory questions overwhelming. His mentor recommends introducing a period of wait time after certain questions, which will give pupils the opportunity to organise their thoughts before responding. Mr Oliver reflects that whilst he does regularly use this strategy during retrieval activities, he does not use it in other contexts.  </w:t>
      </w:r>
      <w:r>
        <w:rPr>
          <w:rStyle w:val="eop"/>
          <w:rFonts w:ascii="Calibri" w:hAnsi="Calibri" w:cs="Calibri"/>
          <w:color w:val="000000"/>
          <w:sz w:val="22"/>
          <w:szCs w:val="22"/>
        </w:rPr>
        <w:t> </w:t>
      </w:r>
    </w:p>
    <w:p w14:paraId="67045C63"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2D592C97"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Mr Oliver decides to use a combination of wait time and probing questions with year 9. His class have been studying women’s suffrage </w:t>
      </w:r>
      <w:proofErr w:type="gramStart"/>
      <w:r>
        <w:rPr>
          <w:rStyle w:val="normaltextrun"/>
          <w:rFonts w:ascii="Calibri" w:hAnsi="Calibri" w:cs="Calibri"/>
          <w:color w:val="000000"/>
          <w:sz w:val="22"/>
          <w:szCs w:val="22"/>
        </w:rPr>
        <w:t>and,</w:t>
      </w:r>
      <w:proofErr w:type="gramEnd"/>
      <w:r>
        <w:rPr>
          <w:rStyle w:val="normaltextrun"/>
          <w:rFonts w:ascii="Calibri" w:hAnsi="Calibri" w:cs="Calibri"/>
          <w:color w:val="000000"/>
          <w:sz w:val="22"/>
          <w:szCs w:val="22"/>
        </w:rPr>
        <w:t xml:space="preserve"> </w:t>
      </w:r>
      <w:r>
        <w:rPr>
          <w:rStyle w:val="normaltextrun"/>
          <w:rFonts w:ascii="Calibri" w:hAnsi="Calibri" w:cs="Calibri"/>
          <w:sz w:val="22"/>
          <w:szCs w:val="22"/>
        </w:rPr>
        <w:t>having learnt about the different approaches of the suffragists and suffragettes, are now preparing to complete a piece of writing comparing the effectiveness of each campaign. Mr Oliver knows that this task will require pupils to think hard about - and make new connections between - the knowledge they have built over the past few weeks. </w:t>
      </w:r>
      <w:r>
        <w:rPr>
          <w:rStyle w:val="eop"/>
          <w:rFonts w:ascii="Calibri" w:hAnsi="Calibri" w:cs="Calibri"/>
          <w:sz w:val="22"/>
          <w:szCs w:val="22"/>
        </w:rPr>
        <w:t> </w:t>
      </w:r>
    </w:p>
    <w:p w14:paraId="5110628A"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CA11F1F"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In the lesson, Mr Oliver then introduces the task: </w:t>
      </w:r>
      <w:r>
        <w:rPr>
          <w:rStyle w:val="eop"/>
          <w:rFonts w:ascii="Calibri" w:hAnsi="Calibri" w:cs="Calibri"/>
          <w:color w:val="000000"/>
          <w:sz w:val="22"/>
          <w:szCs w:val="22"/>
        </w:rPr>
        <w:t> </w:t>
      </w:r>
    </w:p>
    <w:p w14:paraId="4C33E40B" w14:textId="77777777" w:rsidR="00421565" w:rsidRDefault="00421565" w:rsidP="0042156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DC05687"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lastRenderedPageBreak/>
        <w:t xml:space="preserve">During our last few lessons, we have been learning about the methods employed by the suffragettes and suffragists during their campaigns. In today’s lesson, we are going to answer a question which requires a lot of thought: ‘which of the two campaigns was </w:t>
      </w:r>
      <w:r>
        <w:rPr>
          <w:rStyle w:val="normaltextrun"/>
          <w:rFonts w:ascii="Calibri" w:hAnsi="Calibri" w:cs="Calibri"/>
          <w:b/>
          <w:bCs/>
          <w:i/>
          <w:iCs/>
          <w:color w:val="000000"/>
          <w:sz w:val="22"/>
          <w:szCs w:val="22"/>
        </w:rPr>
        <w:t>most</w:t>
      </w:r>
      <w:r>
        <w:rPr>
          <w:rStyle w:val="normaltextrun"/>
          <w:rFonts w:ascii="Calibri" w:hAnsi="Calibri" w:cs="Calibri"/>
          <w:i/>
          <w:iCs/>
          <w:color w:val="000000"/>
          <w:sz w:val="22"/>
          <w:szCs w:val="22"/>
        </w:rPr>
        <w:t xml:space="preserve"> effective in winning women the vote?’. We will start by discussing our ideas as a class. I will give you 10 seconds to gather your thoughts in silence before we do so.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6C485C2"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C4C421C"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 Oliver pauses and silently but obviously surveys the room to check pupils are following instructions. He then alerts the class to their final few seconds of thinking time. He will start by calling on a pupil who has previously been less confident responding to this sort of question. </w:t>
      </w:r>
      <w:r>
        <w:rPr>
          <w:rStyle w:val="eop"/>
          <w:rFonts w:ascii="Calibri" w:hAnsi="Calibri" w:cs="Calibri"/>
          <w:color w:val="000000"/>
          <w:sz w:val="22"/>
          <w:szCs w:val="22"/>
        </w:rPr>
        <w:t> </w:t>
      </w:r>
    </w:p>
    <w:p w14:paraId="249115D3"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CFEF779"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I am going to give you a few more seconds so that everyone has a chance to deeply consider their response. When you are ready, please raise your hand.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C68C32A"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2A13CC72"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 Oliver requests that pupils raise their hands when they are ready. Though he plans to use cold call, he knows that this will give him some idea of how many pupils feel able to respond. </w:t>
      </w:r>
      <w:r>
        <w:rPr>
          <w:rStyle w:val="eop"/>
          <w:rFonts w:ascii="Calibri" w:hAnsi="Calibri" w:cs="Calibri"/>
          <w:color w:val="000000"/>
          <w:sz w:val="22"/>
          <w:szCs w:val="22"/>
        </w:rPr>
        <w:t> </w:t>
      </w:r>
    </w:p>
    <w:p w14:paraId="5496EF01"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3D5BDF0B"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Thank you for raising your hands. You can now put them down. So, which of the two campaigns do we think was most effective in winning women the vote... Orla?</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8886F22"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51C1F6C"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Orla: I think the suffragette campaign was more effective as they were more active.</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2EE7BA7"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220A949B"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Well done, Orla. Well done for starting to provide a justification for your opinion. Can you explain what you mean by more ‘active’ and why you think this was important?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AF3B71C"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2C45482"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Orla: The suffragettes did things like going on hunger strike.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0EAE6EE"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EA9FAEC"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That’s right. Any can you explain why an action like going on hunger strike was effective?</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A0C0DFE"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B81C1E8"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Orla: I guess it was just more extreme.</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BF8CC0D"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2B908C8"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xml:space="preserve">Mr Oliver: That’s certainly true. Can anyone expand on Orla’s idea here... </w:t>
      </w:r>
      <w:proofErr w:type="spellStart"/>
      <w:r>
        <w:rPr>
          <w:rStyle w:val="normaltextrun"/>
          <w:rFonts w:ascii="Calibri" w:hAnsi="Calibri" w:cs="Calibri"/>
          <w:i/>
          <w:iCs/>
          <w:color w:val="000000"/>
          <w:sz w:val="22"/>
          <w:szCs w:val="22"/>
        </w:rPr>
        <w:t>Aaliya</w:t>
      </w:r>
      <w:proofErr w:type="spellEnd"/>
      <w:r>
        <w:rPr>
          <w:rStyle w:val="normaltextrun"/>
          <w:rFonts w:ascii="Calibri" w:hAnsi="Calibri" w:cs="Calibri"/>
          <w:i/>
          <w:iCs/>
          <w:color w:val="000000"/>
          <w:sz w:val="22"/>
          <w:szCs w:val="22"/>
        </w:rPr>
        <w:t>?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F92B673"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4A6E32CB"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i/>
          <w:iCs/>
          <w:color w:val="000000"/>
          <w:sz w:val="22"/>
          <w:szCs w:val="22"/>
        </w:rPr>
        <w:t>Aaliya</w:t>
      </w:r>
      <w:proofErr w:type="spellEnd"/>
      <w:r>
        <w:rPr>
          <w:rStyle w:val="normaltextrun"/>
          <w:rFonts w:ascii="Calibri" w:hAnsi="Calibri" w:cs="Calibri"/>
          <w:i/>
          <w:iCs/>
          <w:color w:val="000000"/>
          <w:sz w:val="22"/>
          <w:szCs w:val="22"/>
        </w:rPr>
        <w:t>: As Orla said, the actions of the suffragettes were more extreme, which meant that they gained more publicity. They were able to gather support from a mass audience.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09F677F"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7E522D21"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Mr Oliver: That’s right. </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319A3B75"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4E7CF40" w14:textId="77777777" w:rsidR="00421565" w:rsidRDefault="00421565" w:rsidP="0042156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 Oliver knows that many pupils will have prepared the same idea. He therefore uses questioning to develop this avenue of thinking with the rest of the class. This time, he asks a pupil he feels is ready for further challenge. </w:t>
      </w:r>
    </w:p>
    <w:p w14:paraId="508E44B5" w14:textId="77777777" w:rsidR="00A965C3" w:rsidRDefault="00A965C3" w:rsidP="005A37FF">
      <w:pPr>
        <w:jc w:val="both"/>
        <w:rPr>
          <w:rFonts w:ascii="Calibri" w:eastAsia="+mn-ea" w:hAnsi="Calibri" w:cs="+mn-cs"/>
          <w:b/>
          <w:bCs/>
          <w:kern w:val="24"/>
          <w:lang w:eastAsia="en-GB"/>
        </w:rPr>
      </w:pPr>
    </w:p>
    <w:p w14:paraId="3148AA9C" w14:textId="369CAE17" w:rsidR="00690D6E" w:rsidRPr="00690D6E" w:rsidRDefault="005A37FF" w:rsidP="00690D6E">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690321BA" w14:textId="78E1870E" w:rsidR="00690D6E" w:rsidRDefault="00690D6E" w:rsidP="009B611B">
      <w:pPr>
        <w:jc w:val="both"/>
      </w:pPr>
      <w:r>
        <w:rPr>
          <w:noProof/>
        </w:rPr>
        <mc:AlternateContent>
          <mc:Choice Requires="wps">
            <w:drawing>
              <wp:anchor distT="0" distB="0" distL="114300" distR="114300" simplePos="0" relativeHeight="251658252" behindDoc="0" locked="0" layoutInCell="1" allowOverlap="1" wp14:anchorId="3F83AC72" wp14:editId="5488461B">
                <wp:simplePos x="0" y="0"/>
                <wp:positionH relativeFrom="margin">
                  <wp:align>right</wp:align>
                </wp:positionH>
                <wp:positionV relativeFrom="paragraph">
                  <wp:posOffset>170815</wp:posOffset>
                </wp:positionV>
                <wp:extent cx="6296025" cy="1927273"/>
                <wp:effectExtent l="0" t="0" r="28575" b="15875"/>
                <wp:wrapNone/>
                <wp:docPr id="22" name="Rectangle 22"/>
                <wp:cNvGraphicFramePr/>
                <a:graphic xmlns:a="http://schemas.openxmlformats.org/drawingml/2006/main">
                  <a:graphicData uri="http://schemas.microsoft.com/office/word/2010/wordprocessingShape">
                    <wps:wsp>
                      <wps:cNvSpPr/>
                      <wps:spPr>
                        <a:xfrm>
                          <a:off x="0" y="0"/>
                          <a:ext cx="6296025" cy="19272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A611B" w14:textId="7CEEB8AE" w:rsidR="00690D6E" w:rsidRDefault="00690D6E" w:rsidP="00A965C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Questions:</w:t>
                            </w:r>
                          </w:p>
                          <w:p w14:paraId="2A89A4E1" w14:textId="1245FDEE" w:rsidR="00690D6E" w:rsidRDefault="00690D6E" w:rsidP="00A965C3">
                            <w:pPr>
                              <w:spacing w:after="0" w:line="240" w:lineRule="auto"/>
                              <w:rPr>
                                <w:color w:val="FFFFFF" w:themeColor="background2"/>
                              </w:rPr>
                            </w:pPr>
                          </w:p>
                          <w:p w14:paraId="2D753A0C" w14:textId="5BE833F4" w:rsidR="00DE755E" w:rsidRPr="00DE755E" w:rsidRDefault="00690D6E" w:rsidP="00A965C3">
                            <w:pPr>
                              <w:numPr>
                                <w:ilvl w:val="0"/>
                                <w:numId w:val="12"/>
                              </w:numPr>
                            </w:pPr>
                            <w:r w:rsidRPr="00690D6E">
                              <w:t>Which of the underlying features are not present in the scenario?</w:t>
                            </w:r>
                            <w:r w:rsidR="00693F1B">
                              <w:t xml:space="preserve"> (There may </w:t>
                            </w:r>
                            <w:r w:rsidR="00B87C60">
                              <w:t>be one or multiple)</w:t>
                            </w:r>
                          </w:p>
                          <w:p w14:paraId="306F9B7E" w14:textId="178B01A1" w:rsidR="00FA7081" w:rsidRDefault="00B03DEB" w:rsidP="00B03DEB">
                            <w:pPr>
                              <w:pStyle w:val="ListParagraph"/>
                              <w:numPr>
                                <w:ilvl w:val="0"/>
                                <w:numId w:val="34"/>
                              </w:numPr>
                              <w:spacing w:after="0" w:line="240" w:lineRule="auto"/>
                              <w:rPr>
                                <w:color w:val="FFFFFF" w:themeColor="background2"/>
                              </w:rPr>
                            </w:pPr>
                            <w:r>
                              <w:rPr>
                                <w:color w:val="FFFFFF" w:themeColor="background2"/>
                              </w:rPr>
                              <w:t>Establish and maintain culture</w:t>
                            </w:r>
                          </w:p>
                          <w:p w14:paraId="4C77265D" w14:textId="36F5B976" w:rsidR="00B03DEB" w:rsidRDefault="00666B79" w:rsidP="00B03DEB">
                            <w:pPr>
                              <w:pStyle w:val="ListParagraph"/>
                              <w:numPr>
                                <w:ilvl w:val="0"/>
                                <w:numId w:val="34"/>
                              </w:numPr>
                              <w:spacing w:after="0" w:line="240" w:lineRule="auto"/>
                              <w:rPr>
                                <w:color w:val="FFFFFF" w:themeColor="background2"/>
                              </w:rPr>
                            </w:pPr>
                            <w:r>
                              <w:rPr>
                                <w:color w:val="FFFFFF" w:themeColor="background2"/>
                              </w:rPr>
                              <w:t>Consider purpose and timing</w:t>
                            </w:r>
                          </w:p>
                          <w:p w14:paraId="11BF5F49" w14:textId="2BD96B04" w:rsidR="00666B79" w:rsidRDefault="00666B79" w:rsidP="00B03DEB">
                            <w:pPr>
                              <w:pStyle w:val="ListParagraph"/>
                              <w:numPr>
                                <w:ilvl w:val="0"/>
                                <w:numId w:val="34"/>
                              </w:numPr>
                              <w:spacing w:after="0" w:line="240" w:lineRule="auto"/>
                              <w:rPr>
                                <w:color w:val="FFFFFF" w:themeColor="background2"/>
                              </w:rPr>
                            </w:pPr>
                            <w:r>
                              <w:rPr>
                                <w:color w:val="FFFFFF" w:themeColor="background2"/>
                              </w:rPr>
                              <w:t>Plan and scaffold</w:t>
                            </w:r>
                          </w:p>
                          <w:p w14:paraId="30938907" w14:textId="1FB308CF" w:rsidR="00666B79" w:rsidRDefault="00666B79" w:rsidP="00B03DEB">
                            <w:pPr>
                              <w:pStyle w:val="ListParagraph"/>
                              <w:numPr>
                                <w:ilvl w:val="0"/>
                                <w:numId w:val="34"/>
                              </w:numPr>
                              <w:spacing w:after="0" w:line="240" w:lineRule="auto"/>
                              <w:rPr>
                                <w:color w:val="FFFFFF" w:themeColor="background2"/>
                              </w:rPr>
                            </w:pPr>
                            <w:r>
                              <w:rPr>
                                <w:color w:val="FFFFFF" w:themeColor="background2"/>
                              </w:rPr>
                              <w:t>Monitor and adapt</w:t>
                            </w:r>
                          </w:p>
                          <w:p w14:paraId="0252E1AF" w14:textId="77777777" w:rsidR="00666B79" w:rsidRPr="00FA7081" w:rsidRDefault="00666B79" w:rsidP="00666B79">
                            <w:pPr>
                              <w:pStyle w:val="ListParagraph"/>
                              <w:spacing w:after="0" w:line="240" w:lineRule="auto"/>
                              <w:ind w:left="1440"/>
                              <w:rPr>
                                <w:color w:val="FFFFFF" w:themeColor="background2"/>
                              </w:rPr>
                            </w:pPr>
                          </w:p>
                          <w:p w14:paraId="222B5E51" w14:textId="0FB68995" w:rsidR="00690D6E" w:rsidRPr="00A75A84" w:rsidRDefault="00666B79" w:rsidP="00A75A84">
                            <w:pPr>
                              <w:numPr>
                                <w:ilvl w:val="0"/>
                                <w:numId w:val="12"/>
                              </w:numPr>
                            </w:pPr>
                            <w:r>
                              <w:t>How does the absence of these features impact the teacher’s ability to support pupils to think hard</w:t>
                            </w:r>
                            <w:r w:rsidR="00A75A84">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3F83AC72" id="Rectangle 22" o:spid="_x0000_s1035" style="position:absolute;left:0;text-align:left;margin-left:444.55pt;margin-top:13.45pt;width:495.75pt;height:151.75pt;z-index:2516582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" fillcolor="#474c68 [3204]" strokecolor="#232533 [1604]" strokeweight="1pt">
                <v:textbox>
                  <w:txbxContent>
                    <w:p w14:paraId="468A611B" w14:textId="7CEEB8AE" w:rsidR="00690D6E" w:rsidRDefault="00690D6E" w:rsidP="00A965C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Questions:</w:t>
                      </w:r>
                    </w:p>
                    <w:p w14:paraId="2A89A4E1" w14:textId="1245FDEE" w:rsidR="00690D6E" w:rsidRDefault="00690D6E" w:rsidP="00A965C3">
                      <w:pPr>
                        <w:spacing w:after="0" w:line="240" w:lineRule="auto"/>
                        <w:rPr>
                          <w:color w:val="FFFFFF" w:themeColor="background2"/>
                        </w:rPr>
                      </w:pPr>
                    </w:p>
                    <w:p w14:paraId="2D753A0C" w14:textId="5BE833F4" w:rsidR="00DE755E" w:rsidRPr="00DE755E" w:rsidRDefault="00690D6E" w:rsidP="00A965C3">
                      <w:pPr>
                        <w:numPr>
                          <w:ilvl w:val="0"/>
                          <w:numId w:val="12"/>
                        </w:numPr>
                      </w:pPr>
                      <w:r w:rsidRPr="00690D6E">
                        <w:t>Which of the underlying features are not present in the scenario?</w:t>
                      </w:r>
                      <w:r w:rsidR="00693F1B">
                        <w:t xml:space="preserve"> (There may </w:t>
                      </w:r>
                      <w:r w:rsidR="00B87C60">
                        <w:t>be one or multiple)</w:t>
                      </w:r>
                    </w:p>
                    <w:p w14:paraId="306F9B7E" w14:textId="178B01A1" w:rsidR="00FA7081" w:rsidRDefault="00B03DEB" w:rsidP="00B03DEB">
                      <w:pPr>
                        <w:pStyle w:val="ListParagraph"/>
                        <w:numPr>
                          <w:ilvl w:val="0"/>
                          <w:numId w:val="34"/>
                        </w:numPr>
                        <w:spacing w:after="0" w:line="240" w:lineRule="auto"/>
                        <w:rPr>
                          <w:color w:val="FFFFFF" w:themeColor="background2"/>
                        </w:rPr>
                      </w:pPr>
                      <w:r>
                        <w:rPr>
                          <w:color w:val="FFFFFF" w:themeColor="background2"/>
                        </w:rPr>
                        <w:t>Establish and maintain culture</w:t>
                      </w:r>
                    </w:p>
                    <w:p w14:paraId="4C77265D" w14:textId="36F5B976" w:rsidR="00B03DEB" w:rsidRDefault="00666B79" w:rsidP="00B03DEB">
                      <w:pPr>
                        <w:pStyle w:val="ListParagraph"/>
                        <w:numPr>
                          <w:ilvl w:val="0"/>
                          <w:numId w:val="34"/>
                        </w:numPr>
                        <w:spacing w:after="0" w:line="240" w:lineRule="auto"/>
                        <w:rPr>
                          <w:color w:val="FFFFFF" w:themeColor="background2"/>
                        </w:rPr>
                      </w:pPr>
                      <w:r>
                        <w:rPr>
                          <w:color w:val="FFFFFF" w:themeColor="background2"/>
                        </w:rPr>
                        <w:t>Consider purpose and timing</w:t>
                      </w:r>
                    </w:p>
                    <w:p w14:paraId="11BF5F49" w14:textId="2BD96B04" w:rsidR="00666B79" w:rsidRDefault="00666B79" w:rsidP="00B03DEB">
                      <w:pPr>
                        <w:pStyle w:val="ListParagraph"/>
                        <w:numPr>
                          <w:ilvl w:val="0"/>
                          <w:numId w:val="34"/>
                        </w:numPr>
                        <w:spacing w:after="0" w:line="240" w:lineRule="auto"/>
                        <w:rPr>
                          <w:color w:val="FFFFFF" w:themeColor="background2"/>
                        </w:rPr>
                      </w:pPr>
                      <w:r>
                        <w:rPr>
                          <w:color w:val="FFFFFF" w:themeColor="background2"/>
                        </w:rPr>
                        <w:t>Plan and scaffold</w:t>
                      </w:r>
                    </w:p>
                    <w:p w14:paraId="30938907" w14:textId="1FB308CF" w:rsidR="00666B79" w:rsidRDefault="00666B79" w:rsidP="00B03DEB">
                      <w:pPr>
                        <w:pStyle w:val="ListParagraph"/>
                        <w:numPr>
                          <w:ilvl w:val="0"/>
                          <w:numId w:val="34"/>
                        </w:numPr>
                        <w:spacing w:after="0" w:line="240" w:lineRule="auto"/>
                        <w:rPr>
                          <w:color w:val="FFFFFF" w:themeColor="background2"/>
                        </w:rPr>
                      </w:pPr>
                      <w:r>
                        <w:rPr>
                          <w:color w:val="FFFFFF" w:themeColor="background2"/>
                        </w:rPr>
                        <w:t>Monitor and adapt</w:t>
                      </w:r>
                    </w:p>
                    <w:p w14:paraId="0252E1AF" w14:textId="77777777" w:rsidR="00666B79" w:rsidRPr="00FA7081" w:rsidRDefault="00666B79" w:rsidP="00666B79">
                      <w:pPr>
                        <w:pStyle w:val="ListParagraph"/>
                        <w:spacing w:after="0" w:line="240" w:lineRule="auto"/>
                        <w:ind w:left="1440"/>
                        <w:rPr>
                          <w:color w:val="FFFFFF" w:themeColor="background2"/>
                        </w:rPr>
                      </w:pPr>
                    </w:p>
                    <w:p w14:paraId="222B5E51" w14:textId="0FB68995" w:rsidR="00690D6E" w:rsidRPr="00A75A84" w:rsidRDefault="00666B79" w:rsidP="00A75A84">
                      <w:pPr>
                        <w:numPr>
                          <w:ilvl w:val="0"/>
                          <w:numId w:val="12"/>
                        </w:numPr>
                      </w:pPr>
                      <w:r>
                        <w:t>How does the absence of these features impact the teacher’s ability to support pupils to think hard</w:t>
                      </w:r>
                      <w:r w:rsidR="00A75A84">
                        <w:t>?</w:t>
                      </w:r>
                    </w:p>
                  </w:txbxContent>
                </v:textbox>
                <w10:wrap anchorx="margin"/>
              </v:rect>
            </w:pict>
          </mc:Fallback>
        </mc:AlternateContent>
      </w:r>
    </w:p>
    <w:p w14:paraId="012917DA" w14:textId="2084B0FB" w:rsidR="00690D6E" w:rsidRDefault="00690D6E" w:rsidP="009B611B">
      <w:pPr>
        <w:jc w:val="both"/>
      </w:pPr>
    </w:p>
    <w:p w14:paraId="1D865C29" w14:textId="76B6C8C2" w:rsidR="00690D6E" w:rsidRPr="009B611B" w:rsidRDefault="00690D6E" w:rsidP="009B611B">
      <w:pPr>
        <w:jc w:val="both"/>
      </w:pPr>
    </w:p>
    <w:p w14:paraId="50C43A9E" w14:textId="12A2314C" w:rsidR="00AD6390" w:rsidRDefault="00AD6390" w:rsidP="005A37FF">
      <w:pPr>
        <w:spacing w:line="254" w:lineRule="auto"/>
        <w:contextualSpacing/>
        <w:rPr>
          <w:rFonts w:ascii="Calibri" w:eastAsia="+mn-ea" w:hAnsi="Calibri" w:cs="+mn-cs"/>
          <w:b/>
          <w:bCs/>
          <w:kern w:val="24"/>
          <w:szCs w:val="28"/>
          <w:lang w:eastAsia="en-GB"/>
        </w:rPr>
      </w:pPr>
    </w:p>
    <w:p w14:paraId="31175D5F" w14:textId="6865E45E" w:rsidR="00DE755E" w:rsidRDefault="00DE755E" w:rsidP="005A37FF">
      <w:pPr>
        <w:spacing w:line="254" w:lineRule="auto"/>
        <w:contextualSpacing/>
        <w:rPr>
          <w:rFonts w:ascii="Calibri" w:eastAsia="+mn-ea" w:hAnsi="Calibri" w:cs="+mn-cs"/>
          <w:b/>
          <w:bCs/>
          <w:kern w:val="24"/>
          <w:szCs w:val="28"/>
          <w:lang w:eastAsia="en-GB"/>
        </w:rPr>
      </w:pPr>
    </w:p>
    <w:p w14:paraId="7A014775" w14:textId="77777777" w:rsidR="00690D6E" w:rsidRPr="00C44C2F" w:rsidRDefault="00690D6E" w:rsidP="005A37FF">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A37FF" w14:paraId="5A282DAD" w14:textId="77777777" w:rsidTr="75AE47A3">
        <w:tc>
          <w:tcPr>
            <w:tcW w:w="1530" w:type="dxa"/>
            <w:shd w:val="clear" w:color="auto" w:fill="474C68" w:themeFill="accent1"/>
          </w:tcPr>
          <w:p w14:paraId="2478ECF6" w14:textId="534F5BC2" w:rsidR="005A37FF" w:rsidRPr="00E2540E" w:rsidRDefault="00DE755E"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Missing u</w:t>
            </w:r>
            <w:r w:rsidR="005A37FF">
              <w:rPr>
                <w:rFonts w:ascii="Calibri" w:eastAsia="+mn-ea" w:hAnsi="Calibri" w:cs="+mn-cs"/>
                <w:color w:val="FFFFFF" w:themeColor="background1"/>
                <w:kern w:val="24"/>
                <w:sz w:val="24"/>
                <w:szCs w:val="24"/>
                <w:lang w:eastAsia="en-GB"/>
              </w:rPr>
              <w:t>nderlying feature</w:t>
            </w:r>
          </w:p>
        </w:tc>
        <w:tc>
          <w:tcPr>
            <w:tcW w:w="8370" w:type="dxa"/>
            <w:shd w:val="clear" w:color="auto" w:fill="474C68" w:themeFill="accent1"/>
          </w:tcPr>
          <w:p w14:paraId="4E277108" w14:textId="58A85439" w:rsidR="005A37FF" w:rsidRPr="00E2540E" w:rsidRDefault="00693F1B"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Impact of feature not being present</w:t>
            </w:r>
          </w:p>
        </w:tc>
      </w:tr>
      <w:tr w:rsidR="00B76434" w14:paraId="06CB4A45" w14:textId="77777777" w:rsidTr="75AE47A3">
        <w:trPr>
          <w:trHeight w:val="1871"/>
        </w:trPr>
        <w:tc>
          <w:tcPr>
            <w:tcW w:w="1530" w:type="dxa"/>
          </w:tcPr>
          <w:p w14:paraId="526D23A8" w14:textId="7502F403" w:rsidR="00B76434" w:rsidRPr="007A402C" w:rsidRDefault="00B76434" w:rsidP="00B76434">
            <w:pPr>
              <w:spacing w:before="160" w:after="160" w:line="254" w:lineRule="auto"/>
              <w:contextualSpacing/>
              <w:rPr>
                <w:rFonts w:ascii="Calibri" w:eastAsia="+mn-ea" w:hAnsi="Calibri" w:cs="+mn-cs"/>
                <w:b/>
                <w:bCs/>
                <w:kern w:val="24"/>
                <w:lang w:eastAsia="en-GB"/>
              </w:rPr>
            </w:pPr>
          </w:p>
        </w:tc>
        <w:tc>
          <w:tcPr>
            <w:tcW w:w="8370" w:type="dxa"/>
          </w:tcPr>
          <w:p w14:paraId="3FFDCDC1" w14:textId="6BF61367" w:rsidR="00B76434" w:rsidRPr="00483185" w:rsidRDefault="00B76434" w:rsidP="00B76434">
            <w:pPr>
              <w:spacing w:before="160" w:after="160" w:line="254" w:lineRule="auto"/>
              <w:contextualSpacing/>
              <w:rPr>
                <w:rFonts w:ascii="Calibri" w:eastAsia="+mn-ea" w:hAnsi="Calibri" w:cs="+mn-cs"/>
                <w:b/>
                <w:bCs/>
                <w:kern w:val="24"/>
                <w:lang w:eastAsia="en-GB"/>
              </w:rPr>
            </w:pPr>
          </w:p>
        </w:tc>
      </w:tr>
      <w:tr w:rsidR="00421565" w14:paraId="60C85EF1" w14:textId="77777777" w:rsidTr="75AE47A3">
        <w:trPr>
          <w:trHeight w:val="1871"/>
        </w:trPr>
        <w:tc>
          <w:tcPr>
            <w:tcW w:w="1530" w:type="dxa"/>
          </w:tcPr>
          <w:p w14:paraId="53D6FC15" w14:textId="77777777" w:rsidR="00421565" w:rsidRPr="007A402C" w:rsidRDefault="00421565" w:rsidP="00B76434">
            <w:pPr>
              <w:spacing w:before="160" w:line="254" w:lineRule="auto"/>
              <w:contextualSpacing/>
              <w:rPr>
                <w:rFonts w:ascii="Calibri" w:eastAsia="+mn-ea" w:hAnsi="Calibri" w:cs="+mn-cs"/>
                <w:b/>
                <w:bCs/>
                <w:kern w:val="24"/>
                <w:lang w:eastAsia="en-GB"/>
              </w:rPr>
            </w:pPr>
          </w:p>
        </w:tc>
        <w:tc>
          <w:tcPr>
            <w:tcW w:w="8370" w:type="dxa"/>
          </w:tcPr>
          <w:p w14:paraId="7991932F" w14:textId="77777777" w:rsidR="00421565" w:rsidRPr="00483185" w:rsidRDefault="00421565" w:rsidP="00B76434">
            <w:pPr>
              <w:spacing w:before="160" w:line="254" w:lineRule="auto"/>
              <w:contextualSpacing/>
              <w:rPr>
                <w:rFonts w:ascii="Calibri" w:eastAsia="+mn-ea" w:hAnsi="Calibri" w:cs="+mn-cs"/>
                <w:b/>
                <w:bCs/>
                <w:kern w:val="24"/>
                <w:lang w:eastAsia="en-GB"/>
              </w:rPr>
            </w:pPr>
          </w:p>
        </w:tc>
      </w:tr>
      <w:tr w:rsidR="00421565" w14:paraId="711FC69D" w14:textId="77777777" w:rsidTr="75AE47A3">
        <w:trPr>
          <w:trHeight w:val="1871"/>
        </w:trPr>
        <w:tc>
          <w:tcPr>
            <w:tcW w:w="1530" w:type="dxa"/>
          </w:tcPr>
          <w:p w14:paraId="73418490" w14:textId="77777777" w:rsidR="00421565" w:rsidRPr="007A402C" w:rsidRDefault="00421565" w:rsidP="00B76434">
            <w:pPr>
              <w:spacing w:before="160" w:line="254" w:lineRule="auto"/>
              <w:contextualSpacing/>
              <w:rPr>
                <w:rFonts w:ascii="Calibri" w:eastAsia="+mn-ea" w:hAnsi="Calibri" w:cs="+mn-cs"/>
                <w:b/>
                <w:bCs/>
                <w:kern w:val="24"/>
                <w:lang w:eastAsia="en-GB"/>
              </w:rPr>
            </w:pPr>
          </w:p>
        </w:tc>
        <w:tc>
          <w:tcPr>
            <w:tcW w:w="8370" w:type="dxa"/>
          </w:tcPr>
          <w:p w14:paraId="338785AB" w14:textId="77777777" w:rsidR="00421565" w:rsidRPr="00483185" w:rsidRDefault="00421565" w:rsidP="00B76434">
            <w:pPr>
              <w:spacing w:before="160" w:line="254" w:lineRule="auto"/>
              <w:contextualSpacing/>
              <w:rPr>
                <w:rFonts w:ascii="Calibri" w:eastAsia="+mn-ea" w:hAnsi="Calibri" w:cs="+mn-cs"/>
                <w:b/>
                <w:bCs/>
                <w:kern w:val="24"/>
                <w:lang w:eastAsia="en-GB"/>
              </w:rPr>
            </w:pPr>
          </w:p>
        </w:tc>
      </w:tr>
    </w:tbl>
    <w:p w14:paraId="2B38ACD8" w14:textId="77777777" w:rsidR="005A37FF" w:rsidRPr="00DF129C" w:rsidRDefault="005A37FF" w:rsidP="005A37FF">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8" behindDoc="0" locked="0" layoutInCell="1" allowOverlap="1" wp14:anchorId="0140D0E5" wp14:editId="78943F11">
                <wp:simplePos x="0" y="0"/>
                <wp:positionH relativeFrom="margin">
                  <wp:posOffset>-635</wp:posOffset>
                </wp:positionH>
                <wp:positionV relativeFrom="paragraph">
                  <wp:posOffset>384175</wp:posOffset>
                </wp:positionV>
                <wp:extent cx="6296025" cy="2038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038350"/>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D0E5" id="Text Box 2" o:spid="_x0000_s1036" type="#_x0000_t202" style="position:absolute;margin-left:-.05pt;margin-top:30.25pt;width:495.75pt;height:160.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">
                <v:textbox>
                  <w:txbxContent>
                    <w:p w14:paraId="6FC1AA9B" w14:textId="77777777" w:rsidR="005A37FF" w:rsidRDefault="005A37FF" w:rsidP="005A37FF">
                      <w:r>
                        <w:t>Notes:</w:t>
                      </w:r>
                    </w:p>
                  </w:txbxContent>
                </v:textbox>
                <w10:wrap type="square" anchorx="margin"/>
              </v:shape>
            </w:pict>
          </mc:Fallback>
        </mc:AlternateContent>
      </w:r>
      <w:r w:rsidRPr="00DF129C">
        <w:rPr>
          <w:rFonts w:ascii="Calibri" w:eastAsia="+mn-ea" w:hAnsi="Calibri" w:cs="+mn-cs"/>
          <w:b/>
          <w:bCs/>
          <w:sz w:val="28"/>
          <w:szCs w:val="30"/>
          <w:lang w:eastAsia="en-GB"/>
        </w:rPr>
        <w:t>Task: share in pairs.</w:t>
      </w:r>
    </w:p>
    <w:p w14:paraId="51072A38" w14:textId="77777777" w:rsidR="00A75A84" w:rsidRDefault="00A75A84" w:rsidP="005A37FF">
      <w:pPr>
        <w:spacing w:before="160" w:line="254" w:lineRule="auto"/>
        <w:rPr>
          <w:rFonts w:ascii="Calibri" w:eastAsia="+mn-ea" w:hAnsi="Calibri" w:cs="+mn-cs"/>
          <w:b/>
          <w:bCs/>
          <w:sz w:val="28"/>
          <w:szCs w:val="28"/>
          <w:lang w:eastAsia="en-GB"/>
        </w:rPr>
      </w:pPr>
    </w:p>
    <w:p w14:paraId="559A4B64" w14:textId="323C5EA2" w:rsidR="00EC640C" w:rsidRDefault="00CA02C4" w:rsidP="005A37FF">
      <w:pPr>
        <w:spacing w:before="160" w:line="254" w:lineRule="auto"/>
        <w:rPr>
          <w:rFonts w:ascii="Calibri" w:eastAsia="+mn-ea" w:hAnsi="Calibri" w:cs="+mn-cs"/>
          <w:b/>
          <w:bCs/>
          <w:sz w:val="28"/>
          <w:szCs w:val="28"/>
          <w:lang w:eastAsia="en-GB"/>
        </w:rPr>
      </w:pPr>
      <w:r w:rsidRPr="00C44C2F">
        <w:rPr>
          <w:rFonts w:ascii="Calibri" w:eastAsia="+mn-ea" w:hAnsi="Calibri" w:cs="+mn-cs"/>
          <w:b/>
          <w:bCs/>
          <w:noProof/>
          <w:kern w:val="24"/>
          <w:szCs w:val="28"/>
          <w:lang w:eastAsia="en-GB"/>
        </w:rPr>
        <w:lastRenderedPageBreak/>
        <mc:AlternateContent>
          <mc:Choice Requires="wps">
            <w:drawing>
              <wp:anchor distT="45720" distB="45720" distL="114300" distR="114300" simplePos="0" relativeHeight="251658254" behindDoc="0" locked="0" layoutInCell="1" allowOverlap="1" wp14:anchorId="7DCEB5DF" wp14:editId="6C3B501E">
                <wp:simplePos x="0" y="0"/>
                <wp:positionH relativeFrom="margin">
                  <wp:align>left</wp:align>
                </wp:positionH>
                <wp:positionV relativeFrom="paragraph">
                  <wp:posOffset>490855</wp:posOffset>
                </wp:positionV>
                <wp:extent cx="6296025" cy="172402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724025"/>
                        </a:xfrm>
                        <a:prstGeom prst="rect">
                          <a:avLst/>
                        </a:prstGeom>
                        <a:solidFill>
                          <a:srgbClr val="FFFFFF"/>
                        </a:solidFill>
                        <a:ln w="9525">
                          <a:solidFill>
                            <a:srgbClr val="000000"/>
                          </a:solidFill>
                          <a:miter lim="800000"/>
                          <a:headEnd/>
                          <a:tailEnd/>
                        </a:ln>
                      </wps:spPr>
                      <wps:txbx>
                        <w:txbxContent>
                          <w:p w14:paraId="2FE1580A" w14:textId="122E380B" w:rsidR="00CA02C4" w:rsidRDefault="00CA02C4" w:rsidP="00CA02C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EB5DF" id="Text Box 3" o:spid="_x0000_s1037" type="#_x0000_t202" style="position:absolute;margin-left:0;margin-top:38.65pt;width:495.75pt;height:135.75pt;z-index:25165825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">
                <v:textbox>
                  <w:txbxContent>
                    <w:p w14:paraId="2FE1580A" w14:textId="122E380B" w:rsidR="00CA02C4" w:rsidRDefault="00CA02C4" w:rsidP="00CA02C4">
                      <w:r>
                        <w:t>Notes:</w:t>
                      </w:r>
                    </w:p>
                  </w:txbxContent>
                </v:textbox>
                <w10:wrap type="square" anchorx="margin"/>
              </v:shape>
            </w:pict>
          </mc:Fallback>
        </mc:AlternateContent>
      </w:r>
      <w:r w:rsidR="005A37FF" w:rsidRPr="00ED24BF">
        <w:rPr>
          <w:rFonts w:ascii="Calibri" w:eastAsia="+mn-ea" w:hAnsi="Calibri" w:cs="+mn-cs"/>
          <w:b/>
          <w:bCs/>
          <w:sz w:val="28"/>
          <w:szCs w:val="28"/>
          <w:lang w:eastAsia="en-GB"/>
        </w:rPr>
        <w:t>Task: share with the group.</w:t>
      </w:r>
    </w:p>
    <w:p w14:paraId="07F4F1B7" w14:textId="77777777" w:rsidR="00725F32" w:rsidRDefault="00725F32" w:rsidP="005A37FF">
      <w:pPr>
        <w:spacing w:before="160" w:line="254" w:lineRule="auto"/>
        <w:contextualSpacing/>
        <w:rPr>
          <w:rFonts w:ascii="Calibri" w:eastAsia="+mn-ea" w:hAnsi="Calibri" w:cs="+mn-cs"/>
          <w:b/>
          <w:bCs/>
          <w:kern w:val="24"/>
          <w:sz w:val="28"/>
          <w:szCs w:val="32"/>
          <w:lang w:eastAsia="en-GB"/>
        </w:rPr>
      </w:pPr>
    </w:p>
    <w:p w14:paraId="6DB9F8E5" w14:textId="3386CE04" w:rsidR="005A37FF" w:rsidRPr="00FA49B2" w:rsidRDefault="005A37FF" w:rsidP="005A37FF">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 and record</w:t>
      </w:r>
    </w:p>
    <w:p w14:paraId="7A7482A7" w14:textId="508B734E" w:rsidR="00BB0B00" w:rsidRDefault="005A37FF"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0" behindDoc="0" locked="0" layoutInCell="1" allowOverlap="1" wp14:anchorId="3789D92C" wp14:editId="20C9B258">
                <wp:simplePos x="0" y="0"/>
                <wp:positionH relativeFrom="margin">
                  <wp:align>left</wp:align>
                </wp:positionH>
                <wp:positionV relativeFrom="paragraph">
                  <wp:posOffset>319405</wp:posOffset>
                </wp:positionV>
                <wp:extent cx="6296025" cy="1800225"/>
                <wp:effectExtent l="0" t="0" r="28575" b="285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0022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9D92C" id="Text Box 11" o:spid="_x0000_s1038" type="#_x0000_t202" style="position:absolute;margin-left:0;margin-top:25.15pt;width:495.75pt;height:141.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">
                <v:textbox>
                  <w:txbxContent>
                    <w:p w14:paraId="642BC54D" w14:textId="77777777" w:rsidR="005A37FF" w:rsidRDefault="005A37FF" w:rsidP="005A37FF">
                      <w:r>
                        <w:t>Notes:</w:t>
                      </w:r>
                    </w:p>
                  </w:txbxContent>
                </v:textbox>
                <w10:wrap type="square" anchorx="margin"/>
              </v:shape>
            </w:pict>
          </mc:Fallback>
        </mc:AlternateContent>
      </w:r>
      <w:r w:rsidRPr="009C7BD0">
        <w:rPr>
          <w:rFonts w:ascii="Calibri" w:eastAsia="+mn-ea" w:hAnsi="Calibri" w:cs="+mn-cs"/>
          <w:kern w:val="24"/>
          <w:szCs w:val="28"/>
          <w:lang w:eastAsia="en-GB"/>
        </w:rPr>
        <w:t xml:space="preserve">Take </w:t>
      </w:r>
      <w:r>
        <w:rPr>
          <w:rFonts w:ascii="Calibri" w:eastAsia="+mn-ea" w:hAnsi="Calibri" w:cs="+mn-cs"/>
          <w:kern w:val="24"/>
          <w:szCs w:val="28"/>
          <w:lang w:eastAsia="en-GB"/>
        </w:rPr>
        <w:t>a few</w:t>
      </w:r>
      <w:r w:rsidRPr="009C7BD0">
        <w:rPr>
          <w:rFonts w:ascii="Calibri" w:eastAsia="+mn-ea" w:hAnsi="Calibri" w:cs="+mn-cs"/>
          <w:kern w:val="24"/>
          <w:szCs w:val="28"/>
          <w:lang w:eastAsia="en-GB"/>
        </w:rPr>
        <w:t xml:space="preserve"> minutes to reflect on the group discussion and record your final thoughts on </w:t>
      </w:r>
      <w:r w:rsidR="00EC640C">
        <w:rPr>
          <w:rFonts w:ascii="Calibri" w:eastAsia="+mn-ea" w:hAnsi="Calibri" w:cs="+mn-cs"/>
          <w:kern w:val="24"/>
          <w:szCs w:val="28"/>
          <w:lang w:eastAsia="en-GB"/>
        </w:rPr>
        <w:t>scenario 4.</w:t>
      </w:r>
    </w:p>
    <w:p w14:paraId="27424142"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09C1CC2D"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469F141D"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509339F9"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6D8D1200"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7034B42D"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2BB94490"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688ABB3F"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49B78988"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7DF9393E"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31760382"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70B9AE7B"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07811D8F" w14:textId="77777777" w:rsidR="00421565" w:rsidRDefault="00421565" w:rsidP="3B5AF9B4">
      <w:pPr>
        <w:spacing w:before="160" w:line="254" w:lineRule="auto"/>
        <w:contextualSpacing/>
        <w:rPr>
          <w:rFonts w:ascii="Calibri" w:eastAsia="+mn-ea" w:hAnsi="Calibri" w:cs="+mn-cs"/>
          <w:b/>
          <w:bCs/>
          <w:color w:val="E94B58" w:themeColor="accent2"/>
          <w:sz w:val="32"/>
          <w:szCs w:val="32"/>
          <w:lang w:eastAsia="en-GB"/>
        </w:rPr>
      </w:pPr>
    </w:p>
    <w:p w14:paraId="2D779965" w14:textId="1E6799B9" w:rsidR="00543516" w:rsidRDefault="00543516" w:rsidP="18BA0217">
      <w:pPr>
        <w:pStyle w:val="Heading1"/>
        <w:contextualSpacing/>
        <w:rPr>
          <w:rFonts w:ascii="Calibri" w:eastAsia="+mn-ea" w:hAnsi="Calibri" w:cs="+mn-cs"/>
          <w:b/>
          <w:bCs/>
          <w:color w:val="E94B58" w:themeColor="accent2"/>
          <w:lang w:eastAsia="en-GB"/>
        </w:rPr>
      </w:pPr>
      <w:bookmarkStart w:id="5" w:name="_Toc149235421"/>
      <w:r w:rsidRPr="7F02FB44">
        <w:rPr>
          <w:b/>
          <w:bCs/>
          <w:color w:val="E94B58" w:themeColor="accent2"/>
        </w:rPr>
        <w:lastRenderedPageBreak/>
        <w:t>Option B: Practice task</w:t>
      </w:r>
      <w:bookmarkEnd w:id="5"/>
    </w:p>
    <w:p w14:paraId="4176013E" w14:textId="77777777" w:rsidR="00543516" w:rsidRDefault="00543516" w:rsidP="3B5AF9B4">
      <w:pPr>
        <w:spacing w:before="160" w:line="254" w:lineRule="auto"/>
        <w:contextualSpacing/>
        <w:rPr>
          <w:rFonts w:ascii="Calibri" w:eastAsia="+mn-ea" w:hAnsi="Calibri" w:cs="+mn-cs"/>
          <w:b/>
          <w:bCs/>
          <w:color w:val="E94B58" w:themeColor="accent2"/>
          <w:sz w:val="32"/>
          <w:szCs w:val="32"/>
          <w:lang w:eastAsia="en-GB"/>
        </w:rPr>
      </w:pPr>
    </w:p>
    <w:p w14:paraId="2BA9EEEB" w14:textId="00A6DEF2" w:rsidR="00B91131" w:rsidRDefault="00D3473E" w:rsidP="0075325A">
      <w:pPr>
        <w:spacing w:after="0" w:line="254" w:lineRule="auto"/>
        <w:contextualSpacing/>
        <w:rPr>
          <w:rFonts w:ascii="Calibri" w:eastAsia="+mn-ea" w:hAnsi="Calibri" w:cs="+mn-cs"/>
          <w:b/>
          <w:bCs/>
          <w:lang w:eastAsia="en-GB"/>
        </w:rPr>
      </w:pPr>
      <w:r>
        <w:rPr>
          <w:rFonts w:ascii="Calibri" w:eastAsia="+mn-ea" w:hAnsi="Calibri" w:cs="+mn-cs"/>
          <w:b/>
          <w:bCs/>
          <w:lang w:eastAsia="en-GB"/>
        </w:rPr>
        <w:t>Practice task</w:t>
      </w:r>
    </w:p>
    <w:p w14:paraId="1620E686" w14:textId="77777777" w:rsidR="00D3473E" w:rsidRDefault="00D3473E" w:rsidP="0075325A">
      <w:pPr>
        <w:spacing w:after="0" w:line="254" w:lineRule="auto"/>
        <w:contextualSpacing/>
        <w:rPr>
          <w:rFonts w:ascii="Calibri" w:eastAsia="+mn-ea" w:hAnsi="Calibri" w:cs="+mn-cs"/>
          <w:b/>
          <w:bCs/>
          <w:lang w:eastAsia="en-GB"/>
        </w:rPr>
      </w:pPr>
    </w:p>
    <w:p w14:paraId="4E41B36B" w14:textId="42A1EEE7" w:rsidR="00D3473E" w:rsidRPr="00D3473E" w:rsidRDefault="00D3473E" w:rsidP="0075325A">
      <w:pPr>
        <w:spacing w:after="0" w:line="254" w:lineRule="auto"/>
        <w:contextualSpacing/>
        <w:rPr>
          <w:rFonts w:ascii="Calibri" w:eastAsia="+mn-ea" w:hAnsi="Calibri" w:cs="+mn-cs"/>
          <w:b/>
          <w:bCs/>
          <w:lang w:eastAsia="en-GB"/>
        </w:rPr>
      </w:pPr>
      <w:r w:rsidRPr="00D3473E">
        <w:rPr>
          <w:rFonts w:ascii="Calibri" w:eastAsia="+mn-ea" w:hAnsi="Calibri" w:cs="+mn-cs"/>
          <w:b/>
          <w:bCs/>
          <w:lang w:eastAsia="en-GB"/>
        </w:rPr>
        <w:t>Task:​</w:t>
      </w:r>
    </w:p>
    <w:p w14:paraId="1855125F" w14:textId="498CE12B" w:rsidR="00D3473E" w:rsidRPr="00D3473E" w:rsidRDefault="00D3473E" w:rsidP="0075325A">
      <w:pPr>
        <w:pStyle w:val="ListParagraph"/>
        <w:numPr>
          <w:ilvl w:val="0"/>
          <w:numId w:val="35"/>
        </w:numPr>
        <w:spacing w:after="0" w:line="254" w:lineRule="auto"/>
        <w:rPr>
          <w:rFonts w:ascii="Calibri" w:eastAsia="+mn-ea" w:hAnsi="Calibri" w:cs="+mn-cs"/>
          <w:lang w:eastAsia="en-GB"/>
        </w:rPr>
      </w:pPr>
      <w:r w:rsidRPr="00D3473E">
        <w:rPr>
          <w:rFonts w:ascii="Calibri" w:eastAsia="+mn-ea" w:hAnsi="Calibri" w:cs="+mn-cs"/>
          <w:lang w:eastAsia="en-GB"/>
        </w:rPr>
        <w:t>Identify an upcoming lesson whin which you would like pupils to think hard during a whole class, group or paired discussion.</w:t>
      </w:r>
    </w:p>
    <w:p w14:paraId="5BA78F87" w14:textId="77777777" w:rsidR="00B91131" w:rsidRDefault="00B91131" w:rsidP="0075325A">
      <w:pPr>
        <w:spacing w:after="0" w:line="254" w:lineRule="auto"/>
        <w:contextualSpacing/>
        <w:rPr>
          <w:rFonts w:ascii="Calibri" w:eastAsia="+mn-ea" w:hAnsi="Calibri" w:cs="+mn-cs"/>
          <w:b/>
          <w:bCs/>
          <w:lang w:eastAsia="en-GB"/>
        </w:rPr>
      </w:pPr>
    </w:p>
    <w:p w14:paraId="4D8EA404" w14:textId="3AF13A9D" w:rsidR="008C2E78" w:rsidRDefault="00D3473E" w:rsidP="0075325A">
      <w:pPr>
        <w:spacing w:after="0" w:line="254" w:lineRule="auto"/>
        <w:contextualSpacing/>
        <w:rPr>
          <w:rFonts w:ascii="Calibri" w:eastAsia="+mn-ea" w:hAnsi="Calibri" w:cs="+mn-cs"/>
          <w:b/>
          <w:bCs/>
          <w:lang w:eastAsia="en-GB"/>
        </w:rPr>
      </w:pPr>
      <w:r>
        <w:rPr>
          <w:rFonts w:ascii="Calibri" w:eastAsia="+mn-ea" w:hAnsi="Calibri" w:cs="+mn-cs"/>
          <w:b/>
          <w:bCs/>
          <w:lang w:eastAsia="en-GB"/>
        </w:rPr>
        <w:t>Reflection:</w:t>
      </w:r>
    </w:p>
    <w:p w14:paraId="02E66CAA" w14:textId="77777777" w:rsidR="00D3473E" w:rsidRDefault="00D3473E" w:rsidP="0075325A">
      <w:pPr>
        <w:spacing w:after="0" w:line="254" w:lineRule="auto"/>
        <w:contextualSpacing/>
        <w:rPr>
          <w:rFonts w:ascii="Calibri" w:eastAsia="+mn-ea" w:hAnsi="Calibri" w:cs="+mn-cs"/>
          <w:b/>
          <w:bCs/>
          <w:lang w:eastAsia="en-GB"/>
        </w:rPr>
      </w:pPr>
    </w:p>
    <w:p w14:paraId="6D29CDC9" w14:textId="77777777" w:rsidR="0075325A" w:rsidRPr="0075325A" w:rsidRDefault="0075325A" w:rsidP="0075325A">
      <w:pPr>
        <w:spacing w:after="0" w:line="254" w:lineRule="auto"/>
        <w:contextualSpacing/>
        <w:rPr>
          <w:rFonts w:ascii="Calibri" w:eastAsia="+mn-ea" w:hAnsi="Calibri" w:cs="+mn-cs"/>
          <w:lang w:eastAsia="en-GB"/>
        </w:rPr>
      </w:pPr>
      <w:r w:rsidRPr="0075325A">
        <w:rPr>
          <w:rFonts w:ascii="Calibri" w:eastAsia="+mn-ea" w:hAnsi="Calibri" w:cs="+mn-cs"/>
          <w:lang w:eastAsia="en-GB"/>
        </w:rPr>
        <w:t>Establish and maintain culture: establish a positive, predictable and safe classroom environment, where making mistakes and learning from them is encouraged. All pupils should feel confident sharing their own, and developing and challenging others’, views. ​​</w:t>
      </w:r>
    </w:p>
    <w:p w14:paraId="77C88377" w14:textId="77777777" w:rsidR="0075325A" w:rsidRPr="0075325A" w:rsidRDefault="0075325A" w:rsidP="0075325A">
      <w:pPr>
        <w:spacing w:after="0" w:line="254" w:lineRule="auto"/>
        <w:contextualSpacing/>
        <w:rPr>
          <w:rFonts w:ascii="Calibri" w:eastAsia="+mn-ea" w:hAnsi="Calibri" w:cs="+mn-cs"/>
          <w:lang w:eastAsia="en-GB"/>
        </w:rPr>
      </w:pPr>
    </w:p>
    <w:p w14:paraId="64CD8551" w14:textId="234DCF63" w:rsidR="0075325A" w:rsidRPr="0075325A" w:rsidRDefault="0075325A" w:rsidP="0075325A">
      <w:pPr>
        <w:spacing w:after="0" w:line="254" w:lineRule="auto"/>
        <w:contextualSpacing/>
        <w:rPr>
          <w:rFonts w:ascii="Calibri" w:eastAsia="+mn-ea" w:hAnsi="Calibri" w:cs="+mn-cs"/>
          <w:lang w:eastAsia="en-GB"/>
        </w:rPr>
      </w:pPr>
      <w:r w:rsidRPr="0075325A">
        <w:rPr>
          <w:rFonts w:ascii="Calibri" w:eastAsia="+mn-ea" w:hAnsi="Calibri" w:cs="+mn-cs"/>
          <w:lang w:eastAsia="en-GB"/>
        </w:rPr>
        <w:t>​Reflection​</w:t>
      </w:r>
      <w:r>
        <w:rPr>
          <w:rFonts w:ascii="Calibri" w:eastAsia="+mn-ea" w:hAnsi="Calibri" w:cs="+mn-cs"/>
          <w:lang w:eastAsia="en-GB"/>
        </w:rPr>
        <w:t>:</w:t>
      </w:r>
    </w:p>
    <w:p w14:paraId="45AEA836" w14:textId="4677E15C" w:rsidR="0075325A" w:rsidRPr="0075325A" w:rsidRDefault="0075325A" w:rsidP="0075325A">
      <w:pPr>
        <w:pStyle w:val="ListParagraph"/>
        <w:numPr>
          <w:ilvl w:val="0"/>
          <w:numId w:val="36"/>
        </w:numPr>
        <w:spacing w:after="0" w:line="254" w:lineRule="auto"/>
        <w:rPr>
          <w:rFonts w:ascii="Calibri" w:eastAsia="+mn-ea" w:hAnsi="Calibri" w:cs="+mn-cs"/>
          <w:lang w:eastAsia="en-GB"/>
        </w:rPr>
      </w:pPr>
      <w:r w:rsidRPr="0075325A">
        <w:rPr>
          <w:rFonts w:ascii="Calibri" w:eastAsia="+mn-ea" w:hAnsi="Calibri" w:cs="+mn-cs"/>
          <w:lang w:eastAsia="en-GB"/>
        </w:rPr>
        <w:t>What are the strengths of your classroom environment? (Secondary teachers may wish to focus on the class relevant to the lesson they have identified.)​</w:t>
      </w:r>
    </w:p>
    <w:p w14:paraId="2CC20F66" w14:textId="5877E899" w:rsidR="00D3473E" w:rsidRDefault="0075325A" w:rsidP="0075325A">
      <w:pPr>
        <w:pStyle w:val="ListParagraph"/>
        <w:numPr>
          <w:ilvl w:val="0"/>
          <w:numId w:val="36"/>
        </w:numPr>
        <w:spacing w:after="0" w:line="254" w:lineRule="auto"/>
        <w:rPr>
          <w:rFonts w:ascii="Calibri" w:eastAsia="+mn-ea" w:hAnsi="Calibri" w:cs="+mn-cs"/>
          <w:lang w:eastAsia="en-GB"/>
        </w:rPr>
      </w:pPr>
      <w:r w:rsidRPr="0075325A">
        <w:rPr>
          <w:rFonts w:ascii="Calibri" w:eastAsia="+mn-ea" w:hAnsi="Calibri" w:cs="+mn-cs"/>
          <w:lang w:eastAsia="en-GB"/>
        </w:rPr>
        <w:t>What challenges do you still face in ensuring a positive, predictable and safe classroom environment?</w:t>
      </w:r>
    </w:p>
    <w:p w14:paraId="0E196AAB" w14:textId="77777777" w:rsidR="0075325A" w:rsidRDefault="0075325A" w:rsidP="0075325A">
      <w:pPr>
        <w:pStyle w:val="ListParagraph"/>
        <w:spacing w:after="0" w:line="254" w:lineRule="auto"/>
        <w:rPr>
          <w:rFonts w:ascii="Calibri" w:eastAsia="+mn-ea" w:hAnsi="Calibri" w:cs="+mn-cs"/>
          <w:lang w:eastAsia="en-GB"/>
        </w:rPr>
      </w:pPr>
    </w:p>
    <w:tbl>
      <w:tblPr>
        <w:tblStyle w:val="TableGrid"/>
        <w:tblW w:w="0" w:type="auto"/>
        <w:tblLook w:val="04A0" w:firstRow="1" w:lastRow="0" w:firstColumn="1" w:lastColumn="0" w:noHBand="0" w:noVBand="1"/>
      </w:tblPr>
      <w:tblGrid>
        <w:gridCol w:w="9912"/>
      </w:tblGrid>
      <w:tr w:rsidR="0075325A" w14:paraId="284140A3" w14:textId="77777777" w:rsidTr="0075325A">
        <w:tc>
          <w:tcPr>
            <w:tcW w:w="9912" w:type="dxa"/>
          </w:tcPr>
          <w:p w14:paraId="60F67CF3" w14:textId="77777777" w:rsidR="0075325A" w:rsidRDefault="0075325A" w:rsidP="0075325A">
            <w:pPr>
              <w:spacing w:before="160" w:line="254" w:lineRule="auto"/>
              <w:rPr>
                <w:rFonts w:ascii="Calibri" w:eastAsia="+mn-ea" w:hAnsi="Calibri" w:cs="+mn-cs"/>
                <w:lang w:eastAsia="en-GB"/>
              </w:rPr>
            </w:pPr>
            <w:r>
              <w:rPr>
                <w:rFonts w:ascii="Calibri" w:eastAsia="+mn-ea" w:hAnsi="Calibri" w:cs="+mn-cs"/>
                <w:lang w:eastAsia="en-GB"/>
              </w:rPr>
              <w:t>Notes:</w:t>
            </w:r>
          </w:p>
          <w:p w14:paraId="6EBFF6ED" w14:textId="77777777" w:rsidR="0075325A" w:rsidRDefault="0075325A" w:rsidP="0075325A">
            <w:pPr>
              <w:spacing w:before="160" w:line="254" w:lineRule="auto"/>
              <w:rPr>
                <w:rFonts w:ascii="Calibri" w:eastAsia="+mn-ea" w:hAnsi="Calibri" w:cs="+mn-cs"/>
                <w:lang w:eastAsia="en-GB"/>
              </w:rPr>
            </w:pPr>
          </w:p>
          <w:p w14:paraId="63311D8D" w14:textId="77777777" w:rsidR="0075325A" w:rsidRDefault="0075325A" w:rsidP="0075325A">
            <w:pPr>
              <w:spacing w:before="160" w:line="254" w:lineRule="auto"/>
              <w:rPr>
                <w:rFonts w:ascii="Calibri" w:eastAsia="+mn-ea" w:hAnsi="Calibri" w:cs="+mn-cs"/>
                <w:lang w:eastAsia="en-GB"/>
              </w:rPr>
            </w:pPr>
          </w:p>
          <w:p w14:paraId="4A1ABA8B" w14:textId="77777777" w:rsidR="0075325A" w:rsidRDefault="0075325A" w:rsidP="0075325A">
            <w:pPr>
              <w:spacing w:before="160" w:line="254" w:lineRule="auto"/>
              <w:rPr>
                <w:rFonts w:ascii="Calibri" w:eastAsia="+mn-ea" w:hAnsi="Calibri" w:cs="+mn-cs"/>
                <w:lang w:eastAsia="en-GB"/>
              </w:rPr>
            </w:pPr>
          </w:p>
          <w:p w14:paraId="25FF3A59" w14:textId="77777777" w:rsidR="0075325A" w:rsidRDefault="0075325A" w:rsidP="0075325A">
            <w:pPr>
              <w:spacing w:before="160" w:line="254" w:lineRule="auto"/>
              <w:rPr>
                <w:rFonts w:ascii="Calibri" w:eastAsia="+mn-ea" w:hAnsi="Calibri" w:cs="+mn-cs"/>
                <w:lang w:eastAsia="en-GB"/>
              </w:rPr>
            </w:pPr>
          </w:p>
          <w:p w14:paraId="5D0D84C3" w14:textId="77777777" w:rsidR="0075325A" w:rsidRDefault="0075325A" w:rsidP="0075325A">
            <w:pPr>
              <w:spacing w:before="160" w:line="254" w:lineRule="auto"/>
              <w:rPr>
                <w:rFonts w:ascii="Calibri" w:eastAsia="+mn-ea" w:hAnsi="Calibri" w:cs="+mn-cs"/>
                <w:lang w:eastAsia="en-GB"/>
              </w:rPr>
            </w:pPr>
          </w:p>
          <w:p w14:paraId="40FAB28D" w14:textId="77777777" w:rsidR="0075325A" w:rsidRDefault="0075325A" w:rsidP="0075325A">
            <w:pPr>
              <w:spacing w:before="160" w:line="254" w:lineRule="auto"/>
              <w:rPr>
                <w:rFonts w:ascii="Calibri" w:eastAsia="+mn-ea" w:hAnsi="Calibri" w:cs="+mn-cs"/>
                <w:lang w:eastAsia="en-GB"/>
              </w:rPr>
            </w:pPr>
          </w:p>
          <w:p w14:paraId="6AAC9FB0" w14:textId="77777777" w:rsidR="0075325A" w:rsidRDefault="0075325A" w:rsidP="0075325A">
            <w:pPr>
              <w:spacing w:before="160" w:line="254" w:lineRule="auto"/>
              <w:rPr>
                <w:rFonts w:ascii="Calibri" w:eastAsia="+mn-ea" w:hAnsi="Calibri" w:cs="+mn-cs"/>
                <w:lang w:eastAsia="en-GB"/>
              </w:rPr>
            </w:pPr>
          </w:p>
          <w:p w14:paraId="65C74224" w14:textId="6CA0AA28" w:rsidR="0075325A" w:rsidRDefault="0075325A" w:rsidP="0075325A">
            <w:pPr>
              <w:spacing w:before="160" w:line="254" w:lineRule="auto"/>
              <w:rPr>
                <w:rFonts w:ascii="Calibri" w:eastAsia="+mn-ea" w:hAnsi="Calibri" w:cs="+mn-cs"/>
                <w:lang w:eastAsia="en-GB"/>
              </w:rPr>
            </w:pPr>
          </w:p>
        </w:tc>
      </w:tr>
    </w:tbl>
    <w:p w14:paraId="7E9F816E" w14:textId="77777777" w:rsidR="00543516" w:rsidRDefault="00543516" w:rsidP="3B5AF9B4">
      <w:pPr>
        <w:spacing w:before="160" w:line="254" w:lineRule="auto"/>
        <w:contextualSpacing/>
        <w:rPr>
          <w:rFonts w:ascii="Calibri" w:eastAsia="+mn-ea" w:hAnsi="Calibri" w:cs="+mn-cs"/>
          <w:b/>
          <w:bCs/>
          <w:color w:val="E94B58" w:themeColor="accent2"/>
          <w:sz w:val="32"/>
          <w:szCs w:val="32"/>
          <w:lang w:eastAsia="en-GB"/>
        </w:rPr>
      </w:pPr>
    </w:p>
    <w:p w14:paraId="4AD1B8C7" w14:textId="77777777" w:rsidR="002C2717" w:rsidRDefault="002C2717" w:rsidP="3B5AF9B4">
      <w:pPr>
        <w:spacing w:before="160" w:line="254" w:lineRule="auto"/>
        <w:contextualSpacing/>
        <w:rPr>
          <w:rFonts w:ascii="Calibri" w:eastAsia="+mn-ea" w:hAnsi="Calibri" w:cs="+mn-cs"/>
          <w:b/>
          <w:bCs/>
          <w:szCs w:val="26"/>
          <w:lang w:eastAsia="en-GB"/>
        </w:rPr>
      </w:pPr>
    </w:p>
    <w:p w14:paraId="2CCF44AD" w14:textId="77777777" w:rsidR="002C2717" w:rsidRDefault="002C2717" w:rsidP="3B5AF9B4">
      <w:pPr>
        <w:spacing w:before="160" w:line="254" w:lineRule="auto"/>
        <w:contextualSpacing/>
        <w:rPr>
          <w:rFonts w:ascii="Calibri" w:eastAsia="+mn-ea" w:hAnsi="Calibri" w:cs="+mn-cs"/>
          <w:b/>
          <w:bCs/>
          <w:szCs w:val="26"/>
          <w:lang w:eastAsia="en-GB"/>
        </w:rPr>
      </w:pPr>
    </w:p>
    <w:p w14:paraId="292FC802" w14:textId="77777777" w:rsidR="002C2717" w:rsidRDefault="002C2717" w:rsidP="3B5AF9B4">
      <w:pPr>
        <w:spacing w:before="160" w:line="254" w:lineRule="auto"/>
        <w:contextualSpacing/>
        <w:rPr>
          <w:rFonts w:ascii="Calibri" w:eastAsia="+mn-ea" w:hAnsi="Calibri" w:cs="+mn-cs"/>
          <w:b/>
          <w:bCs/>
          <w:szCs w:val="26"/>
          <w:lang w:eastAsia="en-GB"/>
        </w:rPr>
      </w:pPr>
    </w:p>
    <w:p w14:paraId="35A87A25" w14:textId="77777777" w:rsidR="002C2717" w:rsidRDefault="002C2717" w:rsidP="3B5AF9B4">
      <w:pPr>
        <w:spacing w:before="160" w:line="254" w:lineRule="auto"/>
        <w:contextualSpacing/>
        <w:rPr>
          <w:rFonts w:ascii="Calibri" w:eastAsia="+mn-ea" w:hAnsi="Calibri" w:cs="+mn-cs"/>
          <w:b/>
          <w:bCs/>
          <w:szCs w:val="26"/>
          <w:lang w:eastAsia="en-GB"/>
        </w:rPr>
      </w:pPr>
    </w:p>
    <w:p w14:paraId="33B3E720" w14:textId="77777777" w:rsidR="002C2717" w:rsidRDefault="002C2717" w:rsidP="3B5AF9B4">
      <w:pPr>
        <w:spacing w:before="160" w:line="254" w:lineRule="auto"/>
        <w:contextualSpacing/>
        <w:rPr>
          <w:rFonts w:ascii="Calibri" w:eastAsia="+mn-ea" w:hAnsi="Calibri" w:cs="+mn-cs"/>
          <w:b/>
          <w:bCs/>
          <w:szCs w:val="26"/>
          <w:lang w:eastAsia="en-GB"/>
        </w:rPr>
      </w:pPr>
    </w:p>
    <w:p w14:paraId="4F139675" w14:textId="77777777" w:rsidR="002C2717" w:rsidRDefault="002C2717" w:rsidP="3B5AF9B4">
      <w:pPr>
        <w:spacing w:before="160" w:line="254" w:lineRule="auto"/>
        <w:contextualSpacing/>
        <w:rPr>
          <w:rFonts w:ascii="Calibri" w:eastAsia="+mn-ea" w:hAnsi="Calibri" w:cs="+mn-cs"/>
          <w:b/>
          <w:bCs/>
          <w:szCs w:val="26"/>
          <w:lang w:eastAsia="en-GB"/>
        </w:rPr>
      </w:pPr>
    </w:p>
    <w:p w14:paraId="6EF39472" w14:textId="77777777" w:rsidR="002C2717" w:rsidRDefault="002C2717" w:rsidP="3B5AF9B4">
      <w:pPr>
        <w:spacing w:before="160" w:line="254" w:lineRule="auto"/>
        <w:contextualSpacing/>
        <w:rPr>
          <w:rFonts w:ascii="Calibri" w:eastAsia="+mn-ea" w:hAnsi="Calibri" w:cs="+mn-cs"/>
          <w:b/>
          <w:bCs/>
          <w:szCs w:val="26"/>
          <w:lang w:eastAsia="en-GB"/>
        </w:rPr>
      </w:pPr>
    </w:p>
    <w:p w14:paraId="49E15213" w14:textId="77777777" w:rsidR="002C2717" w:rsidRDefault="002C2717" w:rsidP="3B5AF9B4">
      <w:pPr>
        <w:spacing w:before="160" w:line="254" w:lineRule="auto"/>
        <w:contextualSpacing/>
        <w:rPr>
          <w:rFonts w:ascii="Calibri" w:eastAsia="+mn-ea" w:hAnsi="Calibri" w:cs="+mn-cs"/>
          <w:b/>
          <w:bCs/>
          <w:szCs w:val="26"/>
          <w:lang w:eastAsia="en-GB"/>
        </w:rPr>
      </w:pPr>
    </w:p>
    <w:p w14:paraId="505458D2" w14:textId="77777777" w:rsidR="002C2717" w:rsidRDefault="002C2717" w:rsidP="3B5AF9B4">
      <w:pPr>
        <w:spacing w:before="160" w:line="254" w:lineRule="auto"/>
        <w:contextualSpacing/>
        <w:rPr>
          <w:rFonts w:ascii="Calibri" w:eastAsia="+mn-ea" w:hAnsi="Calibri" w:cs="+mn-cs"/>
          <w:b/>
          <w:bCs/>
          <w:szCs w:val="26"/>
          <w:lang w:eastAsia="en-GB"/>
        </w:rPr>
      </w:pPr>
    </w:p>
    <w:p w14:paraId="0E887A27" w14:textId="77777777" w:rsidR="002C2717" w:rsidRDefault="002C2717" w:rsidP="3B5AF9B4">
      <w:pPr>
        <w:spacing w:before="160" w:line="254" w:lineRule="auto"/>
        <w:contextualSpacing/>
        <w:rPr>
          <w:rFonts w:ascii="Calibri" w:eastAsia="+mn-ea" w:hAnsi="Calibri" w:cs="+mn-cs"/>
          <w:b/>
          <w:bCs/>
          <w:szCs w:val="26"/>
          <w:lang w:eastAsia="en-GB"/>
        </w:rPr>
      </w:pPr>
    </w:p>
    <w:p w14:paraId="6533584A" w14:textId="77777777" w:rsidR="002C2717" w:rsidRDefault="002C2717" w:rsidP="3B5AF9B4">
      <w:pPr>
        <w:spacing w:before="160" w:line="254" w:lineRule="auto"/>
        <w:contextualSpacing/>
        <w:rPr>
          <w:rFonts w:ascii="Calibri" w:eastAsia="+mn-ea" w:hAnsi="Calibri" w:cs="+mn-cs"/>
          <w:b/>
          <w:bCs/>
          <w:szCs w:val="26"/>
          <w:lang w:eastAsia="en-GB"/>
        </w:rPr>
      </w:pPr>
    </w:p>
    <w:p w14:paraId="26C9884F" w14:textId="24C2EE0E" w:rsidR="00DE50CF" w:rsidRDefault="00DE50CF" w:rsidP="3B5AF9B4">
      <w:pPr>
        <w:spacing w:before="160" w:line="254" w:lineRule="auto"/>
        <w:contextualSpacing/>
        <w:rPr>
          <w:rFonts w:ascii="Calibri" w:eastAsia="+mn-ea" w:hAnsi="Calibri" w:cs="+mn-cs"/>
          <w:b/>
          <w:bCs/>
          <w:szCs w:val="26"/>
          <w:lang w:eastAsia="en-GB"/>
        </w:rPr>
      </w:pPr>
      <w:r>
        <w:rPr>
          <w:rFonts w:ascii="Calibri" w:eastAsia="+mn-ea" w:hAnsi="Calibri" w:cs="+mn-cs"/>
          <w:b/>
          <w:bCs/>
          <w:szCs w:val="26"/>
          <w:lang w:eastAsia="en-GB"/>
        </w:rPr>
        <w:lastRenderedPageBreak/>
        <w:t>Action planning</w:t>
      </w:r>
    </w:p>
    <w:p w14:paraId="02845AC1" w14:textId="7E069238" w:rsidR="00940150" w:rsidRPr="00940150" w:rsidRDefault="00E65D53" w:rsidP="00940150">
      <w:pPr>
        <w:pStyle w:val="ListParagraph"/>
        <w:numPr>
          <w:ilvl w:val="0"/>
          <w:numId w:val="22"/>
        </w:numPr>
        <w:spacing w:before="160" w:line="254" w:lineRule="auto"/>
        <w:rPr>
          <w:rFonts w:ascii="Calibri" w:eastAsia="+mn-ea" w:hAnsi="Calibri" w:cs="+mn-cs"/>
          <w:szCs w:val="26"/>
          <w:lang w:eastAsia="en-GB"/>
        </w:rPr>
      </w:pPr>
      <w:r>
        <w:rPr>
          <w:rFonts w:ascii="Calibri" w:eastAsia="+mn-ea" w:hAnsi="Calibri" w:cs="+mn-cs"/>
          <w:szCs w:val="26"/>
          <w:lang w:eastAsia="en-GB"/>
        </w:rPr>
        <w:t xml:space="preserve">Within the lesson you have chosen, focus on the </w:t>
      </w:r>
      <w:r w:rsidR="0014786C">
        <w:rPr>
          <w:rFonts w:ascii="Calibri" w:eastAsia="+mn-ea" w:hAnsi="Calibri" w:cs="+mn-cs"/>
          <w:szCs w:val="26"/>
          <w:lang w:eastAsia="en-GB"/>
        </w:rPr>
        <w:t>discussion activity you would like to facilitate.</w:t>
      </w:r>
    </w:p>
    <w:p w14:paraId="08B30716" w14:textId="08F8D5C6" w:rsidR="00940150" w:rsidRDefault="0014786C" w:rsidP="00940150">
      <w:pPr>
        <w:pStyle w:val="ListParagraph"/>
        <w:numPr>
          <w:ilvl w:val="0"/>
          <w:numId w:val="22"/>
        </w:numPr>
        <w:spacing w:before="160" w:line="254" w:lineRule="auto"/>
        <w:rPr>
          <w:rFonts w:ascii="Calibri" w:eastAsia="+mn-ea" w:hAnsi="Calibri" w:cs="+mn-cs"/>
          <w:szCs w:val="26"/>
          <w:lang w:eastAsia="en-GB"/>
        </w:rPr>
      </w:pPr>
      <w:r>
        <w:rPr>
          <w:rFonts w:ascii="Calibri" w:eastAsia="+mn-ea" w:hAnsi="Calibri" w:cs="+mn-cs"/>
          <w:szCs w:val="26"/>
          <w:lang w:eastAsia="en-GB"/>
        </w:rPr>
        <w:t>Use the prompts below to guide your planning of this activity. This may involve thinking about multiple parts of the lesson.</w:t>
      </w:r>
    </w:p>
    <w:p w14:paraId="6F74A4DD" w14:textId="77777777" w:rsidR="0014786C" w:rsidRPr="0014786C" w:rsidRDefault="0014786C" w:rsidP="0014786C">
      <w:pPr>
        <w:pStyle w:val="ListParagraph"/>
        <w:spacing w:before="160" w:line="254" w:lineRule="auto"/>
        <w:rPr>
          <w:rFonts w:ascii="Calibri" w:eastAsia="+mn-ea" w:hAnsi="Calibri" w:cs="+mn-cs"/>
          <w:szCs w:val="26"/>
          <w:lang w:eastAsia="en-GB"/>
        </w:rPr>
      </w:pPr>
    </w:p>
    <w:p w14:paraId="24D0E9EC" w14:textId="04471AA1" w:rsidR="00940150" w:rsidRPr="00942886" w:rsidRDefault="00940150" w:rsidP="00940150">
      <w:pPr>
        <w:spacing w:before="160" w:line="254" w:lineRule="auto"/>
        <w:rPr>
          <w:rFonts w:ascii="Calibri" w:eastAsia="+mn-ea" w:hAnsi="Calibri" w:cs="+mn-cs"/>
          <w:b/>
          <w:bCs/>
          <w:szCs w:val="26"/>
          <w:lang w:eastAsia="en-GB"/>
        </w:rPr>
      </w:pPr>
      <w:r w:rsidRPr="00942886">
        <w:rPr>
          <w:rFonts w:ascii="Calibri" w:eastAsia="+mn-ea" w:hAnsi="Calibri" w:cs="+mn-cs"/>
          <w:b/>
          <w:bCs/>
          <w:szCs w:val="26"/>
          <w:lang w:eastAsia="en-GB"/>
        </w:rPr>
        <w:t>Underlying features</w:t>
      </w:r>
    </w:p>
    <w:tbl>
      <w:tblPr>
        <w:tblStyle w:val="TableGrid"/>
        <w:tblW w:w="9912" w:type="dxa"/>
        <w:tblInd w:w="-5" w:type="dxa"/>
        <w:tblLook w:val="04A0" w:firstRow="1" w:lastRow="0" w:firstColumn="1" w:lastColumn="0" w:noHBand="0" w:noVBand="1"/>
      </w:tblPr>
      <w:tblGrid>
        <w:gridCol w:w="2844"/>
        <w:gridCol w:w="7068"/>
      </w:tblGrid>
      <w:tr w:rsidR="00942886" w14:paraId="19AECB89" w14:textId="77777777" w:rsidTr="00E65D53">
        <w:tc>
          <w:tcPr>
            <w:tcW w:w="2844" w:type="dxa"/>
            <w:tcBorders>
              <w:top w:val="single" w:sz="8" w:space="0" w:color="3C3C3B"/>
              <w:left w:val="single" w:sz="8" w:space="0" w:color="3C3C3B"/>
              <w:bottom w:val="single" w:sz="8" w:space="0" w:color="3C3C3B"/>
              <w:right w:val="single" w:sz="8" w:space="0" w:color="3C3C3B"/>
            </w:tcBorders>
            <w:shd w:val="clear" w:color="auto" w:fill="474C68"/>
          </w:tcPr>
          <w:p w14:paraId="27FA023B" w14:textId="4EB649BB" w:rsidR="00942886" w:rsidRPr="00942886" w:rsidRDefault="00942886" w:rsidP="00942886">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Underlying feature</w:t>
            </w:r>
            <w:r>
              <w:rPr>
                <w:rFonts w:ascii="Calibri" w:hAnsi="Calibri" w:cs="Calibri"/>
                <w:b/>
                <w:bCs/>
                <w:color w:val="FFFFFF" w:themeColor="background1"/>
                <w:kern w:val="24"/>
              </w:rPr>
              <w:t>:</w:t>
            </w:r>
          </w:p>
        </w:tc>
        <w:tc>
          <w:tcPr>
            <w:tcW w:w="7068" w:type="dxa"/>
            <w:tcBorders>
              <w:top w:val="single" w:sz="8" w:space="0" w:color="3C3C3B"/>
              <w:left w:val="single" w:sz="8" w:space="0" w:color="3C3C3B"/>
              <w:bottom w:val="single" w:sz="8" w:space="0" w:color="3C3C3B"/>
              <w:right w:val="single" w:sz="8" w:space="0" w:color="3C3C3B"/>
            </w:tcBorders>
            <w:shd w:val="clear" w:color="auto" w:fill="474C68"/>
          </w:tcPr>
          <w:p w14:paraId="3D3447AF" w14:textId="20685E41" w:rsidR="00942886" w:rsidRPr="00942886" w:rsidRDefault="00942886" w:rsidP="00942886">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Prompt questions:</w:t>
            </w:r>
          </w:p>
        </w:tc>
      </w:tr>
      <w:tr w:rsidR="00450D31" w14:paraId="7E997092"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61C2FAC5" w14:textId="35CFBC38" w:rsidR="00450D31" w:rsidRPr="00450D31" w:rsidRDefault="00450D31" w:rsidP="00450D31">
            <w:pPr>
              <w:spacing w:line="254" w:lineRule="auto"/>
              <w:rPr>
                <w:rFonts w:ascii="Calibri" w:eastAsia="+mn-ea" w:hAnsi="Calibri" w:cs="+mn-cs"/>
                <w:lang w:eastAsia="en-GB"/>
              </w:rPr>
            </w:pPr>
            <w:r w:rsidRPr="00450D31">
              <w:rPr>
                <w:rStyle w:val="normaltextrun"/>
                <w:rFonts w:ascii="Calibri" w:hAnsi="Calibri" w:cs="Calibri"/>
                <w:color w:val="3C3C3B"/>
                <w:position w:val="1"/>
              </w:rPr>
              <w:t>Consider purpose and timing ​</w:t>
            </w:r>
            <w:r w:rsidRPr="00450D31">
              <w:rPr>
                <w:rStyle w:val="eop"/>
                <w:rFonts w:ascii="Calibri" w:hAnsi="Calibri" w:cs="Calibri"/>
                <w:color w:val="3C3C3B"/>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7D7471AE" w14:textId="6BA41F30" w:rsidR="00450D31" w:rsidRPr="00450D31" w:rsidRDefault="00E65D53" w:rsidP="00450D31">
            <w:pPr>
              <w:pStyle w:val="paragraph"/>
              <w:numPr>
                <w:ilvl w:val="0"/>
                <w:numId w:val="43"/>
              </w:numPr>
              <w:spacing w:before="0" w:beforeAutospacing="0" w:after="0" w:afterAutospacing="0"/>
              <w:textAlignment w:val="baseline"/>
              <w:divId w:val="899366300"/>
              <w:rPr>
                <w:rFonts w:ascii="Arial" w:hAnsi="Arial" w:cs="Arial"/>
                <w:color w:val="3C3C3B"/>
                <w:sz w:val="22"/>
                <w:szCs w:val="22"/>
                <w:lang w:val="en-US"/>
              </w:rPr>
            </w:pPr>
            <w:r>
              <w:rPr>
                <w:rStyle w:val="normaltextrun"/>
                <w:rFonts w:ascii="Calibri" w:hAnsi="Calibri" w:cs="Calibri"/>
                <w:color w:val="3C3C3B"/>
                <w:position w:val="1"/>
                <w:sz w:val="22"/>
                <w:szCs w:val="22"/>
              </w:rPr>
              <w:t>What w</w:t>
            </w:r>
            <w:r w:rsidR="00450D31" w:rsidRPr="00450D31">
              <w:rPr>
                <w:rStyle w:val="normaltextrun"/>
                <w:rFonts w:ascii="Calibri" w:hAnsi="Calibri" w:cs="Calibri"/>
                <w:color w:val="3C3C3B"/>
                <w:position w:val="1"/>
                <w:sz w:val="22"/>
                <w:szCs w:val="22"/>
              </w:rPr>
              <w:t>ould you like pupils to know or be able to do by the end of the lesson?</w:t>
            </w:r>
            <w:r w:rsidR="00450D31" w:rsidRPr="00450D31">
              <w:rPr>
                <w:rStyle w:val="eop"/>
                <w:rFonts w:ascii="Calibri" w:hAnsi="Calibri" w:cs="Calibri"/>
                <w:color w:val="3C3C3B"/>
                <w:sz w:val="22"/>
                <w:szCs w:val="22"/>
                <w:lang w:val="en-US"/>
              </w:rPr>
              <w:t>​</w:t>
            </w:r>
          </w:p>
          <w:p w14:paraId="773A0908" w14:textId="77777777" w:rsidR="00450D31" w:rsidRPr="00450D31" w:rsidRDefault="00450D31" w:rsidP="00450D31">
            <w:pPr>
              <w:pStyle w:val="paragraph"/>
              <w:numPr>
                <w:ilvl w:val="0"/>
                <w:numId w:val="43"/>
              </w:numPr>
              <w:spacing w:before="0" w:beforeAutospacing="0" w:after="0" w:afterAutospacing="0"/>
              <w:textAlignment w:val="baseline"/>
              <w:divId w:val="899366300"/>
              <w:rPr>
                <w:rFonts w:ascii="Arial" w:hAnsi="Arial" w:cs="Arial"/>
                <w:color w:val="3C3C3B"/>
                <w:sz w:val="22"/>
                <w:szCs w:val="22"/>
                <w:lang w:val="en-US"/>
              </w:rPr>
            </w:pPr>
            <w:r w:rsidRPr="00450D31">
              <w:rPr>
                <w:rStyle w:val="normaltextrun"/>
                <w:rFonts w:ascii="Calibri" w:hAnsi="Calibri" w:cs="Calibri"/>
                <w:color w:val="3C3C3B"/>
                <w:position w:val="1"/>
                <w:sz w:val="22"/>
                <w:szCs w:val="22"/>
              </w:rPr>
              <w:t>What is the purpose of the whole class, group or paired discussion? What do you need pupils to think hard about? How will it support pupils to achieve the lesson aims?</w:t>
            </w:r>
            <w:r w:rsidRPr="00450D31">
              <w:rPr>
                <w:rStyle w:val="eop"/>
                <w:rFonts w:ascii="Calibri" w:hAnsi="Calibri" w:cs="Calibri"/>
                <w:color w:val="3C3C3B"/>
                <w:sz w:val="22"/>
                <w:szCs w:val="22"/>
                <w:lang w:val="en-US"/>
              </w:rPr>
              <w:t>​</w:t>
            </w:r>
          </w:p>
          <w:p w14:paraId="101B33A8" w14:textId="08797C9C" w:rsidR="00450D31" w:rsidRPr="00450D31" w:rsidRDefault="00450D31" w:rsidP="00450D31">
            <w:pPr>
              <w:pStyle w:val="ListParagraph"/>
              <w:numPr>
                <w:ilvl w:val="0"/>
                <w:numId w:val="43"/>
              </w:numPr>
              <w:spacing w:line="254" w:lineRule="auto"/>
              <w:rPr>
                <w:rFonts w:ascii="Calibri" w:eastAsia="+mn-ea" w:hAnsi="Calibri" w:cs="+mn-cs"/>
                <w:lang w:eastAsia="en-GB"/>
              </w:rPr>
            </w:pPr>
            <w:r w:rsidRPr="00450D31">
              <w:rPr>
                <w:rStyle w:val="normaltextrun"/>
                <w:rFonts w:ascii="Calibri" w:hAnsi="Calibri" w:cs="Calibri"/>
                <w:color w:val="3C3C3B"/>
                <w:position w:val="1"/>
              </w:rPr>
              <w:t>What prior knowledge do pupils need to think hard during this discussion?</w:t>
            </w:r>
            <w:r w:rsidRPr="00450D31">
              <w:rPr>
                <w:rStyle w:val="eop"/>
                <w:rFonts w:ascii="Calibri" w:hAnsi="Calibri" w:cs="Calibri"/>
                <w:color w:val="3C3C3B"/>
                <w:lang w:val="en-US"/>
              </w:rPr>
              <w:t>​</w:t>
            </w:r>
          </w:p>
        </w:tc>
      </w:tr>
      <w:tr w:rsidR="00450D31" w14:paraId="1F44998C"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5F808840" w14:textId="37AE1429" w:rsidR="00450D31" w:rsidRPr="00450D31" w:rsidRDefault="00450D31" w:rsidP="00450D31">
            <w:pPr>
              <w:spacing w:line="254" w:lineRule="auto"/>
              <w:rPr>
                <w:rFonts w:ascii="Calibri" w:eastAsia="+mn-ea" w:hAnsi="Calibri" w:cs="+mn-cs"/>
                <w:lang w:eastAsia="en-GB"/>
              </w:rPr>
            </w:pPr>
            <w:r w:rsidRPr="00450D31">
              <w:rPr>
                <w:rStyle w:val="normaltextrun"/>
                <w:rFonts w:ascii="Calibri" w:hAnsi="Calibri" w:cs="Calibri"/>
                <w:color w:val="3C3C3B"/>
                <w:position w:val="1"/>
              </w:rPr>
              <w:t>Plan and scaffold ​</w:t>
            </w:r>
            <w:r w:rsidRPr="00450D31">
              <w:rPr>
                <w:rStyle w:val="eop"/>
                <w:rFonts w:ascii="Calibri" w:hAnsi="Calibri" w:cs="Calibri"/>
                <w:color w:val="3C3C3B"/>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2C48382C" w14:textId="77777777" w:rsidR="00450D31" w:rsidRPr="00450D31" w:rsidRDefault="00450D31" w:rsidP="00450D31">
            <w:pPr>
              <w:pStyle w:val="paragraph"/>
              <w:numPr>
                <w:ilvl w:val="0"/>
                <w:numId w:val="43"/>
              </w:numPr>
              <w:spacing w:before="0" w:beforeAutospacing="0" w:after="0" w:afterAutospacing="0"/>
              <w:textAlignment w:val="baseline"/>
              <w:divId w:val="1027102397"/>
              <w:rPr>
                <w:rFonts w:ascii="Arial" w:hAnsi="Arial" w:cs="Arial"/>
                <w:color w:val="3C3C3B"/>
                <w:sz w:val="22"/>
                <w:szCs w:val="22"/>
                <w:lang w:val="en-US"/>
              </w:rPr>
            </w:pPr>
            <w:r w:rsidRPr="00450D31">
              <w:rPr>
                <w:rStyle w:val="normaltextrun"/>
                <w:rFonts w:ascii="Calibri" w:hAnsi="Calibri" w:cs="Calibri"/>
                <w:color w:val="3C3C3B"/>
                <w:position w:val="1"/>
                <w:sz w:val="22"/>
                <w:szCs w:val="22"/>
              </w:rPr>
              <w:t>What will your discussion or group or paired activity look like? </w:t>
            </w:r>
            <w:r w:rsidRPr="00450D31">
              <w:rPr>
                <w:rStyle w:val="eop"/>
                <w:rFonts w:ascii="Calibri" w:hAnsi="Calibri" w:cs="Calibri"/>
                <w:color w:val="3C3C3B"/>
                <w:sz w:val="22"/>
                <w:szCs w:val="22"/>
                <w:lang w:val="en-US"/>
              </w:rPr>
              <w:t>​</w:t>
            </w:r>
          </w:p>
          <w:p w14:paraId="699FAA34" w14:textId="77777777" w:rsidR="00450D31" w:rsidRPr="00450D31" w:rsidRDefault="00450D31" w:rsidP="00450D31">
            <w:pPr>
              <w:pStyle w:val="paragraph"/>
              <w:numPr>
                <w:ilvl w:val="0"/>
                <w:numId w:val="43"/>
              </w:numPr>
              <w:spacing w:before="0" w:beforeAutospacing="0" w:after="0" w:afterAutospacing="0"/>
              <w:textAlignment w:val="baseline"/>
              <w:divId w:val="1027102397"/>
              <w:rPr>
                <w:rFonts w:ascii="Arial" w:hAnsi="Arial" w:cs="Arial"/>
                <w:color w:val="3C3C3B"/>
                <w:sz w:val="22"/>
                <w:szCs w:val="22"/>
                <w:lang w:val="en-US"/>
              </w:rPr>
            </w:pPr>
            <w:r w:rsidRPr="00450D31">
              <w:rPr>
                <w:rStyle w:val="normaltextrun"/>
                <w:rFonts w:ascii="Calibri" w:hAnsi="Calibri" w:cs="Calibri"/>
                <w:color w:val="3C3C3B"/>
                <w:position w:val="1"/>
                <w:sz w:val="22"/>
                <w:szCs w:val="22"/>
              </w:rPr>
              <w:t>How will you sequence the lesson to ensure that pupils can succeed in thinking hard during the activity? For example, what prior knowledge do you need to activate and when and how will you do this?</w:t>
            </w:r>
            <w:r w:rsidRPr="00450D31">
              <w:rPr>
                <w:rStyle w:val="eop"/>
                <w:rFonts w:ascii="Calibri" w:hAnsi="Calibri" w:cs="Calibri"/>
                <w:color w:val="3C3C3B"/>
                <w:sz w:val="22"/>
                <w:szCs w:val="22"/>
                <w:lang w:val="en-US"/>
              </w:rPr>
              <w:t>​</w:t>
            </w:r>
          </w:p>
          <w:p w14:paraId="60F7D8CA" w14:textId="2D516BE7" w:rsidR="00450D31" w:rsidRPr="00450D31" w:rsidRDefault="00450D31" w:rsidP="00450D31">
            <w:pPr>
              <w:pStyle w:val="ListParagraph"/>
              <w:numPr>
                <w:ilvl w:val="0"/>
                <w:numId w:val="43"/>
              </w:numPr>
              <w:spacing w:line="254" w:lineRule="auto"/>
              <w:rPr>
                <w:rFonts w:ascii="Calibri" w:eastAsia="+mn-ea" w:hAnsi="Calibri" w:cs="+mn-cs"/>
                <w:lang w:eastAsia="en-GB"/>
              </w:rPr>
            </w:pPr>
            <w:r w:rsidRPr="00450D31">
              <w:rPr>
                <w:rStyle w:val="normaltextrun"/>
                <w:rFonts w:ascii="Calibri" w:hAnsi="Calibri" w:cs="Calibri"/>
                <w:color w:val="3C3C3B"/>
                <w:position w:val="1"/>
              </w:rPr>
              <w:t>How will you ensure that </w:t>
            </w:r>
            <w:r w:rsidRPr="00450D31">
              <w:rPr>
                <w:rStyle w:val="normaltextrun"/>
                <w:rFonts w:ascii="Calibri" w:hAnsi="Calibri" w:cs="Calibri"/>
                <w:i/>
                <w:iCs/>
                <w:color w:val="3C3C3B"/>
                <w:position w:val="1"/>
              </w:rPr>
              <w:t>all </w:t>
            </w:r>
            <w:r w:rsidRPr="00450D31">
              <w:rPr>
                <w:rStyle w:val="normaltextrun"/>
                <w:rFonts w:ascii="Calibri" w:hAnsi="Calibri" w:cs="Calibri"/>
                <w:color w:val="3C3C3B"/>
                <w:position w:val="1"/>
              </w:rPr>
              <w:t>pupils are thinking hard during the activity? (Consider both support and stretch.)</w:t>
            </w:r>
            <w:r w:rsidRPr="00450D31">
              <w:rPr>
                <w:rStyle w:val="eop"/>
                <w:rFonts w:ascii="Calibri" w:hAnsi="Calibri" w:cs="Calibri"/>
                <w:color w:val="3C3C3B"/>
                <w:lang w:val="en-US"/>
              </w:rPr>
              <w:t>​</w:t>
            </w:r>
          </w:p>
        </w:tc>
      </w:tr>
      <w:tr w:rsidR="00450D31" w14:paraId="7D055707"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2889E9FD" w14:textId="27A53CAF" w:rsidR="00450D31" w:rsidRPr="00450D31" w:rsidRDefault="00450D31" w:rsidP="00450D31">
            <w:pPr>
              <w:spacing w:line="254" w:lineRule="auto"/>
              <w:rPr>
                <w:rFonts w:ascii="Calibri" w:eastAsia="+mn-ea" w:hAnsi="Calibri" w:cs="+mn-cs"/>
                <w:lang w:eastAsia="en-GB"/>
              </w:rPr>
            </w:pPr>
            <w:r w:rsidRPr="00450D31">
              <w:rPr>
                <w:rStyle w:val="normaltextrun"/>
                <w:rFonts w:ascii="Calibri" w:hAnsi="Calibri" w:cs="Calibri"/>
                <w:color w:val="3C3C3B"/>
                <w:position w:val="1"/>
              </w:rPr>
              <w:t>Monitor and adapt ​</w:t>
            </w:r>
            <w:r w:rsidRPr="00450D31">
              <w:rPr>
                <w:rStyle w:val="eop"/>
                <w:rFonts w:ascii="Calibri" w:hAnsi="Calibri" w:cs="Calibri"/>
                <w:color w:val="3C3C3B"/>
                <w:lang w:val="en-US"/>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0915CF28" w14:textId="77777777" w:rsidR="00450D31" w:rsidRPr="00450D31" w:rsidRDefault="00450D31" w:rsidP="00450D31">
            <w:pPr>
              <w:pStyle w:val="paragraph"/>
              <w:numPr>
                <w:ilvl w:val="0"/>
                <w:numId w:val="43"/>
              </w:numPr>
              <w:spacing w:before="0" w:beforeAutospacing="0" w:after="0" w:afterAutospacing="0"/>
              <w:textAlignment w:val="baseline"/>
              <w:divId w:val="486169795"/>
              <w:rPr>
                <w:rFonts w:ascii="Arial" w:hAnsi="Arial" w:cs="Arial"/>
                <w:color w:val="3C3C3B"/>
                <w:sz w:val="22"/>
                <w:szCs w:val="22"/>
                <w:lang w:val="en-US"/>
              </w:rPr>
            </w:pPr>
            <w:r w:rsidRPr="00450D31">
              <w:rPr>
                <w:rStyle w:val="normaltextrun"/>
                <w:rFonts w:ascii="Calibri" w:hAnsi="Calibri" w:cs="Calibri"/>
                <w:color w:val="3C3C3B"/>
                <w:position w:val="1"/>
                <w:sz w:val="22"/>
                <w:szCs w:val="22"/>
              </w:rPr>
              <w:t>How will you monitor or assess whether pupils are thinking hard? What will this look like?</w:t>
            </w:r>
            <w:r w:rsidRPr="00450D31">
              <w:rPr>
                <w:rStyle w:val="eop"/>
                <w:rFonts w:ascii="Calibri" w:hAnsi="Calibri" w:cs="Calibri"/>
                <w:color w:val="3C3C3B"/>
                <w:sz w:val="22"/>
                <w:szCs w:val="22"/>
                <w:lang w:val="en-US"/>
              </w:rPr>
              <w:t>​</w:t>
            </w:r>
          </w:p>
          <w:p w14:paraId="24B8F33F" w14:textId="77777777" w:rsidR="00450D31" w:rsidRPr="00450D31" w:rsidRDefault="00450D31" w:rsidP="00450D31">
            <w:pPr>
              <w:pStyle w:val="paragraph"/>
              <w:numPr>
                <w:ilvl w:val="0"/>
                <w:numId w:val="43"/>
              </w:numPr>
              <w:spacing w:before="0" w:beforeAutospacing="0" w:after="0" w:afterAutospacing="0"/>
              <w:textAlignment w:val="baseline"/>
              <w:divId w:val="486169795"/>
              <w:rPr>
                <w:rFonts w:ascii="Arial" w:hAnsi="Arial" w:cs="Arial"/>
                <w:color w:val="3C3C3B"/>
                <w:sz w:val="22"/>
                <w:szCs w:val="22"/>
                <w:lang w:val="en-US"/>
              </w:rPr>
            </w:pPr>
            <w:r w:rsidRPr="00450D31">
              <w:rPr>
                <w:rStyle w:val="normaltextrun"/>
                <w:rFonts w:ascii="Calibri" w:hAnsi="Calibri" w:cs="Calibri"/>
                <w:color w:val="3C3C3B"/>
                <w:position w:val="1"/>
                <w:sz w:val="22"/>
                <w:szCs w:val="22"/>
              </w:rPr>
              <w:t>Can you anticipate any aspects of the task that pupils might find challenging? How will you adapt if this is the case?</w:t>
            </w:r>
            <w:r w:rsidRPr="00450D31">
              <w:rPr>
                <w:rStyle w:val="eop"/>
                <w:rFonts w:ascii="Calibri" w:hAnsi="Calibri" w:cs="Calibri"/>
                <w:color w:val="3C3C3B"/>
                <w:sz w:val="22"/>
                <w:szCs w:val="22"/>
                <w:lang w:val="en-US"/>
              </w:rPr>
              <w:t>​</w:t>
            </w:r>
          </w:p>
          <w:p w14:paraId="4DE24888" w14:textId="665876D3" w:rsidR="00450D31" w:rsidRPr="00450D31" w:rsidRDefault="00450D31" w:rsidP="00450D31">
            <w:pPr>
              <w:pStyle w:val="ListParagraph"/>
              <w:numPr>
                <w:ilvl w:val="0"/>
                <w:numId w:val="43"/>
              </w:numPr>
              <w:spacing w:line="254" w:lineRule="auto"/>
              <w:rPr>
                <w:rFonts w:ascii="Calibri" w:eastAsia="+mn-ea" w:hAnsi="Calibri" w:cs="+mn-cs"/>
                <w:lang w:eastAsia="en-GB"/>
              </w:rPr>
            </w:pPr>
            <w:r w:rsidRPr="00450D31">
              <w:rPr>
                <w:rStyle w:val="normaltextrun"/>
                <w:rFonts w:ascii="Calibri" w:hAnsi="Calibri" w:cs="Calibri"/>
                <w:color w:val="3C3C3B"/>
                <w:position w:val="1"/>
              </w:rPr>
              <w:t>You might find it helpful to plan your follow up questions, scaffolds, helpful hints etc.</w:t>
            </w:r>
            <w:r w:rsidRPr="00450D31">
              <w:rPr>
                <w:rStyle w:val="eop"/>
                <w:rFonts w:ascii="Calibri" w:hAnsi="Calibri" w:cs="Calibri"/>
                <w:color w:val="3C3C3B"/>
                <w:lang w:val="en-US"/>
              </w:rPr>
              <w:t>​</w:t>
            </w:r>
          </w:p>
        </w:tc>
      </w:tr>
    </w:tbl>
    <w:p w14:paraId="62DC8E89" w14:textId="77777777" w:rsidR="0014786C" w:rsidRDefault="0014786C" w:rsidP="00940150">
      <w:pPr>
        <w:spacing w:before="160" w:line="254" w:lineRule="auto"/>
        <w:rPr>
          <w:rFonts w:ascii="Calibri" w:eastAsia="+mn-ea" w:hAnsi="Calibri" w:cs="+mn-cs"/>
          <w:b/>
          <w:bCs/>
          <w:szCs w:val="26"/>
          <w:lang w:eastAsia="en-GB"/>
        </w:rPr>
      </w:pPr>
    </w:p>
    <w:p w14:paraId="5DEC32A8" w14:textId="0A6BC120" w:rsidR="00940150" w:rsidRPr="00513E71" w:rsidRDefault="00513E71" w:rsidP="00940150">
      <w:pPr>
        <w:spacing w:before="160" w:line="254" w:lineRule="auto"/>
        <w:rPr>
          <w:rFonts w:ascii="Calibri" w:eastAsia="+mn-ea" w:hAnsi="Calibri" w:cs="+mn-cs"/>
          <w:b/>
          <w:bCs/>
          <w:szCs w:val="26"/>
          <w:lang w:eastAsia="en-GB"/>
        </w:rPr>
      </w:pPr>
      <w:r w:rsidRPr="00513E71">
        <w:rPr>
          <w:rFonts w:ascii="Calibri" w:eastAsia="+mn-ea" w:hAnsi="Calibri" w:cs="+mn-cs"/>
          <w:b/>
          <w:bCs/>
          <w:szCs w:val="26"/>
          <w:lang w:eastAsia="en-GB"/>
        </w:rPr>
        <w:t>Planning notes</w:t>
      </w:r>
    </w:p>
    <w:tbl>
      <w:tblPr>
        <w:tblStyle w:val="TableGrid"/>
        <w:tblW w:w="9912" w:type="dxa"/>
        <w:tblInd w:w="-5" w:type="dxa"/>
        <w:tblLook w:val="04A0" w:firstRow="1" w:lastRow="0" w:firstColumn="1" w:lastColumn="0" w:noHBand="0" w:noVBand="1"/>
      </w:tblPr>
      <w:tblGrid>
        <w:gridCol w:w="2844"/>
        <w:gridCol w:w="7068"/>
      </w:tblGrid>
      <w:tr w:rsidR="00513E71" w:rsidRPr="00942886" w14:paraId="17E582F1"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474C68"/>
          </w:tcPr>
          <w:p w14:paraId="145020BF" w14:textId="77777777" w:rsidR="00513E71" w:rsidRPr="00942886" w:rsidRDefault="00513E71" w:rsidP="00454868">
            <w:pPr>
              <w:spacing w:before="160" w:line="254" w:lineRule="auto"/>
              <w:rPr>
                <w:rFonts w:ascii="Calibri" w:eastAsia="+mn-ea" w:hAnsi="Calibri" w:cs="+mn-cs"/>
                <w:lang w:eastAsia="en-GB"/>
              </w:rPr>
            </w:pPr>
            <w:r w:rsidRPr="00942886">
              <w:rPr>
                <w:rFonts w:ascii="Calibri" w:hAnsi="Calibri" w:cs="Calibri"/>
                <w:b/>
                <w:bCs/>
                <w:color w:val="FFFFFF" w:themeColor="background1"/>
                <w:kern w:val="24"/>
              </w:rPr>
              <w:t>Underlying feature</w:t>
            </w:r>
            <w:r>
              <w:rPr>
                <w:rFonts w:ascii="Calibri" w:hAnsi="Calibri" w:cs="Calibri"/>
                <w:b/>
                <w:bCs/>
                <w:color w:val="FFFFFF" w:themeColor="background1"/>
                <w:kern w:val="24"/>
              </w:rPr>
              <w:t>:</w:t>
            </w:r>
          </w:p>
        </w:tc>
        <w:tc>
          <w:tcPr>
            <w:tcW w:w="7223" w:type="dxa"/>
            <w:tcBorders>
              <w:top w:val="single" w:sz="8" w:space="0" w:color="3C3C3B"/>
              <w:left w:val="single" w:sz="8" w:space="0" w:color="3C3C3B"/>
              <w:bottom w:val="single" w:sz="8" w:space="0" w:color="3C3C3B"/>
              <w:right w:val="single" w:sz="8" w:space="0" w:color="3C3C3B"/>
            </w:tcBorders>
            <w:shd w:val="clear" w:color="auto" w:fill="474C68"/>
          </w:tcPr>
          <w:p w14:paraId="61050033" w14:textId="2E221B51" w:rsidR="00513E71" w:rsidRPr="00942886" w:rsidRDefault="00513E71" w:rsidP="00454868">
            <w:pPr>
              <w:spacing w:before="160" w:line="254" w:lineRule="auto"/>
              <w:rPr>
                <w:rFonts w:ascii="Calibri" w:eastAsia="+mn-ea" w:hAnsi="Calibri" w:cs="+mn-cs"/>
                <w:lang w:eastAsia="en-GB"/>
              </w:rPr>
            </w:pPr>
            <w:r>
              <w:rPr>
                <w:rFonts w:ascii="Calibri" w:hAnsi="Calibri" w:cs="Calibri"/>
                <w:b/>
                <w:bCs/>
                <w:color w:val="FFFFFF" w:themeColor="background1"/>
                <w:kern w:val="24"/>
              </w:rPr>
              <w:t>Notes:</w:t>
            </w:r>
          </w:p>
        </w:tc>
      </w:tr>
      <w:tr w:rsidR="0014786C" w:rsidRPr="003D611B" w14:paraId="33117B85"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5ADD05EE" w14:textId="1E3430E6" w:rsidR="0014786C" w:rsidRPr="003D611B" w:rsidRDefault="0014786C" w:rsidP="0014786C">
            <w:pPr>
              <w:spacing w:line="254" w:lineRule="auto"/>
              <w:rPr>
                <w:rFonts w:ascii="Calibri" w:eastAsia="+mn-ea" w:hAnsi="Calibri" w:cs="+mn-cs"/>
                <w:lang w:eastAsia="en-GB"/>
              </w:rPr>
            </w:pPr>
            <w:r w:rsidRPr="00450D31">
              <w:rPr>
                <w:rStyle w:val="normaltextrun"/>
                <w:rFonts w:ascii="Calibri" w:hAnsi="Calibri" w:cs="Calibri"/>
                <w:color w:val="3C3C3B"/>
                <w:position w:val="1"/>
              </w:rPr>
              <w:t>Consider purpose and timing ​</w:t>
            </w:r>
            <w:r w:rsidRPr="00450D31">
              <w:rPr>
                <w:rStyle w:val="eop"/>
                <w:rFonts w:ascii="Calibri" w:hAnsi="Calibri" w:cs="Calibri"/>
                <w:color w:val="3C3C3B"/>
              </w:rPr>
              <w:t>​</w:t>
            </w:r>
          </w:p>
        </w:tc>
        <w:tc>
          <w:tcPr>
            <w:tcW w:w="7223" w:type="dxa"/>
          </w:tcPr>
          <w:p w14:paraId="2ADF5969" w14:textId="77777777" w:rsidR="0014786C" w:rsidRDefault="0014786C" w:rsidP="0014786C">
            <w:pPr>
              <w:spacing w:line="254" w:lineRule="auto"/>
              <w:rPr>
                <w:rFonts w:ascii="Calibri" w:eastAsia="+mn-ea" w:hAnsi="Calibri" w:cs="+mn-cs"/>
                <w:szCs w:val="26"/>
                <w:lang w:eastAsia="en-GB"/>
              </w:rPr>
            </w:pPr>
          </w:p>
          <w:p w14:paraId="281DB336" w14:textId="77777777" w:rsidR="0014786C" w:rsidRDefault="0014786C" w:rsidP="0014786C">
            <w:pPr>
              <w:spacing w:line="254" w:lineRule="auto"/>
              <w:rPr>
                <w:rFonts w:ascii="Calibri" w:eastAsia="+mn-ea" w:hAnsi="Calibri" w:cs="+mn-cs"/>
                <w:szCs w:val="26"/>
                <w:lang w:eastAsia="en-GB"/>
              </w:rPr>
            </w:pPr>
          </w:p>
          <w:p w14:paraId="050168D0" w14:textId="77777777" w:rsidR="0014786C" w:rsidRDefault="0014786C" w:rsidP="0014786C">
            <w:pPr>
              <w:spacing w:line="254" w:lineRule="auto"/>
              <w:rPr>
                <w:rFonts w:ascii="Calibri" w:eastAsia="+mn-ea" w:hAnsi="Calibri" w:cs="+mn-cs"/>
                <w:szCs w:val="26"/>
                <w:lang w:eastAsia="en-GB"/>
              </w:rPr>
            </w:pPr>
          </w:p>
          <w:p w14:paraId="0BC1AA68" w14:textId="77777777" w:rsidR="0014786C" w:rsidRDefault="0014786C" w:rsidP="0014786C">
            <w:pPr>
              <w:spacing w:line="254" w:lineRule="auto"/>
              <w:rPr>
                <w:rFonts w:ascii="Calibri" w:eastAsia="+mn-ea" w:hAnsi="Calibri" w:cs="+mn-cs"/>
                <w:szCs w:val="26"/>
                <w:lang w:eastAsia="en-GB"/>
              </w:rPr>
            </w:pPr>
          </w:p>
          <w:p w14:paraId="310628B2" w14:textId="77777777" w:rsidR="0014786C" w:rsidRDefault="0014786C" w:rsidP="0014786C">
            <w:pPr>
              <w:spacing w:line="254" w:lineRule="auto"/>
              <w:rPr>
                <w:rFonts w:ascii="Calibri" w:eastAsia="+mn-ea" w:hAnsi="Calibri" w:cs="+mn-cs"/>
                <w:szCs w:val="26"/>
                <w:lang w:eastAsia="en-GB"/>
              </w:rPr>
            </w:pPr>
          </w:p>
          <w:p w14:paraId="35A97476" w14:textId="77777777" w:rsidR="0014786C" w:rsidRDefault="0014786C" w:rsidP="0014786C">
            <w:pPr>
              <w:spacing w:line="254" w:lineRule="auto"/>
              <w:rPr>
                <w:rFonts w:ascii="Calibri" w:eastAsia="+mn-ea" w:hAnsi="Calibri" w:cs="+mn-cs"/>
                <w:szCs w:val="26"/>
                <w:lang w:eastAsia="en-GB"/>
              </w:rPr>
            </w:pPr>
          </w:p>
          <w:p w14:paraId="4553569C" w14:textId="77777777" w:rsidR="0014786C" w:rsidRDefault="0014786C" w:rsidP="0014786C">
            <w:pPr>
              <w:spacing w:line="254" w:lineRule="auto"/>
              <w:rPr>
                <w:rFonts w:ascii="Calibri" w:eastAsia="+mn-ea" w:hAnsi="Calibri" w:cs="+mn-cs"/>
                <w:szCs w:val="26"/>
                <w:lang w:eastAsia="en-GB"/>
              </w:rPr>
            </w:pPr>
          </w:p>
          <w:p w14:paraId="749BC4BC" w14:textId="77777777" w:rsidR="0014786C" w:rsidRDefault="0014786C" w:rsidP="0014786C">
            <w:pPr>
              <w:spacing w:line="254" w:lineRule="auto"/>
              <w:rPr>
                <w:rFonts w:ascii="Calibri" w:eastAsia="+mn-ea" w:hAnsi="Calibri" w:cs="+mn-cs"/>
                <w:szCs w:val="26"/>
                <w:lang w:eastAsia="en-GB"/>
              </w:rPr>
            </w:pPr>
          </w:p>
          <w:p w14:paraId="607B3636" w14:textId="77777777" w:rsidR="0014786C" w:rsidRDefault="0014786C" w:rsidP="0014786C">
            <w:pPr>
              <w:spacing w:line="254" w:lineRule="auto"/>
              <w:rPr>
                <w:rFonts w:ascii="Calibri" w:eastAsia="+mn-ea" w:hAnsi="Calibri" w:cs="+mn-cs"/>
                <w:szCs w:val="26"/>
                <w:lang w:eastAsia="en-GB"/>
              </w:rPr>
            </w:pPr>
          </w:p>
          <w:p w14:paraId="133A3DB7" w14:textId="77777777" w:rsidR="0014786C" w:rsidRDefault="0014786C" w:rsidP="0014786C">
            <w:pPr>
              <w:spacing w:line="254" w:lineRule="auto"/>
              <w:rPr>
                <w:rFonts w:ascii="Calibri" w:eastAsia="+mn-ea" w:hAnsi="Calibri" w:cs="+mn-cs"/>
                <w:szCs w:val="26"/>
                <w:lang w:eastAsia="en-GB"/>
              </w:rPr>
            </w:pPr>
          </w:p>
          <w:p w14:paraId="0B634B2D" w14:textId="77777777" w:rsidR="0014786C" w:rsidRDefault="0014786C" w:rsidP="0014786C">
            <w:pPr>
              <w:spacing w:line="254" w:lineRule="auto"/>
              <w:rPr>
                <w:rFonts w:ascii="Calibri" w:eastAsia="+mn-ea" w:hAnsi="Calibri" w:cs="+mn-cs"/>
                <w:szCs w:val="26"/>
                <w:lang w:eastAsia="en-GB"/>
              </w:rPr>
            </w:pPr>
          </w:p>
          <w:p w14:paraId="0765EB31" w14:textId="77777777" w:rsidR="0014786C" w:rsidRDefault="0014786C" w:rsidP="0014786C">
            <w:pPr>
              <w:spacing w:line="254" w:lineRule="auto"/>
              <w:rPr>
                <w:rFonts w:ascii="Calibri" w:eastAsia="+mn-ea" w:hAnsi="Calibri" w:cs="+mn-cs"/>
                <w:szCs w:val="26"/>
                <w:lang w:eastAsia="en-GB"/>
              </w:rPr>
            </w:pPr>
          </w:p>
          <w:p w14:paraId="48F9D29C" w14:textId="7B47AA87" w:rsidR="0014786C" w:rsidRPr="00513E71" w:rsidRDefault="0014786C" w:rsidP="0014786C">
            <w:pPr>
              <w:spacing w:line="254" w:lineRule="auto"/>
              <w:rPr>
                <w:rFonts w:ascii="Calibri" w:eastAsia="+mn-ea" w:hAnsi="Calibri" w:cs="+mn-cs"/>
                <w:szCs w:val="26"/>
                <w:lang w:eastAsia="en-GB"/>
              </w:rPr>
            </w:pPr>
          </w:p>
        </w:tc>
      </w:tr>
      <w:tr w:rsidR="0014786C" w:rsidRPr="003D611B" w14:paraId="6E885680"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40BC76C8" w14:textId="5344A3F2" w:rsidR="0014786C" w:rsidRPr="003D611B" w:rsidRDefault="0014786C" w:rsidP="0014786C">
            <w:pPr>
              <w:spacing w:line="254" w:lineRule="auto"/>
              <w:rPr>
                <w:rFonts w:ascii="Calibri" w:eastAsia="+mn-ea" w:hAnsi="Calibri" w:cs="+mn-cs"/>
                <w:lang w:eastAsia="en-GB"/>
              </w:rPr>
            </w:pPr>
            <w:r w:rsidRPr="00450D31">
              <w:rPr>
                <w:rStyle w:val="normaltextrun"/>
                <w:rFonts w:ascii="Calibri" w:hAnsi="Calibri" w:cs="Calibri"/>
                <w:color w:val="3C3C3B"/>
                <w:position w:val="1"/>
              </w:rPr>
              <w:lastRenderedPageBreak/>
              <w:t>Plan and scaffold ​</w:t>
            </w:r>
            <w:r w:rsidRPr="00450D31">
              <w:rPr>
                <w:rStyle w:val="eop"/>
                <w:rFonts w:ascii="Calibri" w:hAnsi="Calibri" w:cs="Calibri"/>
                <w:color w:val="3C3C3B"/>
              </w:rPr>
              <w:t>​</w:t>
            </w:r>
          </w:p>
        </w:tc>
        <w:tc>
          <w:tcPr>
            <w:tcW w:w="7223" w:type="dxa"/>
          </w:tcPr>
          <w:p w14:paraId="59C82BFB" w14:textId="77777777" w:rsidR="0014786C" w:rsidRDefault="0014786C" w:rsidP="0014786C">
            <w:pPr>
              <w:pStyle w:val="ListParagraph"/>
              <w:spacing w:line="254" w:lineRule="auto"/>
              <w:rPr>
                <w:rFonts w:ascii="Calibri" w:eastAsia="+mn-ea" w:hAnsi="Calibri" w:cs="+mn-cs"/>
                <w:szCs w:val="26"/>
                <w:lang w:eastAsia="en-GB"/>
              </w:rPr>
            </w:pPr>
          </w:p>
          <w:p w14:paraId="3EE18A0F" w14:textId="77777777" w:rsidR="0014786C" w:rsidRDefault="0014786C" w:rsidP="0014786C">
            <w:pPr>
              <w:pStyle w:val="ListParagraph"/>
              <w:spacing w:line="254" w:lineRule="auto"/>
              <w:rPr>
                <w:rFonts w:ascii="Calibri" w:eastAsia="+mn-ea" w:hAnsi="Calibri" w:cs="+mn-cs"/>
                <w:szCs w:val="26"/>
                <w:lang w:eastAsia="en-GB"/>
              </w:rPr>
            </w:pPr>
          </w:p>
          <w:p w14:paraId="561AE8A9" w14:textId="77777777" w:rsidR="0014786C" w:rsidRDefault="0014786C" w:rsidP="0014786C">
            <w:pPr>
              <w:pStyle w:val="ListParagraph"/>
              <w:spacing w:line="254" w:lineRule="auto"/>
              <w:rPr>
                <w:rFonts w:ascii="Calibri" w:eastAsia="+mn-ea" w:hAnsi="Calibri" w:cs="+mn-cs"/>
                <w:szCs w:val="26"/>
                <w:lang w:eastAsia="en-GB"/>
              </w:rPr>
            </w:pPr>
          </w:p>
          <w:p w14:paraId="33384E67" w14:textId="77777777" w:rsidR="0014786C" w:rsidRDefault="0014786C" w:rsidP="0014786C">
            <w:pPr>
              <w:pStyle w:val="ListParagraph"/>
              <w:spacing w:line="254" w:lineRule="auto"/>
              <w:rPr>
                <w:rFonts w:ascii="Calibri" w:eastAsia="+mn-ea" w:hAnsi="Calibri" w:cs="+mn-cs"/>
                <w:szCs w:val="26"/>
                <w:lang w:eastAsia="en-GB"/>
              </w:rPr>
            </w:pPr>
          </w:p>
          <w:p w14:paraId="1DCB6905" w14:textId="77777777" w:rsidR="0014786C" w:rsidRDefault="0014786C" w:rsidP="0014786C">
            <w:pPr>
              <w:pStyle w:val="ListParagraph"/>
              <w:spacing w:line="254" w:lineRule="auto"/>
              <w:rPr>
                <w:rFonts w:ascii="Calibri" w:eastAsia="+mn-ea" w:hAnsi="Calibri" w:cs="+mn-cs"/>
                <w:szCs w:val="26"/>
                <w:lang w:eastAsia="en-GB"/>
              </w:rPr>
            </w:pPr>
          </w:p>
          <w:p w14:paraId="5738BC0E" w14:textId="77777777" w:rsidR="0014786C" w:rsidRDefault="0014786C" w:rsidP="0014786C">
            <w:pPr>
              <w:pStyle w:val="ListParagraph"/>
              <w:spacing w:line="254" w:lineRule="auto"/>
              <w:rPr>
                <w:rFonts w:ascii="Calibri" w:eastAsia="+mn-ea" w:hAnsi="Calibri" w:cs="+mn-cs"/>
                <w:szCs w:val="26"/>
                <w:lang w:eastAsia="en-GB"/>
              </w:rPr>
            </w:pPr>
          </w:p>
          <w:p w14:paraId="49AE1E19" w14:textId="77777777" w:rsidR="0014786C" w:rsidRDefault="0014786C" w:rsidP="0014786C">
            <w:pPr>
              <w:pStyle w:val="ListParagraph"/>
              <w:spacing w:line="254" w:lineRule="auto"/>
              <w:rPr>
                <w:rFonts w:ascii="Calibri" w:eastAsia="+mn-ea" w:hAnsi="Calibri" w:cs="+mn-cs"/>
                <w:szCs w:val="26"/>
                <w:lang w:eastAsia="en-GB"/>
              </w:rPr>
            </w:pPr>
          </w:p>
          <w:p w14:paraId="2E2FFA95" w14:textId="77777777" w:rsidR="0014786C" w:rsidRDefault="0014786C" w:rsidP="0014786C">
            <w:pPr>
              <w:pStyle w:val="ListParagraph"/>
              <w:spacing w:line="254" w:lineRule="auto"/>
              <w:rPr>
                <w:rFonts w:ascii="Calibri" w:eastAsia="+mn-ea" w:hAnsi="Calibri" w:cs="+mn-cs"/>
                <w:szCs w:val="26"/>
                <w:lang w:eastAsia="en-GB"/>
              </w:rPr>
            </w:pPr>
          </w:p>
          <w:p w14:paraId="60C88E19" w14:textId="77777777" w:rsidR="0014786C" w:rsidRDefault="0014786C" w:rsidP="0014786C">
            <w:pPr>
              <w:pStyle w:val="ListParagraph"/>
              <w:spacing w:line="254" w:lineRule="auto"/>
              <w:rPr>
                <w:rFonts w:ascii="Calibri" w:eastAsia="+mn-ea" w:hAnsi="Calibri" w:cs="+mn-cs"/>
                <w:szCs w:val="26"/>
                <w:lang w:eastAsia="en-GB"/>
              </w:rPr>
            </w:pPr>
          </w:p>
          <w:p w14:paraId="68D5683B" w14:textId="77777777" w:rsidR="0014786C" w:rsidRDefault="0014786C" w:rsidP="0014786C">
            <w:pPr>
              <w:pStyle w:val="ListParagraph"/>
              <w:spacing w:line="254" w:lineRule="auto"/>
              <w:rPr>
                <w:rFonts w:ascii="Calibri" w:eastAsia="+mn-ea" w:hAnsi="Calibri" w:cs="+mn-cs"/>
                <w:szCs w:val="26"/>
                <w:lang w:eastAsia="en-GB"/>
              </w:rPr>
            </w:pPr>
          </w:p>
          <w:p w14:paraId="254C6247" w14:textId="77777777" w:rsidR="0014786C" w:rsidRDefault="0014786C" w:rsidP="0014786C">
            <w:pPr>
              <w:pStyle w:val="ListParagraph"/>
              <w:spacing w:line="254" w:lineRule="auto"/>
              <w:rPr>
                <w:rFonts w:ascii="Calibri" w:eastAsia="+mn-ea" w:hAnsi="Calibri" w:cs="+mn-cs"/>
                <w:szCs w:val="26"/>
                <w:lang w:eastAsia="en-GB"/>
              </w:rPr>
            </w:pPr>
          </w:p>
          <w:p w14:paraId="4D9CF66E" w14:textId="77777777" w:rsidR="0014786C" w:rsidRDefault="0014786C" w:rsidP="0014786C">
            <w:pPr>
              <w:pStyle w:val="ListParagraph"/>
              <w:spacing w:line="254" w:lineRule="auto"/>
              <w:rPr>
                <w:rFonts w:ascii="Calibri" w:eastAsia="+mn-ea" w:hAnsi="Calibri" w:cs="+mn-cs"/>
                <w:szCs w:val="26"/>
                <w:lang w:eastAsia="en-GB"/>
              </w:rPr>
            </w:pPr>
          </w:p>
          <w:p w14:paraId="65FE7982" w14:textId="5E0C9F69" w:rsidR="0014786C" w:rsidRPr="003D611B" w:rsidRDefault="0014786C" w:rsidP="0014786C">
            <w:pPr>
              <w:pStyle w:val="ListParagraph"/>
              <w:spacing w:line="254" w:lineRule="auto"/>
              <w:rPr>
                <w:rFonts w:ascii="Calibri" w:eastAsia="+mn-ea" w:hAnsi="Calibri" w:cs="+mn-cs"/>
                <w:szCs w:val="26"/>
                <w:lang w:eastAsia="en-GB"/>
              </w:rPr>
            </w:pPr>
          </w:p>
        </w:tc>
      </w:tr>
      <w:tr w:rsidR="0014786C" w:rsidRPr="003D611B" w14:paraId="5892A5B1"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10ABEEDC" w14:textId="0B526431" w:rsidR="0014786C" w:rsidRPr="003D611B" w:rsidRDefault="0014786C" w:rsidP="0014786C">
            <w:pPr>
              <w:spacing w:line="254" w:lineRule="auto"/>
              <w:rPr>
                <w:rFonts w:ascii="Calibri" w:hAnsi="Calibri" w:cs="Calibri"/>
                <w:color w:val="3C3C3B" w:themeColor="text1"/>
                <w:kern w:val="24"/>
              </w:rPr>
            </w:pPr>
            <w:r w:rsidRPr="00450D31">
              <w:rPr>
                <w:rStyle w:val="normaltextrun"/>
                <w:rFonts w:ascii="Calibri" w:hAnsi="Calibri" w:cs="Calibri"/>
                <w:color w:val="3C3C3B"/>
                <w:position w:val="1"/>
              </w:rPr>
              <w:t>Monitor and adapt ​</w:t>
            </w:r>
            <w:r w:rsidRPr="00450D31">
              <w:rPr>
                <w:rStyle w:val="eop"/>
                <w:rFonts w:ascii="Calibri" w:hAnsi="Calibri" w:cs="Calibri"/>
                <w:color w:val="3C3C3B"/>
                <w:lang w:val="en-US"/>
              </w:rPr>
              <w:t>​</w:t>
            </w:r>
          </w:p>
        </w:tc>
        <w:tc>
          <w:tcPr>
            <w:tcW w:w="7223" w:type="dxa"/>
          </w:tcPr>
          <w:p w14:paraId="2C10085A" w14:textId="77777777" w:rsidR="0014786C" w:rsidRDefault="0014786C" w:rsidP="0014786C">
            <w:pPr>
              <w:pStyle w:val="ListParagraph"/>
              <w:spacing w:line="254" w:lineRule="auto"/>
              <w:rPr>
                <w:rFonts w:ascii="Calibri" w:eastAsia="+mn-ea" w:hAnsi="Calibri" w:cs="+mn-cs"/>
                <w:szCs w:val="26"/>
                <w:lang w:eastAsia="en-GB"/>
              </w:rPr>
            </w:pPr>
          </w:p>
          <w:p w14:paraId="41233464" w14:textId="77777777" w:rsidR="0014786C" w:rsidRDefault="0014786C" w:rsidP="0014786C">
            <w:pPr>
              <w:pStyle w:val="ListParagraph"/>
              <w:spacing w:line="254" w:lineRule="auto"/>
              <w:rPr>
                <w:rFonts w:ascii="Calibri" w:eastAsia="+mn-ea" w:hAnsi="Calibri" w:cs="+mn-cs"/>
                <w:szCs w:val="26"/>
                <w:lang w:eastAsia="en-GB"/>
              </w:rPr>
            </w:pPr>
          </w:p>
          <w:p w14:paraId="063ABB6E" w14:textId="77777777" w:rsidR="0014786C" w:rsidRDefault="0014786C" w:rsidP="0014786C">
            <w:pPr>
              <w:pStyle w:val="ListParagraph"/>
              <w:spacing w:line="254" w:lineRule="auto"/>
              <w:rPr>
                <w:rFonts w:ascii="Calibri" w:eastAsia="+mn-ea" w:hAnsi="Calibri" w:cs="+mn-cs"/>
                <w:szCs w:val="26"/>
                <w:lang w:eastAsia="en-GB"/>
              </w:rPr>
            </w:pPr>
          </w:p>
          <w:p w14:paraId="11C8DEBD" w14:textId="77777777" w:rsidR="0014786C" w:rsidRDefault="0014786C" w:rsidP="0014786C">
            <w:pPr>
              <w:pStyle w:val="ListParagraph"/>
              <w:spacing w:line="254" w:lineRule="auto"/>
              <w:rPr>
                <w:rFonts w:ascii="Calibri" w:eastAsia="+mn-ea" w:hAnsi="Calibri" w:cs="+mn-cs"/>
                <w:szCs w:val="26"/>
                <w:lang w:eastAsia="en-GB"/>
              </w:rPr>
            </w:pPr>
          </w:p>
          <w:p w14:paraId="74CFC881" w14:textId="77777777" w:rsidR="0014786C" w:rsidRDefault="0014786C" w:rsidP="0014786C">
            <w:pPr>
              <w:pStyle w:val="ListParagraph"/>
              <w:spacing w:line="254" w:lineRule="auto"/>
              <w:rPr>
                <w:rFonts w:ascii="Calibri" w:eastAsia="+mn-ea" w:hAnsi="Calibri" w:cs="+mn-cs"/>
                <w:szCs w:val="26"/>
                <w:lang w:eastAsia="en-GB"/>
              </w:rPr>
            </w:pPr>
          </w:p>
          <w:p w14:paraId="16DF5672" w14:textId="77777777" w:rsidR="0014786C" w:rsidRDefault="0014786C" w:rsidP="0014786C">
            <w:pPr>
              <w:pStyle w:val="ListParagraph"/>
              <w:spacing w:line="254" w:lineRule="auto"/>
              <w:rPr>
                <w:rFonts w:ascii="Calibri" w:eastAsia="+mn-ea" w:hAnsi="Calibri" w:cs="+mn-cs"/>
                <w:szCs w:val="26"/>
                <w:lang w:eastAsia="en-GB"/>
              </w:rPr>
            </w:pPr>
          </w:p>
          <w:p w14:paraId="62E2467D" w14:textId="77777777" w:rsidR="0014786C" w:rsidRDefault="0014786C" w:rsidP="0014786C">
            <w:pPr>
              <w:pStyle w:val="ListParagraph"/>
              <w:spacing w:line="254" w:lineRule="auto"/>
              <w:rPr>
                <w:rFonts w:ascii="Calibri" w:eastAsia="+mn-ea" w:hAnsi="Calibri" w:cs="+mn-cs"/>
                <w:szCs w:val="26"/>
                <w:lang w:eastAsia="en-GB"/>
              </w:rPr>
            </w:pPr>
          </w:p>
          <w:p w14:paraId="14CD3458" w14:textId="77777777" w:rsidR="0014786C" w:rsidRDefault="0014786C" w:rsidP="0014786C">
            <w:pPr>
              <w:pStyle w:val="ListParagraph"/>
              <w:spacing w:line="254" w:lineRule="auto"/>
              <w:rPr>
                <w:rFonts w:ascii="Calibri" w:eastAsia="+mn-ea" w:hAnsi="Calibri" w:cs="+mn-cs"/>
                <w:szCs w:val="26"/>
                <w:lang w:eastAsia="en-GB"/>
              </w:rPr>
            </w:pPr>
          </w:p>
          <w:p w14:paraId="6A7FE02E" w14:textId="77777777" w:rsidR="0014786C" w:rsidRDefault="0014786C" w:rsidP="0014786C">
            <w:pPr>
              <w:pStyle w:val="ListParagraph"/>
              <w:spacing w:line="254" w:lineRule="auto"/>
              <w:rPr>
                <w:rFonts w:ascii="Calibri" w:eastAsia="+mn-ea" w:hAnsi="Calibri" w:cs="+mn-cs"/>
                <w:szCs w:val="26"/>
                <w:lang w:eastAsia="en-GB"/>
              </w:rPr>
            </w:pPr>
          </w:p>
          <w:p w14:paraId="0A4B0ABB" w14:textId="77777777" w:rsidR="0014786C" w:rsidRDefault="0014786C" w:rsidP="0014786C">
            <w:pPr>
              <w:pStyle w:val="ListParagraph"/>
              <w:spacing w:line="254" w:lineRule="auto"/>
              <w:rPr>
                <w:rFonts w:ascii="Calibri" w:eastAsia="+mn-ea" w:hAnsi="Calibri" w:cs="+mn-cs"/>
                <w:szCs w:val="26"/>
                <w:lang w:eastAsia="en-GB"/>
              </w:rPr>
            </w:pPr>
          </w:p>
          <w:p w14:paraId="7396D4BD" w14:textId="77777777" w:rsidR="0014786C" w:rsidRDefault="0014786C" w:rsidP="0014786C">
            <w:pPr>
              <w:pStyle w:val="ListParagraph"/>
              <w:spacing w:line="254" w:lineRule="auto"/>
              <w:rPr>
                <w:rFonts w:ascii="Calibri" w:eastAsia="+mn-ea" w:hAnsi="Calibri" w:cs="+mn-cs"/>
                <w:szCs w:val="26"/>
                <w:lang w:eastAsia="en-GB"/>
              </w:rPr>
            </w:pPr>
          </w:p>
          <w:p w14:paraId="6283F715" w14:textId="77777777" w:rsidR="0014786C" w:rsidRDefault="0014786C" w:rsidP="0014786C">
            <w:pPr>
              <w:pStyle w:val="ListParagraph"/>
              <w:spacing w:line="254" w:lineRule="auto"/>
              <w:rPr>
                <w:rFonts w:ascii="Calibri" w:eastAsia="+mn-ea" w:hAnsi="Calibri" w:cs="+mn-cs"/>
                <w:szCs w:val="26"/>
                <w:lang w:eastAsia="en-GB"/>
              </w:rPr>
            </w:pPr>
          </w:p>
          <w:p w14:paraId="2EF7194F" w14:textId="7C6C519D" w:rsidR="0014786C" w:rsidRDefault="0014786C" w:rsidP="0014786C">
            <w:pPr>
              <w:pStyle w:val="ListParagraph"/>
              <w:spacing w:line="254" w:lineRule="auto"/>
              <w:rPr>
                <w:rFonts w:ascii="Calibri" w:eastAsia="+mn-ea" w:hAnsi="Calibri" w:cs="+mn-cs"/>
                <w:szCs w:val="26"/>
                <w:lang w:eastAsia="en-GB"/>
              </w:rPr>
            </w:pPr>
          </w:p>
        </w:tc>
      </w:tr>
    </w:tbl>
    <w:p w14:paraId="5120B16E" w14:textId="3EE5D08A" w:rsidR="00513E71" w:rsidRPr="006E239D" w:rsidRDefault="00513E71" w:rsidP="00940150">
      <w:pPr>
        <w:spacing w:before="160" w:line="254" w:lineRule="auto"/>
        <w:rPr>
          <w:rFonts w:ascii="Calibri" w:eastAsia="+mn-ea" w:hAnsi="Calibri" w:cs="+mn-cs"/>
          <w:b/>
          <w:bCs/>
          <w:szCs w:val="26"/>
          <w:lang w:eastAsia="en-GB"/>
        </w:rPr>
      </w:pPr>
      <w:r w:rsidRPr="006E239D">
        <w:rPr>
          <w:rFonts w:ascii="Calibri" w:eastAsia="+mn-ea" w:hAnsi="Calibri" w:cs="+mn-cs"/>
          <w:b/>
          <w:bCs/>
          <w:szCs w:val="26"/>
          <w:lang w:eastAsia="en-GB"/>
        </w:rPr>
        <w:t>Reflection</w:t>
      </w:r>
    </w:p>
    <w:p w14:paraId="1F6830E8" w14:textId="1BCA9866" w:rsidR="002D4421" w:rsidRPr="002D4421" w:rsidRDefault="002D4421" w:rsidP="002D4421">
      <w:pPr>
        <w:pStyle w:val="ListParagraph"/>
        <w:numPr>
          <w:ilvl w:val="0"/>
          <w:numId w:val="30"/>
        </w:numPr>
        <w:spacing w:before="160" w:line="254" w:lineRule="auto"/>
        <w:rPr>
          <w:rFonts w:ascii="Calibri" w:eastAsia="+mn-ea" w:hAnsi="Calibri" w:cs="+mn-cs"/>
          <w:szCs w:val="26"/>
          <w:lang w:eastAsia="en-GB"/>
        </w:rPr>
      </w:pPr>
      <w:r w:rsidRPr="002D4421">
        <w:rPr>
          <w:rFonts w:ascii="Calibri" w:eastAsia="+mn-ea" w:hAnsi="Calibri" w:cs="+mn-cs"/>
          <w:szCs w:val="26"/>
          <w:lang w:eastAsia="en-GB"/>
        </w:rPr>
        <w:t>Of the underlying features we have looked at today, which do you already feel most confident with?​</w:t>
      </w:r>
    </w:p>
    <w:p w14:paraId="7037F6A1" w14:textId="5C9C7226" w:rsidR="002D4421" w:rsidRPr="002D4421" w:rsidRDefault="002D4421" w:rsidP="002D4421">
      <w:pPr>
        <w:pStyle w:val="ListParagraph"/>
        <w:numPr>
          <w:ilvl w:val="0"/>
          <w:numId w:val="30"/>
        </w:numPr>
        <w:spacing w:before="160" w:line="254" w:lineRule="auto"/>
        <w:rPr>
          <w:rFonts w:ascii="Calibri" w:eastAsia="+mn-ea" w:hAnsi="Calibri" w:cs="+mn-cs"/>
          <w:szCs w:val="26"/>
          <w:lang w:eastAsia="en-GB"/>
        </w:rPr>
      </w:pPr>
      <w:r w:rsidRPr="002D4421">
        <w:rPr>
          <w:rFonts w:ascii="Calibri" w:eastAsia="+mn-ea" w:hAnsi="Calibri" w:cs="+mn-cs"/>
          <w:szCs w:val="26"/>
          <w:lang w:eastAsia="en-GB"/>
        </w:rPr>
        <w:t>Which underlying features do you find more challenging and why?​</w:t>
      </w:r>
    </w:p>
    <w:p w14:paraId="12946E46" w14:textId="2DFD807E" w:rsidR="006E239D" w:rsidRPr="006E239D" w:rsidRDefault="002D4421" w:rsidP="002D4421">
      <w:pPr>
        <w:pStyle w:val="ListParagraph"/>
        <w:numPr>
          <w:ilvl w:val="0"/>
          <w:numId w:val="30"/>
        </w:numPr>
        <w:spacing w:before="160" w:line="254" w:lineRule="auto"/>
        <w:rPr>
          <w:rFonts w:ascii="Calibri" w:eastAsia="+mn-ea" w:hAnsi="Calibri" w:cs="+mn-cs"/>
          <w:szCs w:val="26"/>
          <w:lang w:eastAsia="en-GB"/>
        </w:rPr>
      </w:pPr>
      <w:r w:rsidRPr="002D4421">
        <w:rPr>
          <w:rFonts w:ascii="Calibri" w:eastAsia="+mn-ea" w:hAnsi="Calibri" w:cs="+mn-cs"/>
          <w:szCs w:val="26"/>
          <w:lang w:eastAsia="en-GB"/>
        </w:rPr>
        <w:t>What are you next steps in response to this clinic? What or who will support you to achieve these?</w:t>
      </w:r>
    </w:p>
    <w:tbl>
      <w:tblPr>
        <w:tblStyle w:val="TableGrid"/>
        <w:tblW w:w="0" w:type="auto"/>
        <w:tblLook w:val="04A0" w:firstRow="1" w:lastRow="0" w:firstColumn="1" w:lastColumn="0" w:noHBand="0" w:noVBand="1"/>
      </w:tblPr>
      <w:tblGrid>
        <w:gridCol w:w="9912"/>
      </w:tblGrid>
      <w:tr w:rsidR="006E239D" w14:paraId="5CF27ED3" w14:textId="77777777" w:rsidTr="006E239D">
        <w:tc>
          <w:tcPr>
            <w:tcW w:w="9912" w:type="dxa"/>
          </w:tcPr>
          <w:p w14:paraId="1C282A81" w14:textId="77777777" w:rsidR="006E239D" w:rsidRDefault="006E239D" w:rsidP="3B5AF9B4">
            <w:pPr>
              <w:spacing w:before="160" w:line="254" w:lineRule="auto"/>
              <w:contextualSpacing/>
              <w:rPr>
                <w:rFonts w:ascii="Calibri" w:eastAsia="+mn-ea" w:hAnsi="Calibri" w:cs="+mn-cs"/>
                <w:szCs w:val="26"/>
                <w:lang w:eastAsia="en-GB"/>
              </w:rPr>
            </w:pPr>
            <w:r w:rsidRPr="006E239D">
              <w:rPr>
                <w:rFonts w:ascii="Calibri" w:eastAsia="+mn-ea" w:hAnsi="Calibri" w:cs="+mn-cs"/>
                <w:szCs w:val="26"/>
                <w:lang w:eastAsia="en-GB"/>
              </w:rPr>
              <w:t>Notes</w:t>
            </w:r>
            <w:r>
              <w:rPr>
                <w:rFonts w:ascii="Calibri" w:eastAsia="+mn-ea" w:hAnsi="Calibri" w:cs="+mn-cs"/>
                <w:szCs w:val="26"/>
                <w:lang w:eastAsia="en-GB"/>
              </w:rPr>
              <w:t>:</w:t>
            </w:r>
          </w:p>
          <w:p w14:paraId="52911995" w14:textId="77777777" w:rsidR="006E239D" w:rsidRDefault="006E239D" w:rsidP="3B5AF9B4">
            <w:pPr>
              <w:spacing w:before="160" w:line="254" w:lineRule="auto"/>
              <w:contextualSpacing/>
              <w:rPr>
                <w:rFonts w:ascii="Calibri" w:eastAsia="+mn-ea" w:hAnsi="Calibri" w:cs="+mn-cs"/>
                <w:szCs w:val="26"/>
                <w:lang w:eastAsia="en-GB"/>
              </w:rPr>
            </w:pPr>
          </w:p>
          <w:p w14:paraId="4BFD1F43" w14:textId="77777777" w:rsidR="006E239D" w:rsidRDefault="006E239D" w:rsidP="3B5AF9B4">
            <w:pPr>
              <w:spacing w:before="160" w:line="254" w:lineRule="auto"/>
              <w:contextualSpacing/>
              <w:rPr>
                <w:rFonts w:ascii="Calibri" w:eastAsia="+mn-ea" w:hAnsi="Calibri" w:cs="+mn-cs"/>
                <w:szCs w:val="26"/>
                <w:lang w:eastAsia="en-GB"/>
              </w:rPr>
            </w:pPr>
          </w:p>
          <w:p w14:paraId="0491CDBB" w14:textId="77777777" w:rsidR="006E239D" w:rsidRDefault="006E239D" w:rsidP="3B5AF9B4">
            <w:pPr>
              <w:spacing w:before="160" w:line="254" w:lineRule="auto"/>
              <w:contextualSpacing/>
              <w:rPr>
                <w:rFonts w:ascii="Calibri" w:eastAsia="+mn-ea" w:hAnsi="Calibri" w:cs="+mn-cs"/>
                <w:szCs w:val="26"/>
                <w:lang w:eastAsia="en-GB"/>
              </w:rPr>
            </w:pPr>
          </w:p>
          <w:p w14:paraId="303C8E52" w14:textId="77777777" w:rsidR="006E239D" w:rsidRDefault="006E239D" w:rsidP="3B5AF9B4">
            <w:pPr>
              <w:spacing w:before="160" w:line="254" w:lineRule="auto"/>
              <w:contextualSpacing/>
              <w:rPr>
                <w:rFonts w:ascii="Calibri" w:eastAsia="+mn-ea" w:hAnsi="Calibri" w:cs="+mn-cs"/>
                <w:szCs w:val="26"/>
                <w:lang w:eastAsia="en-GB"/>
              </w:rPr>
            </w:pPr>
          </w:p>
          <w:p w14:paraId="3302BC5F" w14:textId="77777777" w:rsidR="006E239D" w:rsidRDefault="006E239D" w:rsidP="3B5AF9B4">
            <w:pPr>
              <w:spacing w:before="160" w:line="254" w:lineRule="auto"/>
              <w:contextualSpacing/>
              <w:rPr>
                <w:rFonts w:ascii="Calibri" w:eastAsia="+mn-ea" w:hAnsi="Calibri" w:cs="+mn-cs"/>
                <w:szCs w:val="26"/>
                <w:lang w:eastAsia="en-GB"/>
              </w:rPr>
            </w:pPr>
          </w:p>
          <w:p w14:paraId="4CE2427E" w14:textId="77777777" w:rsidR="006E239D" w:rsidRDefault="006E239D" w:rsidP="3B5AF9B4">
            <w:pPr>
              <w:spacing w:before="160" w:line="254" w:lineRule="auto"/>
              <w:contextualSpacing/>
              <w:rPr>
                <w:rFonts w:ascii="Calibri" w:eastAsia="+mn-ea" w:hAnsi="Calibri" w:cs="+mn-cs"/>
                <w:szCs w:val="26"/>
                <w:lang w:eastAsia="en-GB"/>
              </w:rPr>
            </w:pPr>
          </w:p>
          <w:p w14:paraId="50012E66" w14:textId="77777777" w:rsidR="006E239D" w:rsidRDefault="006E239D" w:rsidP="3B5AF9B4">
            <w:pPr>
              <w:spacing w:before="160" w:line="254" w:lineRule="auto"/>
              <w:contextualSpacing/>
              <w:rPr>
                <w:rFonts w:ascii="Calibri" w:eastAsia="+mn-ea" w:hAnsi="Calibri" w:cs="+mn-cs"/>
                <w:szCs w:val="26"/>
                <w:lang w:eastAsia="en-GB"/>
              </w:rPr>
            </w:pPr>
          </w:p>
          <w:p w14:paraId="24594F3A" w14:textId="77777777" w:rsidR="006E239D" w:rsidRDefault="006E239D" w:rsidP="3B5AF9B4">
            <w:pPr>
              <w:spacing w:before="160" w:line="254" w:lineRule="auto"/>
              <w:contextualSpacing/>
              <w:rPr>
                <w:rFonts w:ascii="Calibri" w:eastAsia="+mn-ea" w:hAnsi="Calibri" w:cs="+mn-cs"/>
                <w:szCs w:val="26"/>
                <w:lang w:eastAsia="en-GB"/>
              </w:rPr>
            </w:pPr>
          </w:p>
          <w:p w14:paraId="0B089253" w14:textId="77777777" w:rsidR="006E239D" w:rsidRDefault="006E239D" w:rsidP="3B5AF9B4">
            <w:pPr>
              <w:spacing w:before="160" w:line="254" w:lineRule="auto"/>
              <w:contextualSpacing/>
              <w:rPr>
                <w:rFonts w:ascii="Calibri" w:eastAsia="+mn-ea" w:hAnsi="Calibri" w:cs="+mn-cs"/>
                <w:szCs w:val="26"/>
                <w:lang w:eastAsia="en-GB"/>
              </w:rPr>
            </w:pPr>
          </w:p>
          <w:p w14:paraId="1C1F7297" w14:textId="77777777" w:rsidR="006E239D" w:rsidRDefault="006E239D" w:rsidP="3B5AF9B4">
            <w:pPr>
              <w:spacing w:before="160" w:line="254" w:lineRule="auto"/>
              <w:contextualSpacing/>
              <w:rPr>
                <w:rFonts w:ascii="Calibri" w:eastAsia="+mn-ea" w:hAnsi="Calibri" w:cs="+mn-cs"/>
                <w:szCs w:val="26"/>
                <w:lang w:eastAsia="en-GB"/>
              </w:rPr>
            </w:pPr>
          </w:p>
          <w:p w14:paraId="270A9B3F" w14:textId="62E23BDD" w:rsidR="006E239D" w:rsidRPr="006E239D" w:rsidRDefault="006E239D" w:rsidP="3B5AF9B4">
            <w:pPr>
              <w:spacing w:before="160" w:line="254" w:lineRule="auto"/>
              <w:contextualSpacing/>
              <w:rPr>
                <w:rFonts w:ascii="Calibri" w:eastAsia="+mn-ea" w:hAnsi="Calibri" w:cs="+mn-cs"/>
                <w:szCs w:val="26"/>
                <w:lang w:eastAsia="en-GB"/>
              </w:rPr>
            </w:pPr>
          </w:p>
        </w:tc>
      </w:tr>
    </w:tbl>
    <w:p w14:paraId="536F5994" w14:textId="77777777" w:rsidR="00DE50CF" w:rsidRDefault="00DE50CF" w:rsidP="3B5AF9B4">
      <w:pPr>
        <w:spacing w:before="160" w:line="254" w:lineRule="auto"/>
        <w:contextualSpacing/>
        <w:rPr>
          <w:rFonts w:ascii="Calibri" w:eastAsia="+mn-ea" w:hAnsi="Calibri" w:cs="+mn-cs"/>
          <w:b/>
          <w:bCs/>
          <w:color w:val="E94B58" w:themeColor="accent2"/>
          <w:sz w:val="32"/>
          <w:szCs w:val="32"/>
          <w:lang w:eastAsia="en-GB"/>
        </w:rPr>
      </w:pPr>
    </w:p>
    <w:p w14:paraId="130CCF44" w14:textId="77777777" w:rsidR="002D4421" w:rsidRDefault="002D4421" w:rsidP="3B5AF9B4">
      <w:pPr>
        <w:spacing w:before="160" w:line="254" w:lineRule="auto"/>
        <w:contextualSpacing/>
        <w:rPr>
          <w:rFonts w:ascii="Calibri" w:eastAsia="+mn-ea" w:hAnsi="Calibri" w:cs="+mn-cs"/>
          <w:b/>
          <w:bCs/>
          <w:color w:val="E94B58" w:themeColor="accent2"/>
          <w:sz w:val="32"/>
          <w:szCs w:val="32"/>
          <w:lang w:eastAsia="en-GB"/>
        </w:rPr>
      </w:pPr>
    </w:p>
    <w:p w14:paraId="56F3D813" w14:textId="69210117" w:rsidR="3BBFBCE4" w:rsidRDefault="00543516" w:rsidP="7F02FB44">
      <w:pPr>
        <w:pStyle w:val="Heading1"/>
        <w:contextualSpacing/>
        <w:rPr>
          <w:rFonts w:ascii="Calibri" w:eastAsia="+mn-ea" w:hAnsi="Calibri" w:cs="+mn-cs"/>
          <w:b/>
          <w:bCs/>
          <w:color w:val="E94B58" w:themeColor="accent2"/>
          <w:lang w:eastAsia="en-GB"/>
        </w:rPr>
      </w:pPr>
      <w:bookmarkStart w:id="6" w:name="_Toc149235422"/>
      <w:r w:rsidRPr="7F02FB44">
        <w:rPr>
          <w:b/>
          <w:bCs/>
          <w:color w:val="E94B58" w:themeColor="accent2"/>
        </w:rPr>
        <w:lastRenderedPageBreak/>
        <w:t>O</w:t>
      </w:r>
      <w:r w:rsidR="3BBFBCE4" w:rsidRPr="7F02FB44">
        <w:rPr>
          <w:b/>
          <w:bCs/>
          <w:color w:val="E94B58" w:themeColor="accent2"/>
        </w:rPr>
        <w:t xml:space="preserve">ption C: I </w:t>
      </w:r>
      <w:r w:rsidR="00DA21C6">
        <w:rPr>
          <w:b/>
          <w:bCs/>
          <w:color w:val="E94B58" w:themeColor="accent2"/>
        </w:rPr>
        <w:t>D</w:t>
      </w:r>
      <w:r w:rsidR="3BBFBCE4" w:rsidRPr="7F02FB44">
        <w:rPr>
          <w:b/>
          <w:bCs/>
          <w:color w:val="E94B58" w:themeColor="accent2"/>
        </w:rPr>
        <w:t>o (2)</w:t>
      </w:r>
      <w:bookmarkEnd w:id="6"/>
    </w:p>
    <w:p w14:paraId="2DFB3825" w14:textId="2A14BC39" w:rsidR="3B5AF9B4" w:rsidRDefault="3B5AF9B4" w:rsidP="3B5AF9B4">
      <w:pPr>
        <w:spacing w:before="160" w:line="254" w:lineRule="auto"/>
        <w:contextualSpacing/>
        <w:rPr>
          <w:rFonts w:ascii="Calibri" w:eastAsia="+mn-ea" w:hAnsi="Calibri" w:cs="+mn-cs"/>
          <w:b/>
          <w:bCs/>
          <w:color w:val="E94B58" w:themeColor="accent2"/>
          <w:sz w:val="32"/>
          <w:szCs w:val="32"/>
          <w:lang w:eastAsia="en-GB"/>
        </w:rPr>
      </w:pPr>
    </w:p>
    <w:p w14:paraId="29FCFE14" w14:textId="72B6605C" w:rsidR="3BBFBCE4" w:rsidRDefault="3BBFBCE4" w:rsidP="3B5AF9B4">
      <w:pPr>
        <w:spacing w:before="160" w:line="254" w:lineRule="auto"/>
        <w:contextualSpacing/>
        <w:rPr>
          <w:rFonts w:ascii="Calibri" w:eastAsia="+mn-ea" w:hAnsi="Calibri" w:cs="+mn-cs"/>
          <w:b/>
          <w:bCs/>
          <w:color w:val="E94B58" w:themeColor="accent2"/>
          <w:sz w:val="28"/>
          <w:szCs w:val="28"/>
          <w:u w:val="single"/>
          <w:lang w:eastAsia="en-GB"/>
        </w:rPr>
      </w:pPr>
      <w:r w:rsidRPr="3B5AF9B4">
        <w:rPr>
          <w:rFonts w:ascii="Calibri" w:eastAsia="+mn-ea" w:hAnsi="Calibri" w:cs="+mn-cs"/>
          <w:b/>
          <w:bCs/>
          <w:color w:val="E94B58" w:themeColor="accent2"/>
          <w:sz w:val="28"/>
          <w:szCs w:val="28"/>
          <w:u w:val="single"/>
          <w:lang w:eastAsia="en-GB"/>
        </w:rPr>
        <w:t>I do (2)</w:t>
      </w:r>
    </w:p>
    <w:p w14:paraId="0FB40C1B" w14:textId="068C8981" w:rsidR="3B5AF9B4" w:rsidRDefault="3B5AF9B4" w:rsidP="3B5AF9B4">
      <w:pPr>
        <w:spacing w:before="160" w:line="254" w:lineRule="auto"/>
        <w:contextualSpacing/>
        <w:rPr>
          <w:rFonts w:ascii="Calibri" w:eastAsia="+mn-ea" w:hAnsi="Calibri" w:cs="+mn-cs"/>
          <w:b/>
          <w:bCs/>
          <w:color w:val="E94B58" w:themeColor="accent2"/>
          <w:sz w:val="28"/>
          <w:szCs w:val="28"/>
          <w:u w:val="single"/>
          <w:lang w:eastAsia="en-GB"/>
        </w:rPr>
      </w:pPr>
    </w:p>
    <w:p w14:paraId="0AFFE107" w14:textId="59298ED0" w:rsidR="3BBFBCE4" w:rsidRDefault="3BBFBCE4" w:rsidP="3B5AF9B4">
      <w:pPr>
        <w:spacing w:before="160" w:line="254" w:lineRule="auto"/>
        <w:contextualSpacing/>
        <w:rPr>
          <w:rFonts w:ascii="Calibri" w:eastAsia="+mn-ea" w:hAnsi="Calibri" w:cs="+mn-cs"/>
          <w:lang w:eastAsia="en-GB"/>
        </w:rPr>
      </w:pPr>
      <w:r w:rsidRPr="3B5AF9B4">
        <w:rPr>
          <w:rFonts w:ascii="Calibri" w:eastAsia="+mn-ea" w:hAnsi="Calibri" w:cs="+mn-cs"/>
          <w:b/>
          <w:bCs/>
          <w:lang w:eastAsia="en-GB"/>
        </w:rPr>
        <w:t xml:space="preserve">Task: </w:t>
      </w:r>
      <w:r w:rsidRPr="3B5AF9B4">
        <w:rPr>
          <w:rFonts w:ascii="Calibri" w:eastAsia="+mn-ea" w:hAnsi="Calibri" w:cs="+mn-cs"/>
          <w:lang w:eastAsia="en-GB"/>
        </w:rPr>
        <w:t>Read the scenario.</w:t>
      </w:r>
    </w:p>
    <w:p w14:paraId="52FD3DA0" w14:textId="77777777" w:rsidR="3B5AF9B4" w:rsidRDefault="3B5AF9B4" w:rsidP="3B5AF9B4">
      <w:pPr>
        <w:spacing w:before="160" w:line="254" w:lineRule="auto"/>
        <w:contextualSpacing/>
        <w:rPr>
          <w:rFonts w:ascii="Calibri" w:eastAsia="+mn-ea" w:hAnsi="Calibri" w:cs="+mn-cs"/>
          <w:lang w:eastAsia="en-GB"/>
        </w:rPr>
      </w:pPr>
    </w:p>
    <w:p w14:paraId="6DFFD66D" w14:textId="760E74AE" w:rsidR="3BBFBCE4" w:rsidRDefault="3BBFBCE4" w:rsidP="3B5AF9B4">
      <w:pPr>
        <w:spacing w:line="254" w:lineRule="auto"/>
        <w:rPr>
          <w:rFonts w:ascii="Calibri" w:eastAsia="Times New Roman" w:hAnsi="Calibri" w:cs="Calibri"/>
          <w:b/>
          <w:bCs/>
          <w:lang w:eastAsia="en-GB"/>
        </w:rPr>
      </w:pPr>
      <w:r w:rsidRPr="3B5AF9B4">
        <w:rPr>
          <w:rFonts w:ascii="Calibri" w:eastAsia="Times New Roman" w:hAnsi="Calibri" w:cs="Calibri"/>
          <w:b/>
          <w:bCs/>
          <w:lang w:eastAsia="en-GB"/>
        </w:rPr>
        <w:t>Scenario 5</w:t>
      </w:r>
    </w:p>
    <w:p w14:paraId="5A059F73"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Mrs García is a secondary Spanish teacher. She has worked hard to build the confidence of her year 7 pupils when contributing ideas during class discussion. As a result, Mrs García has noticed that when she does choral repetition with the class, or asks relatively simple, closed questions, pupil participation tends to be high. However, Mrs García has also noticed that when pupils are asked more complex questions, which require them to think hard, or to take a risk when responding, she often sees the same hands being raised. When using cold call in these situations, pupils sometimes respond with “I’m not sure”.  </w:t>
      </w:r>
      <w:r>
        <w:rPr>
          <w:rStyle w:val="eop"/>
          <w:rFonts w:ascii="Calibri" w:hAnsi="Calibri" w:cs="Calibri"/>
          <w:color w:val="000000"/>
          <w:sz w:val="22"/>
          <w:szCs w:val="22"/>
        </w:rPr>
        <w:t> </w:t>
      </w:r>
    </w:p>
    <w:p w14:paraId="24C2D40C"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614D9EF5"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Mrs García’s year 7 class are currently studying a unit called ‘My Life’. Pupils have spent the last three weeks looking at the vocabulary and grammar structures needed to describe their daily routines. They have been practising how to recognise these through listening and reading comprehension tasks, as well as through choral repetition and translation both to and from English and Spanish. Having secured this knowledge, Mrs García feels that pupils are now ready to independently apply the vocabulary and structures they have learnt to produce sentences that reflect their own free time activities.  </w:t>
      </w:r>
      <w:r>
        <w:rPr>
          <w:rStyle w:val="eop"/>
          <w:rFonts w:ascii="Calibri" w:hAnsi="Calibri" w:cs="Calibri"/>
          <w:color w:val="000000"/>
          <w:sz w:val="22"/>
          <w:szCs w:val="22"/>
        </w:rPr>
        <w:t> </w:t>
      </w:r>
    </w:p>
    <w:p w14:paraId="79D80B98"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7041CA51"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the lesson, Mrs García begins with a vocabulary retrieval activity. After this, she explains to</w:t>
      </w:r>
      <w:r>
        <w:rPr>
          <w:rStyle w:val="normaltextrun"/>
          <w:rFonts w:ascii="Calibri" w:hAnsi="Calibri" w:cs="Calibri"/>
          <w:sz w:val="22"/>
          <w:szCs w:val="22"/>
        </w:rPr>
        <w:t xml:space="preserve"> pupils that she would like them to construct at least four sentences in answer to the following question: </w:t>
      </w:r>
      <w:r>
        <w:rPr>
          <w:rStyle w:val="eop"/>
          <w:rFonts w:ascii="Calibri" w:hAnsi="Calibri" w:cs="Calibri"/>
          <w:sz w:val="22"/>
          <w:szCs w:val="22"/>
        </w:rPr>
        <w:t> </w:t>
      </w:r>
    </w:p>
    <w:p w14:paraId="26FB6842"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lang w:val="es-ES"/>
        </w:rPr>
        <w:t xml:space="preserve">“Qué haces en tu tiempo libre?” </w:t>
      </w:r>
      <w:r>
        <w:rPr>
          <w:rStyle w:val="normaltextrun"/>
          <w:rFonts w:ascii="Calibri" w:hAnsi="Calibri" w:cs="Calibri"/>
          <w:color w:val="000000"/>
          <w:sz w:val="22"/>
          <w:szCs w:val="22"/>
        </w:rPr>
        <w:t>= “What do you do in your free time?” </w:t>
      </w:r>
      <w:r>
        <w:rPr>
          <w:rStyle w:val="eop"/>
          <w:rFonts w:ascii="Calibri" w:hAnsi="Calibri" w:cs="Calibri"/>
          <w:color w:val="000000"/>
          <w:sz w:val="22"/>
          <w:szCs w:val="22"/>
        </w:rPr>
        <w:t> </w:t>
      </w:r>
    </w:p>
    <w:p w14:paraId="15DB75EF"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1F481004"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Mrs García knows that pupils will need to think hard to complete this task. She therefore explains that before sharing their ideas as a class, pupils will first have 5 minutes to write down their ideas. She notes that this initial thinking and writing time should help pupils to feel more confident when it comes to articulating verbal responses.  </w:t>
      </w:r>
      <w:r>
        <w:rPr>
          <w:rStyle w:val="eop"/>
          <w:rFonts w:ascii="Calibri" w:hAnsi="Calibri" w:cs="Calibri"/>
          <w:color w:val="000000"/>
          <w:sz w:val="22"/>
          <w:szCs w:val="22"/>
        </w:rPr>
        <w:t> </w:t>
      </w:r>
    </w:p>
    <w:p w14:paraId="2A9B3A27"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2012B5B3"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To reduce cognitive load for pupils who are feeling less confident, Mrs García projects a vocabulary list on the board. She also projects a suggested framework which pupils may wish to use, should they get stuck: verb in present tense + adverb + opinion. For the two pupils who already speak Spanish at home, Mrs García provides the additional challenge of comparing the activities they carry out in their free time with those of their family and friends. </w:t>
      </w:r>
      <w:r>
        <w:rPr>
          <w:rStyle w:val="eop"/>
          <w:rFonts w:ascii="Calibri" w:hAnsi="Calibri" w:cs="Calibri"/>
          <w:color w:val="000000"/>
          <w:sz w:val="22"/>
          <w:szCs w:val="22"/>
        </w:rPr>
        <w:t> </w:t>
      </w:r>
    </w:p>
    <w:p w14:paraId="08D14B1A"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603AEB53"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Mrs García then monitors the pupils as they write. She notices that one pupil is struggling to use the correct verb tense and so quietly prompts the pupil to look back at her work from the previous week. After a few minutes, Mrs García pauses pupils and reads a couple of the successful examples she has seen so far. She identifies the accurate use of vocabulary and grammar structures. She then tells pupils that they have two remaining minutes of preparation time. As she circulates, Mrs García is pleased to see that all pupils have written at least two sentences.  </w:t>
      </w:r>
      <w:r>
        <w:rPr>
          <w:rStyle w:val="eop"/>
          <w:rFonts w:ascii="Calibri" w:hAnsi="Calibri" w:cs="Calibri"/>
          <w:color w:val="000000"/>
          <w:sz w:val="22"/>
          <w:szCs w:val="22"/>
        </w:rPr>
        <w:t> </w:t>
      </w:r>
    </w:p>
    <w:p w14:paraId="4F62C8E9"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1BC272DB" w14:textId="77777777" w:rsidR="00CC60A5" w:rsidRDefault="00CC60A5" w:rsidP="00CC60A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After two more minutes, Mrs Garcia brings pupils back together for a class discussion. Here, she plans to cold call on pupils to explain their thinking. She will first call on some of the pupils who have previously been less forthcoming in this context. She will also use probing questions to extend and develop pupils' thinking when they are demonstrating some confidence with this task. </w:t>
      </w:r>
      <w:r>
        <w:rPr>
          <w:rStyle w:val="eop"/>
          <w:rFonts w:ascii="Calibri" w:hAnsi="Calibri" w:cs="Calibri"/>
          <w:sz w:val="22"/>
          <w:szCs w:val="22"/>
        </w:rPr>
        <w:t> </w:t>
      </w:r>
    </w:p>
    <w:p w14:paraId="59EB69A6" w14:textId="77777777" w:rsidR="3B5AF9B4" w:rsidRDefault="3B5AF9B4" w:rsidP="3B5AF9B4">
      <w:pPr>
        <w:spacing w:line="254" w:lineRule="auto"/>
        <w:rPr>
          <w:rFonts w:ascii="Calibri" w:eastAsia="Times New Roman" w:hAnsi="Calibri" w:cs="Calibri"/>
          <w:b/>
          <w:bCs/>
          <w:lang w:eastAsia="en-GB"/>
        </w:rPr>
      </w:pPr>
    </w:p>
    <w:p w14:paraId="0CA6EAFD" w14:textId="7A6AFE55" w:rsidR="3BBFBCE4" w:rsidRDefault="3BBFBCE4" w:rsidP="3B5AF9B4">
      <w:pPr>
        <w:jc w:val="both"/>
      </w:pPr>
      <w:r>
        <w:rPr>
          <w:noProof/>
        </w:rPr>
        <mc:AlternateContent>
          <mc:Choice Requires="wps">
            <w:drawing>
              <wp:inline distT="0" distB="0" distL="114300" distR="114300" wp14:anchorId="35363E5E" wp14:editId="32CB7413">
                <wp:extent cx="6296025" cy="1807698"/>
                <wp:effectExtent l="0" t="0" r="28575" b="21590"/>
                <wp:docPr id="560877920" name="Rectangle 25"/>
                <wp:cNvGraphicFramePr/>
                <a:graphic xmlns:a="http://schemas.openxmlformats.org/drawingml/2006/main">
                  <a:graphicData uri="http://schemas.microsoft.com/office/word/2010/wordprocessingShape">
                    <wps:wsp>
                      <wps:cNvSpPr/>
                      <wps:spPr>
                        <a:xfrm>
                          <a:off x="0" y="0"/>
                          <a:ext cx="6296025" cy="180769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9EB96" w14:textId="77777777" w:rsidR="00FA6064" w:rsidRDefault="00FA6064" w:rsidP="00FA606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86FCB75" w14:textId="77777777"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 xml:space="preserve">Where can you see the underlying features in the scenario? </w:t>
                            </w:r>
                          </w:p>
                          <w:p w14:paraId="34402110" w14:textId="532034D9" w:rsidR="00FA6064" w:rsidRDefault="00FA6064" w:rsidP="00CA4023">
                            <w:pPr>
                              <w:spacing w:after="0" w:line="240" w:lineRule="auto"/>
                              <w:rPr>
                                <w:color w:val="FFFFFF" w:themeColor="background2"/>
                              </w:rPr>
                            </w:pPr>
                          </w:p>
                          <w:p w14:paraId="1B414007" w14:textId="5189F7A6" w:rsidR="00FA6064" w:rsidRDefault="00CC60A5" w:rsidP="00CC60A5">
                            <w:pPr>
                              <w:pStyle w:val="ListParagraph"/>
                              <w:numPr>
                                <w:ilvl w:val="0"/>
                                <w:numId w:val="20"/>
                              </w:numPr>
                              <w:spacing w:after="0" w:line="240" w:lineRule="auto"/>
                              <w:rPr>
                                <w:color w:val="FFFFFF" w:themeColor="background2"/>
                              </w:rPr>
                            </w:pPr>
                            <w:r>
                              <w:rPr>
                                <w:color w:val="FFFFFF" w:themeColor="background2"/>
                              </w:rPr>
                              <w:t>Establish and maintain culture</w:t>
                            </w:r>
                          </w:p>
                          <w:p w14:paraId="3E3E5984" w14:textId="3279E4C6" w:rsidR="00CC60A5" w:rsidRDefault="00CC60A5" w:rsidP="00CC60A5">
                            <w:pPr>
                              <w:pStyle w:val="ListParagraph"/>
                              <w:numPr>
                                <w:ilvl w:val="0"/>
                                <w:numId w:val="20"/>
                              </w:numPr>
                              <w:spacing w:after="0" w:line="240" w:lineRule="auto"/>
                              <w:rPr>
                                <w:color w:val="FFFFFF" w:themeColor="background2"/>
                              </w:rPr>
                            </w:pPr>
                            <w:r>
                              <w:rPr>
                                <w:color w:val="FFFFFF" w:themeColor="background2"/>
                              </w:rPr>
                              <w:t>Consider purpose and timing</w:t>
                            </w:r>
                          </w:p>
                          <w:p w14:paraId="02ADBFE6" w14:textId="6B50767D" w:rsidR="00CC60A5" w:rsidRDefault="00CC60A5" w:rsidP="00CC60A5">
                            <w:pPr>
                              <w:pStyle w:val="ListParagraph"/>
                              <w:numPr>
                                <w:ilvl w:val="0"/>
                                <w:numId w:val="20"/>
                              </w:numPr>
                              <w:spacing w:after="0" w:line="240" w:lineRule="auto"/>
                              <w:rPr>
                                <w:color w:val="FFFFFF" w:themeColor="background2"/>
                              </w:rPr>
                            </w:pPr>
                            <w:r>
                              <w:rPr>
                                <w:color w:val="FFFFFF" w:themeColor="background2"/>
                              </w:rPr>
                              <w:t>Plan and scaffold</w:t>
                            </w:r>
                          </w:p>
                          <w:p w14:paraId="5C032D06" w14:textId="283E852D" w:rsidR="00CC60A5" w:rsidRDefault="00CC60A5" w:rsidP="00CC60A5">
                            <w:pPr>
                              <w:pStyle w:val="ListParagraph"/>
                              <w:numPr>
                                <w:ilvl w:val="0"/>
                                <w:numId w:val="20"/>
                              </w:numPr>
                              <w:spacing w:after="0" w:line="240" w:lineRule="auto"/>
                              <w:rPr>
                                <w:color w:val="FFFFFF" w:themeColor="background2"/>
                              </w:rPr>
                            </w:pPr>
                            <w:r>
                              <w:rPr>
                                <w:color w:val="FFFFFF" w:themeColor="background2"/>
                              </w:rPr>
                              <w:t>Monitor and adapt</w:t>
                            </w:r>
                          </w:p>
                          <w:p w14:paraId="50B4458A" w14:textId="77777777" w:rsidR="00CC60A5" w:rsidRDefault="00CC60A5" w:rsidP="00CC60A5">
                            <w:pPr>
                              <w:pStyle w:val="ListParagraph"/>
                              <w:spacing w:after="0" w:line="240" w:lineRule="auto"/>
                              <w:rPr>
                                <w:color w:val="FFFFFF" w:themeColor="background2"/>
                              </w:rPr>
                            </w:pPr>
                          </w:p>
                          <w:p w14:paraId="3141FE85" w14:textId="6C50B527"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w:t>
                            </w:r>
                            <w:r w:rsidR="00CC60A5">
                              <w:rPr>
                                <w:color w:val="FFFFFF" w:themeColor="background2"/>
                              </w:rPr>
                              <w:t>to the teacher’s ability to support pupils to think hard</w:t>
                            </w:r>
                            <w:r w:rsidR="00AF5C3B">
                              <w:rPr>
                                <w:color w:val="FFFFFF" w:themeColor="background2"/>
                              </w:rPr>
                              <w:t>?</w:t>
                            </w:r>
                          </w:p>
                        </w:txbxContent>
                      </wps:txbx>
                      <wps:bodyPr wrap="square" lIns="91440" tIns="45720" rIns="91440" bIns="45720" anchor="t">
                        <a:noAutofit/>
                      </wps:bodyPr>
                    </wps:wsp>
                  </a:graphicData>
                </a:graphic>
              </wp:inline>
            </w:drawing>
          </mc:Choice>
          <mc:Fallback>
            <w:pict>
              <v:rect w14:anchorId="35363E5E" id="Rectangle 25" o:spid="_x0000_s1039" style="width:495.75pt;height:14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" fillcolor="#474c68 [3204]" strokecolor="#232533 [1604]" strokeweight="1pt">
                <v:textbox>
                  <w:txbxContent>
                    <w:p w14:paraId="6719EB96" w14:textId="77777777" w:rsidR="00FA6064" w:rsidRDefault="00FA6064" w:rsidP="00FA606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86FCB75" w14:textId="77777777"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 xml:space="preserve">Where can you see the underlying features in the scenario? </w:t>
                      </w:r>
                    </w:p>
                    <w:p w14:paraId="34402110" w14:textId="532034D9" w:rsidR="00FA6064" w:rsidRDefault="00FA6064" w:rsidP="00CA4023">
                      <w:pPr>
                        <w:spacing w:after="0" w:line="240" w:lineRule="auto"/>
                        <w:rPr>
                          <w:color w:val="FFFFFF" w:themeColor="background2"/>
                        </w:rPr>
                      </w:pPr>
                    </w:p>
                    <w:p w14:paraId="1B414007" w14:textId="5189F7A6" w:rsidR="00FA6064" w:rsidRDefault="00CC60A5" w:rsidP="00CC60A5">
                      <w:pPr>
                        <w:pStyle w:val="ListParagraph"/>
                        <w:numPr>
                          <w:ilvl w:val="0"/>
                          <w:numId w:val="20"/>
                        </w:numPr>
                        <w:spacing w:after="0" w:line="240" w:lineRule="auto"/>
                        <w:rPr>
                          <w:color w:val="FFFFFF" w:themeColor="background2"/>
                        </w:rPr>
                      </w:pPr>
                      <w:r>
                        <w:rPr>
                          <w:color w:val="FFFFFF" w:themeColor="background2"/>
                        </w:rPr>
                        <w:t>Establish and maintain culture</w:t>
                      </w:r>
                    </w:p>
                    <w:p w14:paraId="3E3E5984" w14:textId="3279E4C6" w:rsidR="00CC60A5" w:rsidRDefault="00CC60A5" w:rsidP="00CC60A5">
                      <w:pPr>
                        <w:pStyle w:val="ListParagraph"/>
                        <w:numPr>
                          <w:ilvl w:val="0"/>
                          <w:numId w:val="20"/>
                        </w:numPr>
                        <w:spacing w:after="0" w:line="240" w:lineRule="auto"/>
                        <w:rPr>
                          <w:color w:val="FFFFFF" w:themeColor="background2"/>
                        </w:rPr>
                      </w:pPr>
                      <w:r>
                        <w:rPr>
                          <w:color w:val="FFFFFF" w:themeColor="background2"/>
                        </w:rPr>
                        <w:t>Consider purpose and timing</w:t>
                      </w:r>
                    </w:p>
                    <w:p w14:paraId="02ADBFE6" w14:textId="6B50767D" w:rsidR="00CC60A5" w:rsidRDefault="00CC60A5" w:rsidP="00CC60A5">
                      <w:pPr>
                        <w:pStyle w:val="ListParagraph"/>
                        <w:numPr>
                          <w:ilvl w:val="0"/>
                          <w:numId w:val="20"/>
                        </w:numPr>
                        <w:spacing w:after="0" w:line="240" w:lineRule="auto"/>
                        <w:rPr>
                          <w:color w:val="FFFFFF" w:themeColor="background2"/>
                        </w:rPr>
                      </w:pPr>
                      <w:r>
                        <w:rPr>
                          <w:color w:val="FFFFFF" w:themeColor="background2"/>
                        </w:rPr>
                        <w:t>Plan and scaffold</w:t>
                      </w:r>
                    </w:p>
                    <w:p w14:paraId="5C032D06" w14:textId="283E852D" w:rsidR="00CC60A5" w:rsidRDefault="00CC60A5" w:rsidP="00CC60A5">
                      <w:pPr>
                        <w:pStyle w:val="ListParagraph"/>
                        <w:numPr>
                          <w:ilvl w:val="0"/>
                          <w:numId w:val="20"/>
                        </w:numPr>
                        <w:spacing w:after="0" w:line="240" w:lineRule="auto"/>
                        <w:rPr>
                          <w:color w:val="FFFFFF" w:themeColor="background2"/>
                        </w:rPr>
                      </w:pPr>
                      <w:r>
                        <w:rPr>
                          <w:color w:val="FFFFFF" w:themeColor="background2"/>
                        </w:rPr>
                        <w:t>Monitor and adapt</w:t>
                      </w:r>
                    </w:p>
                    <w:p w14:paraId="50B4458A" w14:textId="77777777" w:rsidR="00CC60A5" w:rsidRDefault="00CC60A5" w:rsidP="00CC60A5">
                      <w:pPr>
                        <w:pStyle w:val="ListParagraph"/>
                        <w:spacing w:after="0" w:line="240" w:lineRule="auto"/>
                        <w:rPr>
                          <w:color w:val="FFFFFF" w:themeColor="background2"/>
                        </w:rPr>
                      </w:pPr>
                    </w:p>
                    <w:p w14:paraId="3141FE85" w14:textId="6C50B527" w:rsidR="00FA6064" w:rsidRPr="00BA2D31" w:rsidRDefault="00FA6064" w:rsidP="00D73C84">
                      <w:pPr>
                        <w:pStyle w:val="ListParagraph"/>
                        <w:numPr>
                          <w:ilvl w:val="0"/>
                          <w:numId w:val="13"/>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w:t>
                      </w:r>
                      <w:r w:rsidR="00CC60A5">
                        <w:rPr>
                          <w:color w:val="FFFFFF" w:themeColor="background2"/>
                        </w:rPr>
                        <w:t>to the teacher’s ability to support pupils to think hard</w:t>
                      </w:r>
                      <w:r w:rsidR="00AF5C3B">
                        <w:rPr>
                          <w:color w:val="FFFFFF" w:themeColor="background2"/>
                        </w:rPr>
                        <w:t>?</w:t>
                      </w:r>
                    </w:p>
                  </w:txbxContent>
                </v:textbox>
                <w10:anchorlock/>
              </v:rect>
            </w:pict>
          </mc:Fallback>
        </mc:AlternateContent>
      </w:r>
    </w:p>
    <w:p w14:paraId="7CED56E0" w14:textId="4D298172" w:rsidR="3B5AF9B4" w:rsidRDefault="3B5AF9B4" w:rsidP="3B5AF9B4">
      <w:pPr>
        <w:jc w:val="both"/>
      </w:pPr>
    </w:p>
    <w:p w14:paraId="12432BC3" w14:textId="7C50A743" w:rsidR="3BBFBCE4" w:rsidRDefault="3BBFBCE4" w:rsidP="3B5AF9B4">
      <w:pPr>
        <w:spacing w:before="160" w:line="254" w:lineRule="auto"/>
        <w:contextualSpacing/>
        <w:rPr>
          <w:rFonts w:ascii="Calibri" w:eastAsia="+mn-ea" w:hAnsi="Calibri" w:cs="+mn-cs"/>
          <w:lang w:eastAsia="en-GB"/>
        </w:rPr>
      </w:pPr>
      <w:r w:rsidRPr="3B5AF9B4">
        <w:rPr>
          <w:rFonts w:ascii="Calibri" w:eastAsia="+mn-ea" w:hAnsi="Calibri" w:cs="+mn-cs"/>
          <w:b/>
          <w:bCs/>
          <w:lang w:eastAsia="en-GB"/>
        </w:rPr>
        <w:t xml:space="preserve">Task: </w:t>
      </w:r>
      <w:r w:rsidRPr="3B5AF9B4">
        <w:rPr>
          <w:rFonts w:ascii="Calibri" w:eastAsia="+mn-ea" w:hAnsi="Calibri" w:cs="+mn-cs"/>
          <w:lang w:eastAsia="en-GB"/>
        </w:rPr>
        <w:t>Take notes while the facilitator models how the underlying features appear in the first scenario.</w:t>
      </w:r>
    </w:p>
    <w:p w14:paraId="452C8A56" w14:textId="60720733" w:rsidR="3B5AF9B4" w:rsidRDefault="3B5AF9B4" w:rsidP="3B5AF9B4">
      <w:pPr>
        <w:spacing w:before="160" w:line="254" w:lineRule="auto"/>
        <w:contextualSpacing/>
        <w:rPr>
          <w:rFonts w:ascii="Calibri" w:eastAsia="+mn-ea" w:hAnsi="Calibri" w:cs="+mn-cs"/>
          <w:lang w:eastAsia="en-GB"/>
        </w:rPr>
      </w:pPr>
    </w:p>
    <w:tbl>
      <w:tblPr>
        <w:tblStyle w:val="TableGrid"/>
        <w:tblW w:w="9900" w:type="dxa"/>
        <w:tblInd w:w="-5" w:type="dxa"/>
        <w:tblLook w:val="04A0" w:firstRow="1" w:lastRow="0" w:firstColumn="1" w:lastColumn="0" w:noHBand="0" w:noVBand="1"/>
      </w:tblPr>
      <w:tblGrid>
        <w:gridCol w:w="1530"/>
        <w:gridCol w:w="8370"/>
      </w:tblGrid>
      <w:tr w:rsidR="00CC60A5" w14:paraId="52675E57" w14:textId="77777777" w:rsidTr="00E50AE6">
        <w:tc>
          <w:tcPr>
            <w:tcW w:w="1530" w:type="dxa"/>
            <w:shd w:val="clear" w:color="auto" w:fill="474C68" w:themeFill="accent1"/>
          </w:tcPr>
          <w:p w14:paraId="03695AF0" w14:textId="77777777" w:rsidR="00CC60A5" w:rsidRPr="00E2540E" w:rsidRDefault="00CC60A5" w:rsidP="00E50AE6">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7BD26B32" w14:textId="77777777" w:rsidR="00CC60A5" w:rsidRPr="00E2540E" w:rsidRDefault="00CC60A5" w:rsidP="00E50AE6">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CC60A5" w14:paraId="7E334A4F" w14:textId="77777777" w:rsidTr="00E50AE6">
        <w:trPr>
          <w:trHeight w:val="1871"/>
        </w:trPr>
        <w:tc>
          <w:tcPr>
            <w:tcW w:w="1530" w:type="dxa"/>
          </w:tcPr>
          <w:p w14:paraId="629B0F23" w14:textId="77777777" w:rsidR="00CC60A5" w:rsidRDefault="00CC60A5" w:rsidP="00E50AE6">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Establish and maintain culture</w:t>
            </w:r>
          </w:p>
          <w:p w14:paraId="71A0A241" w14:textId="77777777" w:rsidR="00CC60A5" w:rsidRPr="007608C2" w:rsidRDefault="00CC60A5" w:rsidP="00E50AE6">
            <w:pPr>
              <w:rPr>
                <w:rFonts w:ascii="Calibri" w:eastAsia="+mn-ea" w:hAnsi="Calibri" w:cs="+mn-cs"/>
                <w:lang w:eastAsia="en-GB"/>
              </w:rPr>
            </w:pPr>
          </w:p>
        </w:tc>
        <w:tc>
          <w:tcPr>
            <w:tcW w:w="8370" w:type="dxa"/>
          </w:tcPr>
          <w:p w14:paraId="3A7D9113" w14:textId="77777777" w:rsidR="00CC60A5" w:rsidRPr="00483185" w:rsidRDefault="00CC60A5" w:rsidP="00E50AE6">
            <w:pPr>
              <w:spacing w:before="160" w:after="160" w:line="254" w:lineRule="auto"/>
              <w:contextualSpacing/>
              <w:rPr>
                <w:rFonts w:ascii="Calibri" w:eastAsia="+mn-ea" w:hAnsi="Calibri" w:cs="+mn-cs"/>
                <w:b/>
                <w:bCs/>
                <w:kern w:val="24"/>
                <w:lang w:eastAsia="en-GB"/>
              </w:rPr>
            </w:pPr>
          </w:p>
        </w:tc>
      </w:tr>
      <w:tr w:rsidR="00CC60A5" w14:paraId="1252F053" w14:textId="77777777" w:rsidTr="00E50AE6">
        <w:trPr>
          <w:trHeight w:val="1871"/>
        </w:trPr>
        <w:tc>
          <w:tcPr>
            <w:tcW w:w="1530" w:type="dxa"/>
          </w:tcPr>
          <w:p w14:paraId="10B6B2B0" w14:textId="77777777" w:rsidR="00CC60A5" w:rsidRPr="007A402C" w:rsidRDefault="00CC60A5"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 xml:space="preserve">Consider purpose and timing </w:t>
            </w:r>
          </w:p>
        </w:tc>
        <w:tc>
          <w:tcPr>
            <w:tcW w:w="8370" w:type="dxa"/>
          </w:tcPr>
          <w:p w14:paraId="4BF1B253" w14:textId="77777777" w:rsidR="00CC60A5" w:rsidRPr="00483185" w:rsidRDefault="00CC60A5" w:rsidP="00E50AE6">
            <w:pPr>
              <w:spacing w:before="160" w:after="160" w:line="254" w:lineRule="auto"/>
              <w:contextualSpacing/>
              <w:rPr>
                <w:rFonts w:ascii="Calibri" w:eastAsia="+mn-ea" w:hAnsi="Calibri" w:cs="+mn-cs"/>
                <w:b/>
                <w:bCs/>
                <w:kern w:val="24"/>
                <w:lang w:eastAsia="en-GB"/>
              </w:rPr>
            </w:pPr>
          </w:p>
        </w:tc>
      </w:tr>
      <w:tr w:rsidR="00CC60A5" w14:paraId="612915A0" w14:textId="77777777" w:rsidTr="00E50AE6">
        <w:trPr>
          <w:trHeight w:val="1871"/>
        </w:trPr>
        <w:tc>
          <w:tcPr>
            <w:tcW w:w="1530" w:type="dxa"/>
          </w:tcPr>
          <w:p w14:paraId="12DA4F49" w14:textId="77777777" w:rsidR="00CC60A5" w:rsidRPr="007A402C" w:rsidRDefault="00CC60A5"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Plan and scaffold</w:t>
            </w:r>
          </w:p>
        </w:tc>
        <w:tc>
          <w:tcPr>
            <w:tcW w:w="8370" w:type="dxa"/>
          </w:tcPr>
          <w:p w14:paraId="5C2060A9" w14:textId="77777777" w:rsidR="00CC60A5" w:rsidRPr="00483185" w:rsidRDefault="00CC60A5" w:rsidP="00E50AE6">
            <w:pPr>
              <w:spacing w:before="160" w:after="160" w:line="254" w:lineRule="auto"/>
              <w:contextualSpacing/>
              <w:rPr>
                <w:rFonts w:ascii="Calibri" w:eastAsia="+mn-ea" w:hAnsi="Calibri" w:cs="+mn-cs"/>
                <w:b/>
                <w:bCs/>
                <w:kern w:val="24"/>
                <w:lang w:eastAsia="en-GB"/>
              </w:rPr>
            </w:pPr>
          </w:p>
        </w:tc>
      </w:tr>
      <w:tr w:rsidR="00CC60A5" w14:paraId="7828747B" w14:textId="77777777" w:rsidTr="00E50AE6">
        <w:trPr>
          <w:trHeight w:val="1871"/>
        </w:trPr>
        <w:tc>
          <w:tcPr>
            <w:tcW w:w="1530" w:type="dxa"/>
          </w:tcPr>
          <w:p w14:paraId="002F79FD" w14:textId="77777777" w:rsidR="00CC60A5" w:rsidRPr="007A402C" w:rsidRDefault="00CC60A5" w:rsidP="00E50AE6">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Monitor and adapt</w:t>
            </w:r>
          </w:p>
        </w:tc>
        <w:tc>
          <w:tcPr>
            <w:tcW w:w="8370" w:type="dxa"/>
          </w:tcPr>
          <w:p w14:paraId="386790BD" w14:textId="77777777" w:rsidR="00CC60A5" w:rsidRPr="00483185" w:rsidRDefault="00CC60A5" w:rsidP="00E50AE6">
            <w:pPr>
              <w:spacing w:before="160" w:after="160" w:line="254" w:lineRule="auto"/>
              <w:contextualSpacing/>
              <w:rPr>
                <w:rFonts w:ascii="Calibri" w:eastAsia="+mn-ea" w:hAnsi="Calibri" w:cs="+mn-cs"/>
                <w:b/>
                <w:bCs/>
                <w:kern w:val="24"/>
                <w:lang w:eastAsia="en-GB"/>
              </w:rPr>
            </w:pPr>
          </w:p>
        </w:tc>
      </w:tr>
      <w:tr w:rsidR="00CC60A5" w14:paraId="5FC27251" w14:textId="77777777" w:rsidTr="00E50AE6">
        <w:trPr>
          <w:trHeight w:val="1871"/>
        </w:trPr>
        <w:tc>
          <w:tcPr>
            <w:tcW w:w="9900" w:type="dxa"/>
            <w:gridSpan w:val="2"/>
            <w:shd w:val="clear" w:color="auto" w:fill="FFFFFF" w:themeFill="background2"/>
          </w:tcPr>
          <w:p w14:paraId="43098865" w14:textId="77777777" w:rsidR="00CC60A5" w:rsidRPr="00483185" w:rsidRDefault="00CC60A5" w:rsidP="00E50AE6">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lastRenderedPageBreak/>
              <w:t>Other notes:</w:t>
            </w:r>
          </w:p>
        </w:tc>
      </w:tr>
    </w:tbl>
    <w:p w14:paraId="1EA9179D" w14:textId="77777777" w:rsidR="3B5AF9B4" w:rsidRDefault="3B5AF9B4" w:rsidP="3B5AF9B4">
      <w:pPr>
        <w:spacing w:before="160" w:line="254" w:lineRule="auto"/>
        <w:contextualSpacing/>
        <w:rPr>
          <w:rFonts w:ascii="Calibri" w:eastAsia="+mn-ea" w:hAnsi="Calibri" w:cs="+mn-cs"/>
          <w:b/>
          <w:bCs/>
          <w:color w:val="E94B58" w:themeColor="accent2"/>
          <w:sz w:val="24"/>
          <w:szCs w:val="24"/>
          <w:lang w:eastAsia="en-GB"/>
        </w:rPr>
      </w:pPr>
    </w:p>
    <w:p w14:paraId="22B64341" w14:textId="284DE315" w:rsidR="3BBFBCE4" w:rsidRDefault="3BBFBCE4" w:rsidP="7F02FB44">
      <w:pPr>
        <w:pStyle w:val="Heading1"/>
        <w:contextualSpacing/>
        <w:rPr>
          <w:rFonts w:ascii="Calibri" w:eastAsia="+mn-ea" w:hAnsi="Calibri" w:cs="+mn-cs"/>
          <w:b/>
          <w:bCs/>
          <w:color w:val="E94B58" w:themeColor="accent2"/>
          <w:lang w:eastAsia="en-GB"/>
        </w:rPr>
      </w:pPr>
      <w:bookmarkStart w:id="7" w:name="_Toc149235423"/>
      <w:r w:rsidRPr="7F02FB44">
        <w:rPr>
          <w:b/>
          <w:bCs/>
          <w:color w:val="E94B58" w:themeColor="accent2"/>
        </w:rPr>
        <w:t>Close</w:t>
      </w:r>
      <w:bookmarkEnd w:id="7"/>
    </w:p>
    <w:p w14:paraId="17677B30" w14:textId="05C4D1D2" w:rsidR="3B5AF9B4" w:rsidRDefault="3B5AF9B4" w:rsidP="3B5AF9B4">
      <w:pPr>
        <w:spacing w:before="160" w:line="254" w:lineRule="auto"/>
        <w:contextualSpacing/>
        <w:rPr>
          <w:rFonts w:ascii="Calibri" w:eastAsia="+mn-ea" w:hAnsi="Calibri" w:cs="+mn-cs"/>
          <w:b/>
          <w:bCs/>
          <w:sz w:val="24"/>
          <w:szCs w:val="24"/>
          <w:lang w:eastAsia="en-GB"/>
        </w:rPr>
      </w:pPr>
    </w:p>
    <w:p w14:paraId="249688A0" w14:textId="346BBF4C" w:rsidR="00245B5F" w:rsidRDefault="009A2DAA" w:rsidP="3B5AF9B4">
      <w:pPr>
        <w:spacing w:before="160" w:line="254" w:lineRule="auto"/>
        <w:contextualSpacing/>
        <w:rPr>
          <w:rFonts w:ascii="Calibri" w:eastAsia="+mn-ea" w:hAnsi="Calibri" w:cs="+mn-cs"/>
          <w:b/>
          <w:bCs/>
          <w:kern w:val="24"/>
          <w:sz w:val="24"/>
          <w:szCs w:val="24"/>
          <w:lang w:eastAsia="en-GB"/>
        </w:rPr>
      </w:pPr>
      <w:r w:rsidRPr="3B5AF9B4">
        <w:rPr>
          <w:rFonts w:ascii="Calibri" w:eastAsia="+mn-ea" w:hAnsi="Calibri" w:cs="+mn-cs"/>
          <w:b/>
          <w:bCs/>
          <w:kern w:val="24"/>
          <w:sz w:val="24"/>
          <w:szCs w:val="24"/>
          <w:lang w:eastAsia="en-GB"/>
        </w:rPr>
        <w:t xml:space="preserve">Reflections </w:t>
      </w:r>
    </w:p>
    <w:p w14:paraId="62A5FA6F" w14:textId="77777777" w:rsidR="000E7AFD" w:rsidRPr="000E7AFD" w:rsidRDefault="000E7AFD" w:rsidP="000E7AFD">
      <w:pPr>
        <w:pStyle w:val="ListParagraph"/>
        <w:numPr>
          <w:ilvl w:val="0"/>
          <w:numId w:val="44"/>
        </w:numPr>
        <w:spacing w:before="160" w:line="254" w:lineRule="auto"/>
        <w:rPr>
          <w:rFonts w:eastAsia="Times New Roman" w:cstheme="minorHAnsi"/>
          <w:lang w:val="en-US" w:eastAsia="en-GB"/>
        </w:rPr>
      </w:pPr>
      <w:r w:rsidRPr="000E7AFD">
        <w:rPr>
          <w:rFonts w:eastAsia="Times New Roman" w:cstheme="minorHAnsi"/>
          <w:lang w:val="en-US" w:eastAsia="en-GB"/>
        </w:rPr>
        <w:t>Of the underlying features, which do you already use to help you support all pupils to think hard during whole class, paired and group discussions?</w:t>
      </w:r>
    </w:p>
    <w:p w14:paraId="1404C58F" w14:textId="78854375" w:rsidR="003A5397" w:rsidRPr="000E7AFD" w:rsidRDefault="000E7AFD" w:rsidP="000E7AFD">
      <w:pPr>
        <w:pStyle w:val="ListParagraph"/>
        <w:numPr>
          <w:ilvl w:val="0"/>
          <w:numId w:val="44"/>
        </w:numPr>
        <w:spacing w:before="160" w:line="254" w:lineRule="auto"/>
        <w:rPr>
          <w:rFonts w:eastAsia="Times New Roman" w:cstheme="minorHAnsi"/>
          <w:lang w:val="en-US" w:eastAsia="en-GB"/>
        </w:rPr>
      </w:pPr>
      <w:r w:rsidRPr="000E7AFD">
        <w:rPr>
          <w:rFonts w:eastAsia="Times New Roman" w:cstheme="minorHAnsi"/>
          <w:lang w:val="en-US" w:eastAsia="en-GB"/>
        </w:rPr>
        <w:t>Which of the underlying features do you think would be useful to discuss with your mentor or another experienced colleague?</w:t>
      </w:r>
      <w:r w:rsidR="003A5397" w:rsidRPr="000E7AFD">
        <w:rPr>
          <w:noProof/>
        </w:rPr>
        <mc:AlternateContent>
          <mc:Choice Requires="wps">
            <w:drawing>
              <wp:anchor distT="0" distB="0" distL="114300" distR="114300" simplePos="0" relativeHeight="251658247"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7"/>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7"/>
                              </w:numPr>
                              <w:spacing w:after="0"/>
                              <w:jc w:val="both"/>
                            </w:pPr>
                            <w:r>
                              <w:t>Consistency</w:t>
                            </w:r>
                          </w:p>
                          <w:p w14:paraId="2BAE588D" w14:textId="75099E3A" w:rsidR="00AD6390" w:rsidRDefault="00AD6390" w:rsidP="00D73C84">
                            <w:pPr>
                              <w:pStyle w:val="ListParagraph"/>
                              <w:numPr>
                                <w:ilvl w:val="1"/>
                                <w:numId w:val="7"/>
                              </w:numPr>
                              <w:spacing w:after="0"/>
                              <w:jc w:val="both"/>
                            </w:pPr>
                            <w:r>
                              <w:t>Clarity</w:t>
                            </w:r>
                          </w:p>
                          <w:p w14:paraId="6AB61C9B" w14:textId="757A0510" w:rsidR="00AD6390" w:rsidRDefault="00AD6390" w:rsidP="00D73C84">
                            <w:pPr>
                              <w:pStyle w:val="ListParagraph"/>
                              <w:numPr>
                                <w:ilvl w:val="1"/>
                                <w:numId w:val="7"/>
                              </w:numPr>
                              <w:spacing w:after="0"/>
                              <w:jc w:val="both"/>
                            </w:pPr>
                            <w:r>
                              <w:t>Rationale</w:t>
                            </w:r>
                          </w:p>
                          <w:p w14:paraId="58C3DF56" w14:textId="42CDB377" w:rsidR="00AD6390" w:rsidRDefault="00AD6390" w:rsidP="00D73C84">
                            <w:pPr>
                              <w:pStyle w:val="ListParagraph"/>
                              <w:numPr>
                                <w:ilvl w:val="1"/>
                                <w:numId w:val="7"/>
                              </w:numPr>
                              <w:spacing w:after="0"/>
                              <w:jc w:val="both"/>
                            </w:pPr>
                            <w:r>
                              <w:t>Checking that pupils are following instructions</w:t>
                            </w:r>
                          </w:p>
                          <w:p w14:paraId="24011DE8" w14:textId="11D0F89B" w:rsidR="00AD6390" w:rsidRDefault="00AD6390" w:rsidP="00D73C84">
                            <w:pPr>
                              <w:pStyle w:val="ListParagraph"/>
                              <w:numPr>
                                <w:ilvl w:val="1"/>
                                <w:numId w:val="7"/>
                              </w:numPr>
                              <w:spacing w:after="0"/>
                              <w:jc w:val="both"/>
                            </w:pPr>
                            <w:r>
                              <w:t>Positive reinforcement</w:t>
                            </w:r>
                          </w:p>
                          <w:p w14:paraId="475CD45F" w14:textId="77777777" w:rsidR="00EC640C" w:rsidRDefault="00EC640C" w:rsidP="00D73C84">
                            <w:pPr>
                              <w:pStyle w:val="ListParagraph"/>
                              <w:numPr>
                                <w:ilvl w:val="0"/>
                                <w:numId w:val="7"/>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82AAA96" id="Rectangle 1" o:spid="_x0000_s1040" style="position:absolute;left:0;text-align:left;margin-left:-1.05pt;margin-top:-1564.25pt;width:495.25pt;height:134.7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899QEAADcEAAAOAAAAZHJzL2Uyb0RvYy54bWysU9uO2yAQfa/Uf0C8N740l10rzqrqqlWl&#10;ql11ux9A8BAjYaBAYufvO2CvE3WrPqzqBwzMzJkzZ4b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" fillcolor="#474c68 [3204]" strokecolor="#232533 [1604]" strokeweight="1pt">
                <v:textbo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7"/>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7"/>
                        </w:numPr>
                        <w:spacing w:after="0"/>
                        <w:jc w:val="both"/>
                      </w:pPr>
                      <w:r>
                        <w:t>Consistency</w:t>
                      </w:r>
                    </w:p>
                    <w:p w14:paraId="2BAE588D" w14:textId="75099E3A" w:rsidR="00AD6390" w:rsidRDefault="00AD6390" w:rsidP="00D73C84">
                      <w:pPr>
                        <w:pStyle w:val="ListParagraph"/>
                        <w:numPr>
                          <w:ilvl w:val="1"/>
                          <w:numId w:val="7"/>
                        </w:numPr>
                        <w:spacing w:after="0"/>
                        <w:jc w:val="both"/>
                      </w:pPr>
                      <w:r>
                        <w:t>Clarity</w:t>
                      </w:r>
                    </w:p>
                    <w:p w14:paraId="6AB61C9B" w14:textId="757A0510" w:rsidR="00AD6390" w:rsidRDefault="00AD6390" w:rsidP="00D73C84">
                      <w:pPr>
                        <w:pStyle w:val="ListParagraph"/>
                        <w:numPr>
                          <w:ilvl w:val="1"/>
                          <w:numId w:val="7"/>
                        </w:numPr>
                        <w:spacing w:after="0"/>
                        <w:jc w:val="both"/>
                      </w:pPr>
                      <w:r>
                        <w:t>Rationale</w:t>
                      </w:r>
                    </w:p>
                    <w:p w14:paraId="58C3DF56" w14:textId="42CDB377" w:rsidR="00AD6390" w:rsidRDefault="00AD6390" w:rsidP="00D73C84">
                      <w:pPr>
                        <w:pStyle w:val="ListParagraph"/>
                        <w:numPr>
                          <w:ilvl w:val="1"/>
                          <w:numId w:val="7"/>
                        </w:numPr>
                        <w:spacing w:after="0"/>
                        <w:jc w:val="both"/>
                      </w:pPr>
                      <w:r>
                        <w:t>Checking that pupils are following instructions</w:t>
                      </w:r>
                    </w:p>
                    <w:p w14:paraId="24011DE8" w14:textId="11D0F89B" w:rsidR="00AD6390" w:rsidRDefault="00AD6390" w:rsidP="00D73C84">
                      <w:pPr>
                        <w:pStyle w:val="ListParagraph"/>
                        <w:numPr>
                          <w:ilvl w:val="1"/>
                          <w:numId w:val="7"/>
                        </w:numPr>
                        <w:spacing w:after="0"/>
                        <w:jc w:val="both"/>
                      </w:pPr>
                      <w:r>
                        <w:t>Positive reinforcement</w:t>
                      </w:r>
                    </w:p>
                    <w:p w14:paraId="475CD45F" w14:textId="77777777" w:rsidR="00EC640C" w:rsidRDefault="00EC640C" w:rsidP="00D73C84">
                      <w:pPr>
                        <w:pStyle w:val="ListParagraph"/>
                        <w:numPr>
                          <w:ilvl w:val="0"/>
                          <w:numId w:val="7"/>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v:textbox>
                <w10:wrap anchorx="margin"/>
              </v:rect>
            </w:pict>
          </mc:Fallback>
        </mc:AlternateContent>
      </w:r>
      <w:r w:rsidR="006E3CF7" w:rsidRPr="000E7AFD">
        <w:rPr>
          <w:b/>
          <w:bCs/>
          <w:noProof/>
        </w:rPr>
        <mc:AlternateContent>
          <mc:Choice Requires="wps">
            <w:drawing>
              <wp:anchor distT="45720" distB="45720" distL="114300" distR="114300" simplePos="0" relativeHeight="251658244" behindDoc="0" locked="0" layoutInCell="1" allowOverlap="1" wp14:anchorId="6C97F50F" wp14:editId="3758FEB0">
                <wp:simplePos x="0" y="0"/>
                <wp:positionH relativeFrom="margin">
                  <wp:posOffset>-1270</wp:posOffset>
                </wp:positionH>
                <wp:positionV relativeFrom="paragraph">
                  <wp:posOffset>489585</wp:posOffset>
                </wp:positionV>
                <wp:extent cx="6296400" cy="2228850"/>
                <wp:effectExtent l="0" t="0" r="28575" b="19050"/>
                <wp:wrapSquare wrapText="bothSides"/>
                <wp:docPr id="11293" name="Text Box 1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400" cy="2228850"/>
                        </a:xfrm>
                        <a:prstGeom prst="rect">
                          <a:avLst/>
                        </a:prstGeom>
                        <a:solidFill>
                          <a:srgbClr val="FFFFFF"/>
                        </a:solidFill>
                        <a:ln w="9525">
                          <a:solidFill>
                            <a:srgbClr val="000000"/>
                          </a:solidFill>
                          <a:miter lim="800000"/>
                          <a:headEnd/>
                          <a:tailEnd/>
                        </a:ln>
                      </wps:spPr>
                      <wps:txbx>
                        <w:txbxContent>
                          <w:p w14:paraId="0D4E1224" w14:textId="2987FF08" w:rsidR="00245B5F" w:rsidRDefault="00654F5C" w:rsidP="00245B5F">
                            <w:r>
                              <w:t>Record your next steps</w:t>
                            </w:r>
                            <w:r w:rsidR="00245B5F">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7F50F" id="Text Box 11293" o:spid="_x0000_s1041" type="#_x0000_t202" style="position:absolute;left:0;text-align:left;margin-left:-.1pt;margin-top:38.55pt;width:495.8pt;height:175.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6PFQIAACg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">
                <v:textbox>
                  <w:txbxContent>
                    <w:p w14:paraId="0D4E1224" w14:textId="2987FF08" w:rsidR="00245B5F" w:rsidRDefault="00654F5C" w:rsidP="00245B5F">
                      <w:r>
                        <w:t>Record your next steps</w:t>
                      </w:r>
                      <w:r w:rsidR="00245B5F">
                        <w:t>:</w:t>
                      </w:r>
                    </w:p>
                  </w:txbxContent>
                </v:textbox>
                <w10:wrap type="square" anchorx="margin"/>
              </v:shape>
            </w:pict>
          </mc:Fallback>
        </mc:AlternateContent>
      </w:r>
    </w:p>
    <w:p w14:paraId="47AAD938" w14:textId="732ED034" w:rsidR="00654F5C" w:rsidRDefault="00654F5C" w:rsidP="00946474">
      <w:pPr>
        <w:spacing w:line="254" w:lineRule="auto"/>
        <w:contextualSpacing/>
        <w:rPr>
          <w:rFonts w:ascii="Calibri" w:eastAsia="+mn-ea" w:hAnsi="Calibri" w:cs="+mn-cs"/>
          <w:color w:val="000000"/>
          <w:kern w:val="24"/>
          <w:lang w:eastAsia="en-GB"/>
        </w:rPr>
      </w:pPr>
    </w:p>
    <w:p w14:paraId="56F418BD" w14:textId="49A7E30B" w:rsidR="3B5AF9B4" w:rsidRDefault="3B5AF9B4" w:rsidP="3B5AF9B4">
      <w:pPr>
        <w:spacing w:line="254" w:lineRule="auto"/>
        <w:contextualSpacing/>
        <w:rPr>
          <w:rFonts w:ascii="Calibri" w:eastAsia="+mn-ea" w:hAnsi="Calibri" w:cs="+mn-cs"/>
          <w:color w:val="000000"/>
          <w:lang w:eastAsia="en-GB"/>
        </w:rPr>
      </w:pPr>
    </w:p>
    <w:p w14:paraId="7A46B413" w14:textId="670D280B" w:rsidR="3B5AF9B4" w:rsidRDefault="3B5AF9B4" w:rsidP="3B5AF9B4">
      <w:pPr>
        <w:spacing w:line="254" w:lineRule="auto"/>
        <w:contextualSpacing/>
        <w:rPr>
          <w:rFonts w:ascii="Calibri" w:eastAsia="+mn-ea" w:hAnsi="Calibri" w:cs="+mn-cs"/>
          <w:color w:val="000000"/>
          <w:lang w:eastAsia="en-GB"/>
        </w:rPr>
      </w:pPr>
    </w:p>
    <w:p w14:paraId="4BD84B1E" w14:textId="692B5978" w:rsidR="3B5AF9B4" w:rsidRDefault="3B5AF9B4" w:rsidP="3B5AF9B4">
      <w:pPr>
        <w:spacing w:line="254" w:lineRule="auto"/>
        <w:contextualSpacing/>
        <w:rPr>
          <w:rFonts w:ascii="Calibri" w:eastAsia="+mn-ea" w:hAnsi="Calibri" w:cs="+mn-cs"/>
          <w:color w:val="000000"/>
          <w:lang w:eastAsia="en-GB"/>
        </w:rPr>
      </w:pPr>
    </w:p>
    <w:p w14:paraId="101A58BE" w14:textId="4580D19A" w:rsidR="3B5AF9B4" w:rsidRDefault="3B5AF9B4" w:rsidP="3B5AF9B4">
      <w:pPr>
        <w:spacing w:line="254" w:lineRule="auto"/>
        <w:contextualSpacing/>
        <w:rPr>
          <w:rFonts w:ascii="Calibri" w:eastAsia="+mn-ea" w:hAnsi="Calibri" w:cs="+mn-cs"/>
          <w:color w:val="000000"/>
          <w:lang w:eastAsia="en-GB"/>
        </w:rPr>
      </w:pPr>
    </w:p>
    <w:p w14:paraId="4539DD0A" w14:textId="15343C53" w:rsidR="3B5AF9B4" w:rsidRDefault="3B5AF9B4" w:rsidP="3B5AF9B4">
      <w:pPr>
        <w:spacing w:line="254" w:lineRule="auto"/>
        <w:contextualSpacing/>
        <w:rPr>
          <w:rFonts w:ascii="Calibri" w:eastAsia="+mn-ea" w:hAnsi="Calibri" w:cs="+mn-cs"/>
          <w:color w:val="000000"/>
          <w:lang w:eastAsia="en-GB"/>
        </w:rPr>
      </w:pPr>
    </w:p>
    <w:p w14:paraId="1DBF97DB" w14:textId="18B058EA" w:rsidR="3B5AF9B4" w:rsidRDefault="3B5AF9B4" w:rsidP="3B5AF9B4">
      <w:pPr>
        <w:spacing w:line="254" w:lineRule="auto"/>
        <w:contextualSpacing/>
        <w:rPr>
          <w:rFonts w:ascii="Calibri" w:eastAsia="+mn-ea" w:hAnsi="Calibri" w:cs="+mn-cs"/>
          <w:color w:val="000000"/>
          <w:lang w:eastAsia="en-GB"/>
        </w:rPr>
      </w:pPr>
    </w:p>
    <w:p w14:paraId="34D5E98B" w14:textId="7C7C1A04" w:rsidR="3B5AF9B4" w:rsidRDefault="3B5AF9B4" w:rsidP="3B5AF9B4">
      <w:pPr>
        <w:spacing w:line="254" w:lineRule="auto"/>
        <w:contextualSpacing/>
        <w:rPr>
          <w:rFonts w:ascii="Calibri" w:eastAsia="+mn-ea" w:hAnsi="Calibri" w:cs="+mn-cs"/>
          <w:color w:val="000000"/>
          <w:lang w:eastAsia="en-GB"/>
        </w:rPr>
      </w:pPr>
    </w:p>
    <w:p w14:paraId="31D61F49" w14:textId="19D501BD" w:rsidR="3B5AF9B4" w:rsidRDefault="3B5AF9B4" w:rsidP="3B5AF9B4">
      <w:pPr>
        <w:spacing w:line="254" w:lineRule="auto"/>
        <w:contextualSpacing/>
        <w:rPr>
          <w:rFonts w:ascii="Calibri" w:eastAsia="+mn-ea" w:hAnsi="Calibri" w:cs="+mn-cs"/>
          <w:color w:val="000000"/>
          <w:lang w:eastAsia="en-GB"/>
        </w:rPr>
      </w:pPr>
    </w:p>
    <w:p w14:paraId="5D15E59F" w14:textId="77777777" w:rsidR="00CC60A5" w:rsidRDefault="00CC60A5" w:rsidP="3B5AF9B4">
      <w:pPr>
        <w:spacing w:before="160" w:line="254" w:lineRule="auto"/>
        <w:contextualSpacing/>
        <w:rPr>
          <w:rFonts w:ascii="Calibri" w:eastAsia="+mn-ea" w:hAnsi="Calibri" w:cs="+mn-cs"/>
          <w:b/>
          <w:bCs/>
          <w:color w:val="E94B58" w:themeColor="accent2"/>
          <w:kern w:val="24"/>
          <w:sz w:val="36"/>
          <w:szCs w:val="36"/>
          <w:lang w:eastAsia="en-GB"/>
        </w:rPr>
      </w:pPr>
    </w:p>
    <w:p w14:paraId="090F75F3" w14:textId="77777777" w:rsidR="00CC60A5" w:rsidRDefault="00CC60A5" w:rsidP="3B5AF9B4">
      <w:pPr>
        <w:spacing w:before="160" w:line="254" w:lineRule="auto"/>
        <w:contextualSpacing/>
        <w:rPr>
          <w:rFonts w:ascii="Calibri" w:eastAsia="+mn-ea" w:hAnsi="Calibri" w:cs="+mn-cs"/>
          <w:b/>
          <w:bCs/>
          <w:color w:val="E94B58" w:themeColor="accent2"/>
          <w:kern w:val="24"/>
          <w:sz w:val="36"/>
          <w:szCs w:val="36"/>
          <w:lang w:eastAsia="en-GB"/>
        </w:rPr>
      </w:pPr>
    </w:p>
    <w:p w14:paraId="1A2BE8C2" w14:textId="77777777" w:rsidR="00CC60A5" w:rsidRDefault="00CC60A5" w:rsidP="3B5AF9B4">
      <w:pPr>
        <w:spacing w:before="160" w:line="254" w:lineRule="auto"/>
        <w:contextualSpacing/>
        <w:rPr>
          <w:rFonts w:ascii="Calibri" w:eastAsia="+mn-ea" w:hAnsi="Calibri" w:cs="+mn-cs"/>
          <w:b/>
          <w:bCs/>
          <w:color w:val="E94B58" w:themeColor="accent2"/>
          <w:kern w:val="24"/>
          <w:sz w:val="36"/>
          <w:szCs w:val="36"/>
          <w:lang w:eastAsia="en-GB"/>
        </w:rPr>
      </w:pPr>
    </w:p>
    <w:p w14:paraId="2BEB4921" w14:textId="77777777" w:rsidR="00CC60A5" w:rsidRDefault="00CC60A5" w:rsidP="3B5AF9B4">
      <w:pPr>
        <w:spacing w:before="160" w:line="254" w:lineRule="auto"/>
        <w:contextualSpacing/>
        <w:rPr>
          <w:rFonts w:ascii="Calibri" w:eastAsia="+mn-ea" w:hAnsi="Calibri" w:cs="+mn-cs"/>
          <w:b/>
          <w:bCs/>
          <w:color w:val="E94B58" w:themeColor="accent2"/>
          <w:kern w:val="24"/>
          <w:sz w:val="36"/>
          <w:szCs w:val="36"/>
          <w:lang w:eastAsia="en-GB"/>
        </w:rPr>
      </w:pPr>
    </w:p>
    <w:p w14:paraId="5BCDF398" w14:textId="77777777" w:rsidR="001D594F" w:rsidRDefault="001D594F" w:rsidP="00C1748F">
      <w:pPr>
        <w:pStyle w:val="Heading1"/>
        <w:rPr>
          <w:rFonts w:ascii="Calibri" w:eastAsia="+mn-ea" w:hAnsi="Calibri" w:cs="+mn-cs"/>
          <w:b/>
          <w:bCs/>
          <w:color w:val="E94B58" w:themeColor="accent2"/>
          <w:lang w:eastAsia="en-GB"/>
        </w:rPr>
      </w:pPr>
      <w:bookmarkStart w:id="8" w:name="_Toc149061149"/>
      <w:bookmarkStart w:id="9" w:name="_Toc149235424"/>
      <w:r w:rsidRPr="4E954C2D">
        <w:rPr>
          <w:b/>
          <w:bCs/>
          <w:color w:val="E94B58" w:themeColor="accent2"/>
        </w:rPr>
        <w:lastRenderedPageBreak/>
        <w:t>Appendix</w:t>
      </w:r>
      <w:bookmarkEnd w:id="8"/>
      <w:bookmarkEnd w:id="9"/>
      <w:r w:rsidRPr="4E954C2D">
        <w:rPr>
          <w:b/>
          <w:bCs/>
          <w:color w:val="E94B58" w:themeColor="accent2"/>
        </w:rPr>
        <w:t xml:space="preserve"> </w:t>
      </w:r>
    </w:p>
    <w:p w14:paraId="0706EE6E" w14:textId="16660C41" w:rsidR="001D594F" w:rsidRPr="001F4E3F" w:rsidRDefault="001D594F" w:rsidP="00C1748F">
      <w:pPr>
        <w:pStyle w:val="Heading2"/>
        <w:rPr>
          <w:rFonts w:ascii="Calibri" w:eastAsia="+mn-ea" w:hAnsi="Calibri" w:cs="+mn-cs"/>
          <w:b/>
          <w:bCs/>
          <w:color w:val="E94B58" w:themeColor="accent2"/>
          <w:sz w:val="28"/>
          <w:szCs w:val="28"/>
          <w:u w:val="single"/>
          <w:lang w:eastAsia="en-GB"/>
        </w:rPr>
      </w:pPr>
      <w:bookmarkStart w:id="10" w:name="_Toc149061150"/>
      <w:bookmarkStart w:id="11" w:name="_Toc149235425"/>
      <w:r w:rsidRPr="64CEDA83">
        <w:rPr>
          <w:b/>
          <w:bCs/>
          <w:color w:val="E94B58" w:themeColor="accent2"/>
          <w:sz w:val="28"/>
          <w:szCs w:val="28"/>
        </w:rPr>
        <w:t xml:space="preserve">Alternative I </w:t>
      </w:r>
      <w:r w:rsidR="003A3272">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10"/>
      <w:bookmarkEnd w:id="11"/>
    </w:p>
    <w:p w14:paraId="311FE703" w14:textId="77777777" w:rsidR="003D5194" w:rsidRDefault="003D5194" w:rsidP="003D5194">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FFADED1" w14:textId="77777777" w:rsidR="003D5194" w:rsidRDefault="003D5194" w:rsidP="3B5AF9B4">
      <w:pPr>
        <w:spacing w:before="160" w:line="254" w:lineRule="auto"/>
        <w:contextualSpacing/>
        <w:rPr>
          <w:rFonts w:ascii="Calibri" w:eastAsia="+mn-ea" w:hAnsi="Calibri" w:cs="+mn-cs"/>
          <w:b/>
          <w:bCs/>
          <w:kern w:val="24"/>
          <w:szCs w:val="28"/>
          <w:lang w:eastAsia="en-GB"/>
        </w:rPr>
      </w:pPr>
    </w:p>
    <w:p w14:paraId="77395878" w14:textId="35C00793" w:rsidR="0008621A" w:rsidRDefault="0008621A" w:rsidP="3B5AF9B4">
      <w:pPr>
        <w:spacing w:before="160" w:line="254" w:lineRule="auto"/>
        <w:contextualSpacing/>
        <w:rPr>
          <w:rFonts w:ascii="Calibri" w:eastAsia="+mn-ea" w:hAnsi="Calibri" w:cs="+mn-cs"/>
          <w:b/>
          <w:bCs/>
          <w:kern w:val="24"/>
          <w:szCs w:val="28"/>
          <w:lang w:eastAsia="en-GB"/>
        </w:rPr>
      </w:pPr>
      <w:r w:rsidRPr="0008621A">
        <w:rPr>
          <w:rFonts w:ascii="Calibri" w:eastAsia="+mn-ea" w:hAnsi="Calibri" w:cs="+mn-cs"/>
          <w:b/>
          <w:bCs/>
          <w:kern w:val="24"/>
          <w:szCs w:val="28"/>
          <w:lang w:eastAsia="en-GB"/>
        </w:rPr>
        <w:t>Scenario</w:t>
      </w:r>
      <w:r w:rsidR="00C1748F">
        <w:rPr>
          <w:rFonts w:ascii="Calibri" w:eastAsia="+mn-ea" w:hAnsi="Calibri" w:cs="+mn-cs"/>
          <w:b/>
          <w:bCs/>
          <w:kern w:val="24"/>
          <w:szCs w:val="28"/>
          <w:lang w:eastAsia="en-GB"/>
        </w:rPr>
        <w:t xml:space="preserve"> 6</w:t>
      </w:r>
    </w:p>
    <w:p w14:paraId="67F1EF1F" w14:textId="77777777" w:rsidR="0008621A" w:rsidRDefault="0008621A" w:rsidP="3B5AF9B4">
      <w:pPr>
        <w:spacing w:before="160" w:line="254" w:lineRule="auto"/>
        <w:contextualSpacing/>
        <w:rPr>
          <w:rFonts w:ascii="Calibri" w:eastAsia="+mn-ea" w:hAnsi="Calibri" w:cs="+mn-cs"/>
          <w:b/>
          <w:bCs/>
          <w:kern w:val="24"/>
          <w:szCs w:val="28"/>
          <w:lang w:eastAsia="en-GB"/>
        </w:rPr>
      </w:pPr>
    </w:p>
    <w:p w14:paraId="7F1C66C5" w14:textId="77777777" w:rsidR="00776741" w:rsidRDefault="00776741" w:rsidP="00776741">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Miss Wilkins is a reception teacher. It is early March and her children have recently been excitedly noticing the changes in the weather and environment during the transition from winter to spring. Miss Wilkins would like to use this interest to develop the children's recent learning on spatial reasoning and comparisons. She has prepared a patch in the outdoor play area, where the children will choose from a range of tools to plant some seeds and bulbs. They will need to consider which tool is appropriate for the size of hole they’re creating and use the comparison vocabulary they have been working on – bigger, smaller, shorter, longer etc. - to explain their choices. </w:t>
      </w:r>
      <w:r>
        <w:rPr>
          <w:rStyle w:val="eop"/>
          <w:rFonts w:ascii="Calibri" w:hAnsi="Calibri" w:cs="Calibri"/>
          <w:sz w:val="22"/>
          <w:szCs w:val="22"/>
        </w:rPr>
        <w:t> </w:t>
      </w:r>
    </w:p>
    <w:p w14:paraId="6471DFF7"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p>
    <w:p w14:paraId="7F9F9929"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works with a small group of children to ensure that they feel confident talking about their choices. The activity has been designed to encourage the children to think hard about the resources they need to carry out their gardening. She knows that an important part of this thinking process is giving the children time to consider her questions and comments, rather than jumping in to offer answers or solutions. However, she will balance this carefully with ensuring that they are using the vocabulary of comparison to articulate their reasoning.  </w:t>
      </w:r>
      <w:r>
        <w:rPr>
          <w:rStyle w:val="eop"/>
          <w:rFonts w:ascii="Calibri" w:hAnsi="Calibri" w:cs="Calibri"/>
          <w:sz w:val="22"/>
          <w:szCs w:val="22"/>
        </w:rPr>
        <w:t> </w:t>
      </w:r>
    </w:p>
    <w:p w14:paraId="28C3B501"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703AB9F"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At the beginning of the activity, Miss Wilkins reminds the children that they will need to follow the rules of conversation they have practised throughout the year so far, such as taking turns when speaking, so that everyone has the time to think and contribute. Miss Wilkins also knows that one child in the group (child A) can find it challenging to self-regulate when she finds tasks difficult, so she sits next to her to offer support with this if needed. </w:t>
      </w:r>
      <w:r>
        <w:rPr>
          <w:rStyle w:val="eop"/>
          <w:rFonts w:ascii="Calibri" w:hAnsi="Calibri" w:cs="Calibri"/>
          <w:sz w:val="22"/>
          <w:szCs w:val="22"/>
        </w:rPr>
        <w:t> </w:t>
      </w:r>
    </w:p>
    <w:p w14:paraId="62DBDECE"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7FF8258"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03826F7"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We need to make space for the seeds in the soil. </w:t>
      </w:r>
      <w:r>
        <w:rPr>
          <w:rStyle w:val="eop"/>
          <w:rFonts w:ascii="Calibri" w:hAnsi="Calibri" w:cs="Calibri"/>
          <w:sz w:val="22"/>
          <w:szCs w:val="22"/>
        </w:rPr>
        <w:t> </w:t>
      </w:r>
    </w:p>
    <w:p w14:paraId="553B7FA9"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A: We need a hole! </w:t>
      </w:r>
      <w:r>
        <w:rPr>
          <w:rStyle w:val="eop"/>
          <w:rFonts w:ascii="Calibri" w:hAnsi="Calibri" w:cs="Calibri"/>
          <w:sz w:val="22"/>
          <w:szCs w:val="22"/>
        </w:rPr>
        <w:t> </w:t>
      </w:r>
    </w:p>
    <w:p w14:paraId="669D5D7E"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That’s right. We need to dig a hole for our seeds and bulbs. </w:t>
      </w:r>
      <w:r>
        <w:rPr>
          <w:rStyle w:val="eop"/>
          <w:rFonts w:ascii="Calibri" w:hAnsi="Calibri" w:cs="Calibri"/>
          <w:sz w:val="22"/>
          <w:szCs w:val="22"/>
        </w:rPr>
        <w:t> </w:t>
      </w:r>
    </w:p>
    <w:p w14:paraId="3E18A894"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B: I’m using a spoon. </w:t>
      </w:r>
      <w:r>
        <w:rPr>
          <w:rStyle w:val="eop"/>
          <w:rFonts w:ascii="Calibri" w:hAnsi="Calibri" w:cs="Calibri"/>
          <w:sz w:val="22"/>
          <w:szCs w:val="22"/>
        </w:rPr>
        <w:t> </w:t>
      </w:r>
    </w:p>
    <w:p w14:paraId="53080EA1"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I wonder what kind of hole that will make. </w:t>
      </w:r>
      <w:r>
        <w:rPr>
          <w:rStyle w:val="eop"/>
          <w:rFonts w:ascii="Calibri" w:hAnsi="Calibri" w:cs="Calibri"/>
          <w:sz w:val="22"/>
          <w:szCs w:val="22"/>
        </w:rPr>
        <w:t> </w:t>
      </w:r>
    </w:p>
    <w:p w14:paraId="772620A9"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B: A little hole. </w:t>
      </w:r>
      <w:r>
        <w:rPr>
          <w:rStyle w:val="eop"/>
          <w:rFonts w:ascii="Calibri" w:hAnsi="Calibri" w:cs="Calibri"/>
          <w:sz w:val="22"/>
          <w:szCs w:val="22"/>
        </w:rPr>
        <w:t> </w:t>
      </w:r>
    </w:p>
    <w:p w14:paraId="0CBFDBFF"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C: I want a big hole. </w:t>
      </w:r>
      <w:r>
        <w:rPr>
          <w:rStyle w:val="eop"/>
          <w:rFonts w:ascii="Calibri" w:hAnsi="Calibri" w:cs="Calibri"/>
          <w:sz w:val="22"/>
          <w:szCs w:val="22"/>
        </w:rPr>
        <w:t> </w:t>
      </w:r>
    </w:p>
    <w:p w14:paraId="37678EFE"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We need different sized holes for the seeds and bulbs. </w:t>
      </w:r>
      <w:r>
        <w:rPr>
          <w:rStyle w:val="eop"/>
          <w:rFonts w:ascii="Calibri" w:hAnsi="Calibri" w:cs="Calibri"/>
          <w:sz w:val="22"/>
          <w:szCs w:val="22"/>
        </w:rPr>
        <w:t> </w:t>
      </w:r>
    </w:p>
    <w:p w14:paraId="1AE57972"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B: A spoon is better for seeds. </w:t>
      </w:r>
      <w:r>
        <w:rPr>
          <w:rStyle w:val="eop"/>
          <w:rFonts w:ascii="Calibri" w:hAnsi="Calibri" w:cs="Calibri"/>
          <w:sz w:val="22"/>
          <w:szCs w:val="22"/>
        </w:rPr>
        <w:t> </w:t>
      </w:r>
    </w:p>
    <w:p w14:paraId="7070D5B7"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I wonder why a spoon is better. </w:t>
      </w:r>
      <w:r>
        <w:rPr>
          <w:rStyle w:val="eop"/>
          <w:rFonts w:ascii="Calibri" w:hAnsi="Calibri" w:cs="Calibri"/>
          <w:sz w:val="22"/>
          <w:szCs w:val="22"/>
        </w:rPr>
        <w:t> </w:t>
      </w:r>
    </w:p>
    <w:p w14:paraId="33C3BC60"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B: The seeds are smaller! </w:t>
      </w:r>
      <w:r>
        <w:rPr>
          <w:rStyle w:val="eop"/>
          <w:rFonts w:ascii="Calibri" w:hAnsi="Calibri" w:cs="Calibri"/>
          <w:sz w:val="22"/>
          <w:szCs w:val="22"/>
        </w:rPr>
        <w:t> </w:t>
      </w:r>
    </w:p>
    <w:p w14:paraId="771E821E"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That’s right, the seeds are smaller than the bulbs. </w:t>
      </w:r>
      <w:r>
        <w:rPr>
          <w:rStyle w:val="eop"/>
          <w:rFonts w:ascii="Calibri" w:hAnsi="Calibri" w:cs="Calibri"/>
          <w:sz w:val="22"/>
          <w:szCs w:val="22"/>
        </w:rPr>
        <w:t> </w:t>
      </w:r>
    </w:p>
    <w:p w14:paraId="6872B188"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Child A: My fork isn’t working. </w:t>
      </w:r>
      <w:r>
        <w:rPr>
          <w:rStyle w:val="normaltextrun"/>
          <w:rFonts w:ascii="Calibri" w:hAnsi="Calibri" w:cs="Calibri"/>
          <w:i/>
          <w:iCs/>
          <w:sz w:val="22"/>
          <w:szCs w:val="22"/>
        </w:rPr>
        <w:t>[Places fork down and folds arms.]</w:t>
      </w:r>
      <w:r>
        <w:rPr>
          <w:rStyle w:val="normaltextrun"/>
          <w:rFonts w:ascii="Calibri" w:hAnsi="Calibri" w:cs="Calibri"/>
          <w:sz w:val="22"/>
          <w:szCs w:val="22"/>
        </w:rPr>
        <w:t> </w:t>
      </w:r>
      <w:r>
        <w:rPr>
          <w:rStyle w:val="eop"/>
          <w:rFonts w:ascii="Calibri" w:hAnsi="Calibri" w:cs="Calibri"/>
          <w:sz w:val="22"/>
          <w:szCs w:val="22"/>
        </w:rPr>
        <w:t> </w:t>
      </w:r>
    </w:p>
    <w:p w14:paraId="13119955"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Miss Wilkins: How frustrating that your fork is not working. Your fork has loosened the soil, but it hasn’t made a hole. I wonder what else we could use. </w:t>
      </w:r>
      <w:r>
        <w:rPr>
          <w:rStyle w:val="normaltextrun"/>
          <w:rFonts w:ascii="Calibri" w:hAnsi="Calibri" w:cs="Calibri"/>
          <w:i/>
          <w:iCs/>
          <w:sz w:val="22"/>
          <w:szCs w:val="22"/>
        </w:rPr>
        <w:t>[She waits.]</w:t>
      </w:r>
      <w:r>
        <w:rPr>
          <w:rStyle w:val="normaltextrun"/>
          <w:rFonts w:ascii="Calibri" w:hAnsi="Calibri" w:cs="Calibri"/>
          <w:sz w:val="22"/>
          <w:szCs w:val="22"/>
        </w:rPr>
        <w:t> </w:t>
      </w:r>
      <w:r>
        <w:rPr>
          <w:rStyle w:val="eop"/>
          <w:rFonts w:ascii="Calibri" w:hAnsi="Calibri" w:cs="Calibri"/>
          <w:sz w:val="22"/>
          <w:szCs w:val="22"/>
        </w:rPr>
        <w:t> </w:t>
      </w:r>
    </w:p>
    <w:p w14:paraId="25340D13"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A: I’ll use a big spoon. </w:t>
      </w:r>
      <w:r>
        <w:rPr>
          <w:rStyle w:val="eop"/>
          <w:rFonts w:ascii="Calibri" w:hAnsi="Calibri" w:cs="Calibri"/>
          <w:sz w:val="22"/>
          <w:szCs w:val="22"/>
        </w:rPr>
        <w:t> </w:t>
      </w:r>
    </w:p>
    <w:p w14:paraId="58E65869"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That’s a good idea. You’re using a trowel, which is bigger than the spoon. I wonder whether your hole will be better suited to the seeds or the bulbs. </w:t>
      </w:r>
      <w:r>
        <w:rPr>
          <w:rStyle w:val="eop"/>
          <w:rFonts w:ascii="Calibri" w:hAnsi="Calibri" w:cs="Calibri"/>
          <w:sz w:val="22"/>
          <w:szCs w:val="22"/>
        </w:rPr>
        <w:t> </w:t>
      </w:r>
    </w:p>
    <w:p w14:paraId="17DA8B10"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Child A: It’s a bigger hole for the bigger bulbs. </w:t>
      </w:r>
      <w:r>
        <w:rPr>
          <w:rStyle w:val="eop"/>
          <w:rFonts w:ascii="Calibri" w:hAnsi="Calibri" w:cs="Calibri"/>
          <w:sz w:val="22"/>
          <w:szCs w:val="22"/>
        </w:rPr>
        <w:t> </w:t>
      </w:r>
    </w:p>
    <w:p w14:paraId="3615B343"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lastRenderedPageBreak/>
        <w:t>Child C: I need a big spoon too. </w:t>
      </w:r>
      <w:r>
        <w:rPr>
          <w:rStyle w:val="eop"/>
          <w:rFonts w:ascii="Calibri" w:hAnsi="Calibri" w:cs="Calibri"/>
          <w:sz w:val="22"/>
          <w:szCs w:val="22"/>
        </w:rPr>
        <w:t> </w:t>
      </w:r>
    </w:p>
    <w:p w14:paraId="798AF1FF"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That’s right. You need the trowel too to dig a hole for your big bulb. </w:t>
      </w:r>
      <w:r>
        <w:rPr>
          <w:rStyle w:val="eop"/>
          <w:rFonts w:ascii="Calibri" w:hAnsi="Calibri" w:cs="Calibri"/>
          <w:sz w:val="22"/>
          <w:szCs w:val="22"/>
        </w:rPr>
        <w:t> </w:t>
      </w:r>
    </w:p>
    <w:p w14:paraId="6272A99D"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3E1CE1D"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notices that the final child in the group – Sam – has not yet contributed. She comments on his choice, knowing that this prompt will be less intimidating that a question. </w:t>
      </w:r>
      <w:r>
        <w:rPr>
          <w:rStyle w:val="eop"/>
          <w:rFonts w:ascii="Calibri" w:hAnsi="Calibri" w:cs="Calibri"/>
          <w:sz w:val="22"/>
          <w:szCs w:val="22"/>
        </w:rPr>
        <w:t> </w:t>
      </w:r>
    </w:p>
    <w:p w14:paraId="68AD25D2"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590C9B9"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Sam’s chosen to use a trowel too. </w:t>
      </w:r>
      <w:r>
        <w:rPr>
          <w:rStyle w:val="eop"/>
          <w:rFonts w:ascii="Calibri" w:hAnsi="Calibri" w:cs="Calibri"/>
          <w:sz w:val="22"/>
          <w:szCs w:val="22"/>
        </w:rPr>
        <w:t> </w:t>
      </w:r>
    </w:p>
    <w:p w14:paraId="2E978F48"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Sam: My grandad’s got one at his allotment. </w:t>
      </w:r>
      <w:r>
        <w:rPr>
          <w:rStyle w:val="eop"/>
          <w:rFonts w:ascii="Calibri" w:hAnsi="Calibri" w:cs="Calibri"/>
          <w:sz w:val="22"/>
          <w:szCs w:val="22"/>
        </w:rPr>
        <w:t> </w:t>
      </w:r>
    </w:p>
    <w:p w14:paraId="0760852B"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Miss Wilkins: Wow! I bet he’s got lots of bigger tools to use there too. </w:t>
      </w:r>
      <w:r>
        <w:rPr>
          <w:rStyle w:val="eop"/>
          <w:rFonts w:ascii="Calibri" w:hAnsi="Calibri" w:cs="Calibri"/>
          <w:sz w:val="22"/>
          <w:szCs w:val="22"/>
        </w:rPr>
        <w:t> </w:t>
      </w:r>
    </w:p>
    <w:p w14:paraId="1CE16517" w14:textId="77777777" w:rsidR="00776741" w:rsidRDefault="00776741" w:rsidP="0077674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Sam: Yes, he’s got an even bigger spade! </w:t>
      </w:r>
      <w:r>
        <w:rPr>
          <w:rStyle w:val="eop"/>
          <w:rFonts w:ascii="Calibri" w:hAnsi="Calibri" w:cs="Calibri"/>
          <w:sz w:val="22"/>
          <w:szCs w:val="22"/>
        </w:rPr>
        <w:t> </w:t>
      </w:r>
    </w:p>
    <w:p w14:paraId="0DEFEC1D" w14:textId="77777777" w:rsidR="00776741" w:rsidRDefault="00776741" w:rsidP="0077674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B6D1F8F"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14607763"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60302" behindDoc="0" locked="0" layoutInCell="1" allowOverlap="1" wp14:anchorId="532E664D" wp14:editId="361774A9">
                <wp:simplePos x="0" y="0"/>
                <wp:positionH relativeFrom="margin">
                  <wp:align>left</wp:align>
                </wp:positionH>
                <wp:positionV relativeFrom="paragraph">
                  <wp:posOffset>17145</wp:posOffset>
                </wp:positionV>
                <wp:extent cx="6296025" cy="1878037"/>
                <wp:effectExtent l="0" t="0" r="28575" b="27305"/>
                <wp:wrapNone/>
                <wp:docPr id="7" name="Rectangle 7"/>
                <wp:cNvGraphicFramePr/>
                <a:graphic xmlns:a="http://schemas.openxmlformats.org/drawingml/2006/main">
                  <a:graphicData uri="http://schemas.microsoft.com/office/word/2010/wordprocessingShape">
                    <wps:wsp>
                      <wps:cNvSpPr/>
                      <wps:spPr>
                        <a:xfrm>
                          <a:off x="0" y="0"/>
                          <a:ext cx="6296025" cy="1878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8E6663" w14:textId="77777777" w:rsidR="0040520C" w:rsidRDefault="0040520C" w:rsidP="0040520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DFAA60E" w14:textId="77777777" w:rsidR="0040520C" w:rsidRPr="00BA2D31" w:rsidRDefault="0040520C" w:rsidP="002C7452">
                            <w:pPr>
                              <w:pStyle w:val="ListParagraph"/>
                              <w:numPr>
                                <w:ilvl w:val="0"/>
                                <w:numId w:val="48"/>
                              </w:numPr>
                              <w:spacing w:after="0" w:line="240" w:lineRule="auto"/>
                              <w:rPr>
                                <w:color w:val="FFFFFF" w:themeColor="background2"/>
                              </w:rPr>
                            </w:pPr>
                            <w:r w:rsidRPr="00BA2D31">
                              <w:rPr>
                                <w:color w:val="FFFFFF" w:themeColor="background2"/>
                              </w:rPr>
                              <w:t xml:space="preserve">Where can you see the underlying features in the scenario? </w:t>
                            </w:r>
                          </w:p>
                          <w:p w14:paraId="33C12281" w14:textId="77777777" w:rsidR="0040520C" w:rsidRPr="00BA2D31" w:rsidRDefault="0040520C" w:rsidP="0040520C">
                            <w:pPr>
                              <w:pStyle w:val="ListParagraph"/>
                              <w:spacing w:after="0" w:line="240" w:lineRule="auto"/>
                              <w:ind w:left="1080"/>
                              <w:rPr>
                                <w:color w:val="FFFFFF" w:themeColor="background2"/>
                              </w:rPr>
                            </w:pPr>
                          </w:p>
                          <w:p w14:paraId="13558A47"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Establish and maintain culture</w:t>
                            </w:r>
                          </w:p>
                          <w:p w14:paraId="53A69059"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Consider purpose and timing</w:t>
                            </w:r>
                          </w:p>
                          <w:p w14:paraId="37FC75E8"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Plan and scaffold</w:t>
                            </w:r>
                          </w:p>
                          <w:p w14:paraId="6B441B5F"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Monitor and adapt</w:t>
                            </w:r>
                          </w:p>
                          <w:p w14:paraId="2EDB0067" w14:textId="77777777" w:rsidR="0040520C" w:rsidRDefault="0040520C" w:rsidP="0040520C">
                            <w:pPr>
                              <w:pStyle w:val="ListParagraph"/>
                              <w:spacing w:after="0" w:line="240" w:lineRule="auto"/>
                              <w:rPr>
                                <w:color w:val="FFFFFF" w:themeColor="background2"/>
                              </w:rPr>
                            </w:pPr>
                          </w:p>
                          <w:p w14:paraId="22AB30AF" w14:textId="77777777" w:rsidR="0040520C" w:rsidRPr="00BA2D31" w:rsidRDefault="0040520C" w:rsidP="002C7452">
                            <w:pPr>
                              <w:pStyle w:val="ListParagraph"/>
                              <w:numPr>
                                <w:ilvl w:val="0"/>
                                <w:numId w:val="48"/>
                              </w:numPr>
                              <w:spacing w:after="0" w:line="240" w:lineRule="auto"/>
                              <w:rPr>
                                <w:color w:val="FFFFFF" w:themeColor="background2"/>
                              </w:rPr>
                            </w:pPr>
                            <w:r>
                              <w:rPr>
                                <w:color w:val="FFFFFF" w:themeColor="background2"/>
                              </w:rPr>
                              <w:t>What impact do these features have on the teacher’s ability to support pupils to think hard</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532E664D" id="Rectangle 7" o:spid="_x0000_s1042" style="position:absolute;left:0;text-align:left;margin-left:0;margin-top:1.35pt;width:495.75pt;height:147.9pt;z-index:25166030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" fillcolor="#474c68 [3204]" strokecolor="#232533 [1604]" strokeweight="1pt">
                <v:textbox>
                  <w:txbxContent>
                    <w:p w14:paraId="1C8E6663" w14:textId="77777777" w:rsidR="0040520C" w:rsidRDefault="0040520C" w:rsidP="0040520C">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DFAA60E" w14:textId="77777777" w:rsidR="0040520C" w:rsidRPr="00BA2D31" w:rsidRDefault="0040520C" w:rsidP="002C7452">
                      <w:pPr>
                        <w:pStyle w:val="ListParagraph"/>
                        <w:numPr>
                          <w:ilvl w:val="0"/>
                          <w:numId w:val="48"/>
                        </w:numPr>
                        <w:spacing w:after="0" w:line="240" w:lineRule="auto"/>
                        <w:rPr>
                          <w:color w:val="FFFFFF" w:themeColor="background2"/>
                        </w:rPr>
                      </w:pPr>
                      <w:r w:rsidRPr="00BA2D31">
                        <w:rPr>
                          <w:color w:val="FFFFFF" w:themeColor="background2"/>
                        </w:rPr>
                        <w:t xml:space="preserve">Where can you see the underlying features in the scenario? </w:t>
                      </w:r>
                    </w:p>
                    <w:p w14:paraId="33C12281" w14:textId="77777777" w:rsidR="0040520C" w:rsidRPr="00BA2D31" w:rsidRDefault="0040520C" w:rsidP="0040520C">
                      <w:pPr>
                        <w:pStyle w:val="ListParagraph"/>
                        <w:spacing w:after="0" w:line="240" w:lineRule="auto"/>
                        <w:ind w:left="1080"/>
                        <w:rPr>
                          <w:color w:val="FFFFFF" w:themeColor="background2"/>
                        </w:rPr>
                      </w:pPr>
                    </w:p>
                    <w:p w14:paraId="13558A47"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Establish and maintain culture</w:t>
                      </w:r>
                    </w:p>
                    <w:p w14:paraId="53A69059"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Consider purpose and timing</w:t>
                      </w:r>
                    </w:p>
                    <w:p w14:paraId="37FC75E8"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Plan and scaffold</w:t>
                      </w:r>
                    </w:p>
                    <w:p w14:paraId="6B441B5F" w14:textId="77777777" w:rsidR="0040520C" w:rsidRDefault="0040520C" w:rsidP="0040520C">
                      <w:pPr>
                        <w:pStyle w:val="ListParagraph"/>
                        <w:numPr>
                          <w:ilvl w:val="0"/>
                          <w:numId w:val="14"/>
                        </w:numPr>
                        <w:spacing w:after="0" w:line="240" w:lineRule="auto"/>
                        <w:rPr>
                          <w:color w:val="FFFFFF" w:themeColor="background2"/>
                        </w:rPr>
                      </w:pPr>
                      <w:r>
                        <w:rPr>
                          <w:color w:val="FFFFFF" w:themeColor="background2"/>
                        </w:rPr>
                        <w:t>Monitor and adapt</w:t>
                      </w:r>
                    </w:p>
                    <w:p w14:paraId="2EDB0067" w14:textId="77777777" w:rsidR="0040520C" w:rsidRDefault="0040520C" w:rsidP="0040520C">
                      <w:pPr>
                        <w:pStyle w:val="ListParagraph"/>
                        <w:spacing w:after="0" w:line="240" w:lineRule="auto"/>
                        <w:rPr>
                          <w:color w:val="FFFFFF" w:themeColor="background2"/>
                        </w:rPr>
                      </w:pPr>
                    </w:p>
                    <w:p w14:paraId="22AB30AF" w14:textId="77777777" w:rsidR="0040520C" w:rsidRPr="00BA2D31" w:rsidRDefault="0040520C" w:rsidP="002C7452">
                      <w:pPr>
                        <w:pStyle w:val="ListParagraph"/>
                        <w:numPr>
                          <w:ilvl w:val="0"/>
                          <w:numId w:val="48"/>
                        </w:numPr>
                        <w:spacing w:after="0" w:line="240" w:lineRule="auto"/>
                        <w:rPr>
                          <w:color w:val="FFFFFF" w:themeColor="background2"/>
                        </w:rPr>
                      </w:pPr>
                      <w:r>
                        <w:rPr>
                          <w:color w:val="FFFFFF" w:themeColor="background2"/>
                        </w:rPr>
                        <w:t>What impact do these features have on the teacher’s ability to support pupils to think hard</w:t>
                      </w:r>
                      <w:r w:rsidRPr="00BA2D31">
                        <w:rPr>
                          <w:color w:val="FFFFFF" w:themeColor="background2"/>
                        </w:rPr>
                        <w:t>?</w:t>
                      </w:r>
                    </w:p>
                  </w:txbxContent>
                </v:textbox>
                <w10:wrap anchorx="margin"/>
              </v:rect>
            </w:pict>
          </mc:Fallback>
        </mc:AlternateContent>
      </w:r>
    </w:p>
    <w:p w14:paraId="53D0BA8D"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099185CC"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2EC69D08"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1482FF0C"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007F1940" w14:textId="77777777" w:rsidR="0040520C" w:rsidRDefault="0040520C" w:rsidP="0040520C">
      <w:pPr>
        <w:spacing w:after="0" w:line="240" w:lineRule="auto"/>
        <w:jc w:val="both"/>
        <w:textAlignment w:val="baseline"/>
        <w:rPr>
          <w:rFonts w:ascii="Calibri" w:eastAsia="Times New Roman" w:hAnsi="Calibri" w:cs="Calibri"/>
          <w:color w:val="000000"/>
          <w:lang w:eastAsia="en-GB"/>
        </w:rPr>
      </w:pPr>
    </w:p>
    <w:p w14:paraId="26F84DF8" w14:textId="77777777" w:rsidR="0040520C" w:rsidRPr="00BA2D31" w:rsidRDefault="0040520C" w:rsidP="0040520C">
      <w:pPr>
        <w:spacing w:after="0" w:line="240" w:lineRule="auto"/>
        <w:jc w:val="both"/>
        <w:textAlignment w:val="baseline"/>
        <w:rPr>
          <w:rFonts w:ascii="Segoe UI" w:eastAsia="Times New Roman" w:hAnsi="Segoe UI" w:cs="Segoe UI"/>
          <w:sz w:val="18"/>
          <w:szCs w:val="18"/>
          <w:lang w:eastAsia="en-GB"/>
        </w:rPr>
      </w:pPr>
    </w:p>
    <w:p w14:paraId="1ED3F2E5" w14:textId="77777777" w:rsidR="0040520C" w:rsidRPr="00BA2D31" w:rsidRDefault="0040520C" w:rsidP="0040520C">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441A0B54" w14:textId="77777777" w:rsidR="0040520C" w:rsidRPr="00BA2D31" w:rsidRDefault="0040520C" w:rsidP="0040520C">
      <w:pPr>
        <w:spacing w:after="0" w:line="240" w:lineRule="auto"/>
        <w:textAlignment w:val="baseline"/>
        <w:rPr>
          <w:rFonts w:ascii="Calibri" w:eastAsia="Times New Roman" w:hAnsi="Calibri" w:cs="Calibri"/>
          <w:color w:val="000000"/>
          <w:lang w:eastAsia="en-GB"/>
        </w:rPr>
      </w:pPr>
    </w:p>
    <w:p w14:paraId="36316654" w14:textId="77777777" w:rsidR="0040520C" w:rsidRPr="00BA2D31" w:rsidRDefault="0040520C" w:rsidP="0040520C">
      <w:pPr>
        <w:spacing w:after="0" w:line="240" w:lineRule="auto"/>
        <w:jc w:val="both"/>
        <w:textAlignment w:val="baseline"/>
        <w:rPr>
          <w:rFonts w:ascii="Segoe UI" w:eastAsia="Times New Roman" w:hAnsi="Segoe UI" w:cs="Segoe UI"/>
          <w:sz w:val="18"/>
          <w:szCs w:val="18"/>
          <w:lang w:eastAsia="en-GB"/>
        </w:rPr>
      </w:pPr>
    </w:p>
    <w:p w14:paraId="202F675B" w14:textId="77777777" w:rsidR="0040520C" w:rsidRDefault="0040520C" w:rsidP="0040520C">
      <w:pPr>
        <w:spacing w:line="254" w:lineRule="auto"/>
        <w:rPr>
          <w:rFonts w:ascii="Calibri" w:eastAsia="Times New Roman" w:hAnsi="Calibri" w:cs="Calibri"/>
          <w:kern w:val="24"/>
          <w:lang w:eastAsia="en-GB"/>
        </w:rPr>
      </w:pPr>
    </w:p>
    <w:p w14:paraId="559CC26F" w14:textId="77777777" w:rsidR="0040520C" w:rsidRDefault="0040520C" w:rsidP="0040520C">
      <w:pPr>
        <w:spacing w:before="160" w:line="254" w:lineRule="auto"/>
        <w:contextualSpacing/>
        <w:rPr>
          <w:rFonts w:ascii="Calibri" w:eastAsia="+mn-ea" w:hAnsi="Calibri" w:cs="+mn-cs"/>
          <w:b/>
          <w:kern w:val="24"/>
          <w:lang w:eastAsia="en-GB"/>
        </w:rPr>
      </w:pPr>
    </w:p>
    <w:p w14:paraId="79DBF4E3" w14:textId="77777777" w:rsidR="0040520C" w:rsidRDefault="0040520C" w:rsidP="0040520C">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064E9D22" w14:textId="77777777" w:rsidR="0040520C" w:rsidRPr="00DA5655" w:rsidRDefault="0040520C" w:rsidP="0040520C">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40520C" w14:paraId="64CB499A" w14:textId="77777777" w:rsidTr="00401E17">
        <w:tc>
          <w:tcPr>
            <w:tcW w:w="1530" w:type="dxa"/>
            <w:shd w:val="clear" w:color="auto" w:fill="474C68" w:themeFill="accent1"/>
          </w:tcPr>
          <w:p w14:paraId="10EECDCA" w14:textId="77777777" w:rsidR="0040520C" w:rsidRPr="00E2540E" w:rsidRDefault="0040520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45966D8" w14:textId="77777777" w:rsidR="0040520C" w:rsidRPr="00E2540E" w:rsidRDefault="0040520C"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40520C" w14:paraId="3097826F" w14:textId="77777777" w:rsidTr="00401E17">
        <w:trPr>
          <w:trHeight w:val="1871"/>
        </w:trPr>
        <w:tc>
          <w:tcPr>
            <w:tcW w:w="1530" w:type="dxa"/>
          </w:tcPr>
          <w:p w14:paraId="65D390AE" w14:textId="77777777" w:rsidR="0040520C" w:rsidRDefault="0040520C" w:rsidP="00401E17">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Establish and maintain culture</w:t>
            </w:r>
          </w:p>
          <w:p w14:paraId="00624718" w14:textId="77777777" w:rsidR="0040520C" w:rsidRPr="007608C2" w:rsidRDefault="0040520C" w:rsidP="00401E17">
            <w:pPr>
              <w:rPr>
                <w:rFonts w:ascii="Calibri" w:eastAsia="+mn-ea" w:hAnsi="Calibri" w:cs="+mn-cs"/>
                <w:lang w:eastAsia="en-GB"/>
              </w:rPr>
            </w:pPr>
          </w:p>
        </w:tc>
        <w:tc>
          <w:tcPr>
            <w:tcW w:w="8370" w:type="dxa"/>
          </w:tcPr>
          <w:p w14:paraId="554E1C10" w14:textId="77777777" w:rsidR="0040520C" w:rsidRPr="00483185" w:rsidRDefault="0040520C" w:rsidP="00401E17">
            <w:pPr>
              <w:spacing w:before="160" w:after="160" w:line="254" w:lineRule="auto"/>
              <w:contextualSpacing/>
              <w:rPr>
                <w:rFonts w:ascii="Calibri" w:eastAsia="+mn-ea" w:hAnsi="Calibri" w:cs="+mn-cs"/>
                <w:b/>
                <w:bCs/>
                <w:kern w:val="24"/>
                <w:lang w:eastAsia="en-GB"/>
              </w:rPr>
            </w:pPr>
          </w:p>
        </w:tc>
      </w:tr>
      <w:tr w:rsidR="0040520C" w14:paraId="43507683" w14:textId="77777777" w:rsidTr="00401E17">
        <w:trPr>
          <w:trHeight w:val="1871"/>
        </w:trPr>
        <w:tc>
          <w:tcPr>
            <w:tcW w:w="1530" w:type="dxa"/>
          </w:tcPr>
          <w:p w14:paraId="3F739E69" w14:textId="77777777" w:rsidR="0040520C" w:rsidRPr="007A402C" w:rsidRDefault="0040520C"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 xml:space="preserve">Consider purpose and timing </w:t>
            </w:r>
          </w:p>
        </w:tc>
        <w:tc>
          <w:tcPr>
            <w:tcW w:w="8370" w:type="dxa"/>
          </w:tcPr>
          <w:p w14:paraId="519103ED" w14:textId="77777777" w:rsidR="0040520C" w:rsidRPr="00483185" w:rsidRDefault="0040520C" w:rsidP="00401E17">
            <w:pPr>
              <w:spacing w:before="160" w:after="160" w:line="254" w:lineRule="auto"/>
              <w:contextualSpacing/>
              <w:rPr>
                <w:rFonts w:ascii="Calibri" w:eastAsia="+mn-ea" w:hAnsi="Calibri" w:cs="+mn-cs"/>
                <w:b/>
                <w:bCs/>
                <w:kern w:val="24"/>
                <w:lang w:eastAsia="en-GB"/>
              </w:rPr>
            </w:pPr>
          </w:p>
        </w:tc>
      </w:tr>
      <w:tr w:rsidR="0040520C" w14:paraId="692D988B" w14:textId="77777777" w:rsidTr="00401E17">
        <w:trPr>
          <w:trHeight w:val="1871"/>
        </w:trPr>
        <w:tc>
          <w:tcPr>
            <w:tcW w:w="1530" w:type="dxa"/>
          </w:tcPr>
          <w:p w14:paraId="00DF4A26" w14:textId="77777777" w:rsidR="0040520C" w:rsidRPr="007A402C" w:rsidRDefault="0040520C"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Plan and scaffold</w:t>
            </w:r>
          </w:p>
        </w:tc>
        <w:tc>
          <w:tcPr>
            <w:tcW w:w="8370" w:type="dxa"/>
          </w:tcPr>
          <w:p w14:paraId="112C3D05" w14:textId="77777777" w:rsidR="0040520C" w:rsidRPr="00483185" w:rsidRDefault="0040520C" w:rsidP="00401E17">
            <w:pPr>
              <w:spacing w:before="160" w:after="160" w:line="254" w:lineRule="auto"/>
              <w:contextualSpacing/>
              <w:rPr>
                <w:rFonts w:ascii="Calibri" w:eastAsia="+mn-ea" w:hAnsi="Calibri" w:cs="+mn-cs"/>
                <w:b/>
                <w:bCs/>
                <w:kern w:val="24"/>
                <w:lang w:eastAsia="en-GB"/>
              </w:rPr>
            </w:pPr>
          </w:p>
        </w:tc>
      </w:tr>
      <w:tr w:rsidR="0040520C" w14:paraId="564C4535" w14:textId="77777777" w:rsidTr="00401E17">
        <w:trPr>
          <w:trHeight w:val="1871"/>
        </w:trPr>
        <w:tc>
          <w:tcPr>
            <w:tcW w:w="1530" w:type="dxa"/>
          </w:tcPr>
          <w:p w14:paraId="15420CE3" w14:textId="77777777" w:rsidR="0040520C" w:rsidRPr="007A402C" w:rsidRDefault="0040520C"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lastRenderedPageBreak/>
              <w:t>Monitor and adapt</w:t>
            </w:r>
          </w:p>
        </w:tc>
        <w:tc>
          <w:tcPr>
            <w:tcW w:w="8370" w:type="dxa"/>
          </w:tcPr>
          <w:p w14:paraId="21F53057" w14:textId="77777777" w:rsidR="0040520C" w:rsidRPr="00483185" w:rsidRDefault="0040520C" w:rsidP="00401E17">
            <w:pPr>
              <w:spacing w:before="160" w:after="160" w:line="254" w:lineRule="auto"/>
              <w:contextualSpacing/>
              <w:rPr>
                <w:rFonts w:ascii="Calibri" w:eastAsia="+mn-ea" w:hAnsi="Calibri" w:cs="+mn-cs"/>
                <w:b/>
                <w:bCs/>
                <w:kern w:val="24"/>
                <w:lang w:eastAsia="en-GB"/>
              </w:rPr>
            </w:pPr>
          </w:p>
        </w:tc>
      </w:tr>
      <w:tr w:rsidR="0040520C" w14:paraId="1528A429" w14:textId="77777777" w:rsidTr="00401E17">
        <w:trPr>
          <w:trHeight w:val="1871"/>
        </w:trPr>
        <w:tc>
          <w:tcPr>
            <w:tcW w:w="9900" w:type="dxa"/>
            <w:gridSpan w:val="2"/>
            <w:shd w:val="clear" w:color="auto" w:fill="FFFFFF" w:themeFill="background2"/>
          </w:tcPr>
          <w:p w14:paraId="4707E6A8" w14:textId="77777777" w:rsidR="0040520C" w:rsidRPr="00483185" w:rsidRDefault="0040520C"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1850D738" w14:textId="77777777" w:rsidR="0008621A" w:rsidRPr="0008621A" w:rsidRDefault="0008621A" w:rsidP="3B5AF9B4">
      <w:pPr>
        <w:spacing w:before="160" w:line="254" w:lineRule="auto"/>
        <w:contextualSpacing/>
        <w:rPr>
          <w:rFonts w:ascii="Calibri" w:eastAsia="+mn-ea" w:hAnsi="Calibri" w:cs="+mn-cs"/>
          <w:b/>
          <w:bCs/>
          <w:kern w:val="24"/>
          <w:szCs w:val="28"/>
          <w:lang w:eastAsia="en-GB"/>
        </w:rPr>
      </w:pPr>
    </w:p>
    <w:p w14:paraId="202402B3" w14:textId="77777777" w:rsidR="00157533" w:rsidRDefault="00157533" w:rsidP="00157533">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1871B465" w14:textId="79E299AB" w:rsidR="002C7452" w:rsidRDefault="002C7452">
      <w:pPr>
        <w:rPr>
          <w:rFonts w:ascii="Calibri" w:eastAsia="Calibri" w:hAnsi="Calibri" w:cs="Calibri"/>
          <w:color w:val="3C3C3B" w:themeColor="text2"/>
          <w:lang w:eastAsia="en-GB"/>
        </w:rPr>
      </w:pPr>
      <w:r>
        <w:rPr>
          <w:rFonts w:ascii="Calibri" w:eastAsia="Calibri" w:hAnsi="Calibri" w:cs="Calibri"/>
          <w:color w:val="3C3C3B" w:themeColor="text2"/>
          <w:lang w:eastAsia="en-GB"/>
        </w:rPr>
        <w:br w:type="page"/>
      </w:r>
    </w:p>
    <w:p w14:paraId="10E4A440" w14:textId="69C04A55" w:rsidR="002C7452" w:rsidRPr="001F4E3F" w:rsidRDefault="002C7452" w:rsidP="002C7452">
      <w:pPr>
        <w:pStyle w:val="Heading2"/>
        <w:rPr>
          <w:rFonts w:ascii="Calibri" w:eastAsia="+mn-ea" w:hAnsi="Calibri" w:cs="+mn-cs"/>
          <w:b/>
          <w:bCs/>
          <w:color w:val="E94B58" w:themeColor="accent2"/>
          <w:sz w:val="28"/>
          <w:szCs w:val="28"/>
          <w:u w:val="single"/>
          <w:lang w:eastAsia="en-GB"/>
        </w:rPr>
      </w:pPr>
      <w:bookmarkStart w:id="12" w:name="_Toc149235426"/>
      <w:r w:rsidRPr="64CEDA83">
        <w:rPr>
          <w:b/>
          <w:bCs/>
          <w:color w:val="E94B58" w:themeColor="accent2"/>
          <w:sz w:val="28"/>
          <w:szCs w:val="28"/>
        </w:rPr>
        <w:lastRenderedPageBreak/>
        <w:t xml:space="preserve">Alternative </w:t>
      </w:r>
      <w:r w:rsidR="00A04964">
        <w:rPr>
          <w:b/>
          <w:bCs/>
          <w:color w:val="E94B58" w:themeColor="accent2"/>
          <w:sz w:val="28"/>
          <w:szCs w:val="28"/>
        </w:rPr>
        <w:t>We D</w:t>
      </w:r>
      <w:r w:rsidRPr="64CEDA83">
        <w:rPr>
          <w:b/>
          <w:bCs/>
          <w:color w:val="E94B58" w:themeColor="accent2"/>
          <w:sz w:val="28"/>
          <w:szCs w:val="28"/>
        </w:rPr>
        <w:t>o</w:t>
      </w:r>
      <w:r w:rsidR="00505641">
        <w:rPr>
          <w:b/>
          <w:bCs/>
          <w:color w:val="E94B58" w:themeColor="accent2"/>
          <w:sz w:val="28"/>
          <w:szCs w:val="28"/>
        </w:rPr>
        <w:t xml:space="preserve"> (1)</w:t>
      </w:r>
      <w:bookmarkEnd w:id="12"/>
    </w:p>
    <w:p w14:paraId="2E7DF85A" w14:textId="77777777" w:rsidR="002C7452" w:rsidRDefault="002C7452" w:rsidP="002C7452">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31AD6B04" w14:textId="77777777" w:rsidR="002C7452" w:rsidRDefault="002C7452" w:rsidP="002C7452">
      <w:pPr>
        <w:spacing w:before="160" w:line="254" w:lineRule="auto"/>
        <w:contextualSpacing/>
        <w:rPr>
          <w:rFonts w:ascii="Calibri" w:eastAsia="+mn-ea" w:hAnsi="Calibri" w:cs="+mn-cs"/>
          <w:b/>
          <w:bCs/>
          <w:kern w:val="24"/>
          <w:szCs w:val="28"/>
          <w:lang w:eastAsia="en-GB"/>
        </w:rPr>
      </w:pPr>
    </w:p>
    <w:p w14:paraId="64EF3585" w14:textId="0D84F668" w:rsidR="002C7452" w:rsidRDefault="002C7452" w:rsidP="002C7452">
      <w:pPr>
        <w:spacing w:before="160" w:line="254" w:lineRule="auto"/>
        <w:contextualSpacing/>
        <w:rPr>
          <w:rFonts w:ascii="Calibri" w:eastAsia="+mn-ea" w:hAnsi="Calibri" w:cs="+mn-cs"/>
          <w:b/>
          <w:bCs/>
          <w:kern w:val="24"/>
          <w:szCs w:val="28"/>
          <w:lang w:eastAsia="en-GB"/>
        </w:rPr>
      </w:pPr>
      <w:r w:rsidRPr="0008621A">
        <w:rPr>
          <w:rFonts w:ascii="Calibri" w:eastAsia="+mn-ea" w:hAnsi="Calibri" w:cs="+mn-cs"/>
          <w:b/>
          <w:bCs/>
          <w:kern w:val="24"/>
          <w:szCs w:val="28"/>
          <w:lang w:eastAsia="en-GB"/>
        </w:rPr>
        <w:t>Scenario</w:t>
      </w:r>
      <w:r>
        <w:rPr>
          <w:rFonts w:ascii="Calibri" w:eastAsia="+mn-ea" w:hAnsi="Calibri" w:cs="+mn-cs"/>
          <w:b/>
          <w:bCs/>
          <w:kern w:val="24"/>
          <w:szCs w:val="28"/>
          <w:lang w:eastAsia="en-GB"/>
        </w:rPr>
        <w:t xml:space="preserve"> </w:t>
      </w:r>
      <w:r w:rsidR="00A04964">
        <w:rPr>
          <w:rFonts w:ascii="Calibri" w:eastAsia="+mn-ea" w:hAnsi="Calibri" w:cs="+mn-cs"/>
          <w:b/>
          <w:bCs/>
          <w:kern w:val="24"/>
          <w:szCs w:val="28"/>
          <w:lang w:eastAsia="en-GB"/>
        </w:rPr>
        <w:t>7</w:t>
      </w:r>
    </w:p>
    <w:p w14:paraId="09848C5B" w14:textId="77777777" w:rsidR="002C7452" w:rsidRDefault="002C7452" w:rsidP="002C7452">
      <w:pPr>
        <w:spacing w:after="0" w:line="240" w:lineRule="auto"/>
        <w:jc w:val="both"/>
        <w:textAlignment w:val="baseline"/>
        <w:rPr>
          <w:rStyle w:val="normaltextrun"/>
          <w:rFonts w:ascii="Calibri" w:eastAsia="Times New Roman" w:hAnsi="Calibri" w:cs="Calibri"/>
          <w:lang w:eastAsia="en-GB"/>
        </w:rPr>
      </w:pPr>
    </w:p>
    <w:p w14:paraId="1AD22B84" w14:textId="77777777" w:rsidR="00A04964" w:rsidRDefault="00A04964" w:rsidP="00A04964">
      <w:pPr>
        <w:spacing w:after="0" w:line="240" w:lineRule="auto"/>
        <w:textAlignment w:val="baseline"/>
        <w:rPr>
          <w:rFonts w:ascii="Calibri" w:eastAsia="Times New Roman" w:hAnsi="Calibri" w:cs="Calibri"/>
          <w:lang w:eastAsia="en-GB"/>
        </w:rPr>
      </w:pPr>
      <w:r w:rsidRPr="618D6FD7">
        <w:rPr>
          <w:rFonts w:ascii="Calibri" w:eastAsia="Times New Roman" w:hAnsi="Calibri" w:cs="Calibri"/>
          <w:lang w:eastAsia="en-GB"/>
        </w:rPr>
        <w:t xml:space="preserve">Mr </w:t>
      </w:r>
      <w:proofErr w:type="spellStart"/>
      <w:r w:rsidRPr="618D6FD7">
        <w:rPr>
          <w:rFonts w:ascii="Calibri" w:eastAsia="Times New Roman" w:hAnsi="Calibri" w:cs="Calibri"/>
          <w:lang w:eastAsia="en-GB"/>
        </w:rPr>
        <w:t>Biernat</w:t>
      </w:r>
      <w:proofErr w:type="spellEnd"/>
      <w:r w:rsidRPr="618D6FD7">
        <w:rPr>
          <w:rFonts w:ascii="Calibri" w:eastAsia="Times New Roman" w:hAnsi="Calibri" w:cs="Calibri"/>
          <w:lang w:eastAsia="en-GB"/>
        </w:rPr>
        <w:t xml:space="preserve"> is a year 4 teacher in a </w:t>
      </w:r>
      <w:r>
        <w:rPr>
          <w:rFonts w:ascii="Calibri" w:eastAsia="Times New Roman" w:hAnsi="Calibri" w:cs="Calibri"/>
          <w:lang w:eastAsia="en-GB"/>
        </w:rPr>
        <w:t>s</w:t>
      </w:r>
      <w:r w:rsidRPr="618D6FD7">
        <w:rPr>
          <w:rFonts w:ascii="Calibri" w:eastAsia="Times New Roman" w:hAnsi="Calibri" w:cs="Calibri"/>
          <w:lang w:eastAsia="en-GB"/>
        </w:rPr>
        <w:t>pecialist school</w:t>
      </w:r>
      <w:r>
        <w:rPr>
          <w:rFonts w:ascii="Calibri" w:eastAsia="Times New Roman" w:hAnsi="Calibri" w:cs="Calibri"/>
          <w:lang w:eastAsia="en-GB"/>
        </w:rPr>
        <w:t xml:space="preserve"> for pupils with autism spectrum disorder (ASD)</w:t>
      </w:r>
      <w:r w:rsidRPr="618D6FD7">
        <w:rPr>
          <w:rFonts w:ascii="Calibri" w:eastAsia="Times New Roman" w:hAnsi="Calibri" w:cs="Calibri"/>
          <w:lang w:eastAsia="en-GB"/>
        </w:rPr>
        <w:t xml:space="preserve">. In mathematics this term, his class have been learning about the properties of shapes. </w:t>
      </w:r>
      <w:r w:rsidRPr="0033318B">
        <w:rPr>
          <w:rFonts w:ascii="Calibri" w:eastAsia="Times New Roman" w:hAnsi="Calibri" w:cs="Calibri"/>
          <w:lang w:eastAsia="en-GB"/>
        </w:rPr>
        <w:t>Pupils’ prior knowledge includes</w:t>
      </w:r>
      <w:r>
        <w:rPr>
          <w:rFonts w:ascii="Calibri" w:eastAsia="Times New Roman" w:hAnsi="Calibri" w:cs="Calibri"/>
          <w:lang w:eastAsia="en-GB"/>
        </w:rPr>
        <w:t xml:space="preserve"> </w:t>
      </w:r>
      <w:r w:rsidRPr="618D6FD7">
        <w:rPr>
          <w:rFonts w:ascii="Calibri" w:eastAsia="Times New Roman" w:hAnsi="Calibri" w:cs="Calibri"/>
          <w:lang w:eastAsia="en-GB"/>
        </w:rPr>
        <w:t xml:space="preserve">the properties of 2D and 3D shapes, including concepts such as parallel lines, diagonals and equal sides and angles. This lesson, Mr </w:t>
      </w:r>
      <w:proofErr w:type="spellStart"/>
      <w:r w:rsidRPr="618D6FD7">
        <w:rPr>
          <w:rFonts w:ascii="Calibri" w:eastAsia="Times New Roman" w:hAnsi="Calibri" w:cs="Calibri"/>
          <w:lang w:eastAsia="en-GB"/>
        </w:rPr>
        <w:t>Biernat</w:t>
      </w:r>
      <w:proofErr w:type="spellEnd"/>
      <w:r w:rsidRPr="618D6FD7">
        <w:rPr>
          <w:rFonts w:ascii="Calibri" w:eastAsia="Times New Roman" w:hAnsi="Calibri" w:cs="Calibri"/>
          <w:lang w:eastAsia="en-GB"/>
        </w:rPr>
        <w:t xml:space="preserve"> would like pupils to further consolidate this knowledge, as well as deepen their understanding of geometrical reasoning.  Mr </w:t>
      </w:r>
      <w:proofErr w:type="spellStart"/>
      <w:r w:rsidRPr="618D6FD7">
        <w:rPr>
          <w:rFonts w:ascii="Calibri" w:eastAsia="Times New Roman" w:hAnsi="Calibri" w:cs="Calibri"/>
          <w:lang w:eastAsia="en-GB"/>
        </w:rPr>
        <w:t>Biernet</w:t>
      </w:r>
      <w:proofErr w:type="spellEnd"/>
      <w:r w:rsidRPr="618D6FD7">
        <w:rPr>
          <w:rFonts w:ascii="Calibri" w:eastAsia="Times New Roman" w:hAnsi="Calibri" w:cs="Calibri"/>
          <w:lang w:eastAsia="en-GB"/>
        </w:rPr>
        <w:t xml:space="preserve"> knows that reasoning can be a challenge for some of his pupils due to their communication and interaction needs so he has planned to scaffold the activity to support them to formulate an answer.</w:t>
      </w:r>
    </w:p>
    <w:p w14:paraId="0BDC20A7" w14:textId="77777777" w:rsidR="00A04964" w:rsidRPr="00603D33" w:rsidRDefault="00A04964" w:rsidP="00A04964">
      <w:pPr>
        <w:spacing w:after="0" w:line="240" w:lineRule="auto"/>
        <w:textAlignment w:val="baseline"/>
        <w:rPr>
          <w:rFonts w:ascii="Segoe UI" w:eastAsia="Times New Roman" w:hAnsi="Segoe UI" w:cs="Segoe UI"/>
          <w:sz w:val="18"/>
          <w:szCs w:val="18"/>
          <w:lang w:eastAsia="en-GB"/>
        </w:rPr>
      </w:pPr>
      <w:r w:rsidRPr="00603D33">
        <w:rPr>
          <w:rFonts w:ascii="Calibri" w:eastAsia="Times New Roman" w:hAnsi="Calibri" w:cs="Calibri"/>
          <w:lang w:eastAsia="en-GB"/>
        </w:rPr>
        <w:t> </w:t>
      </w:r>
    </w:p>
    <w:p w14:paraId="16DD54E7" w14:textId="77777777" w:rsidR="00A04964" w:rsidRDefault="00A04964" w:rsidP="00A04964">
      <w:pPr>
        <w:spacing w:after="0" w:line="240" w:lineRule="auto"/>
        <w:textAlignment w:val="baseline"/>
        <w:rPr>
          <w:rFonts w:ascii="Calibri" w:eastAsia="Times New Roman" w:hAnsi="Calibri" w:cs="Calibri"/>
          <w:lang w:eastAsia="en-GB"/>
        </w:rPr>
      </w:pPr>
      <w:r w:rsidRPr="00603D33">
        <w:rPr>
          <w:rFonts w:ascii="Calibri" w:eastAsia="Times New Roman" w:hAnsi="Calibri" w:cs="Calibri"/>
          <w:lang w:eastAsia="en-GB"/>
        </w:rPr>
        <w:t xml:space="preserve">Mr </w:t>
      </w:r>
      <w:proofErr w:type="spellStart"/>
      <w:r w:rsidRPr="00603D33">
        <w:rPr>
          <w:rFonts w:ascii="Calibri" w:eastAsia="Times New Roman" w:hAnsi="Calibri" w:cs="Calibri"/>
          <w:lang w:eastAsia="en-GB"/>
        </w:rPr>
        <w:t>Biernat</w:t>
      </w:r>
      <w:proofErr w:type="spellEnd"/>
      <w:r w:rsidRPr="00603D33">
        <w:rPr>
          <w:rFonts w:ascii="Calibri" w:eastAsia="Times New Roman" w:hAnsi="Calibri" w:cs="Calibri"/>
          <w:lang w:eastAsia="en-GB"/>
        </w:rPr>
        <w:t xml:space="preserve"> begins the lesson with a retrieval activity prompting pupils to review some of the key vocabulary he would like them to use during the justification activity</w:t>
      </w:r>
      <w:r>
        <w:rPr>
          <w:rFonts w:ascii="Calibri" w:eastAsia="Times New Roman" w:hAnsi="Calibri" w:cs="Calibri"/>
          <w:lang w:eastAsia="en-GB"/>
        </w:rPr>
        <w:t>, such as ‘irregular’ and ‘symmetry’.</w:t>
      </w:r>
      <w:r w:rsidRPr="00603D33">
        <w:rPr>
          <w:rFonts w:ascii="Calibri" w:eastAsia="Times New Roman" w:hAnsi="Calibri" w:cs="Calibri"/>
          <w:lang w:eastAsia="en-GB"/>
        </w:rPr>
        <w:t xml:space="preserve"> These words will then be projected on the board</w:t>
      </w:r>
      <w:r>
        <w:rPr>
          <w:rFonts w:ascii="Calibri" w:eastAsia="Times New Roman" w:hAnsi="Calibri" w:cs="Calibri"/>
          <w:lang w:eastAsia="en-GB"/>
        </w:rPr>
        <w:t xml:space="preserve"> and available on individual word mats</w:t>
      </w:r>
      <w:r w:rsidRPr="00603D33">
        <w:rPr>
          <w:rFonts w:ascii="Calibri" w:eastAsia="Times New Roman" w:hAnsi="Calibri" w:cs="Calibri"/>
          <w:lang w:eastAsia="en-GB"/>
        </w:rPr>
        <w:t xml:space="preserve"> to support pupil</w:t>
      </w:r>
      <w:r>
        <w:rPr>
          <w:rFonts w:ascii="Calibri" w:eastAsia="Times New Roman" w:hAnsi="Calibri" w:cs="Calibri"/>
          <w:lang w:eastAsia="en-GB"/>
        </w:rPr>
        <w:t>s</w:t>
      </w:r>
      <w:r w:rsidRPr="00603D33">
        <w:rPr>
          <w:rFonts w:ascii="Calibri" w:eastAsia="Times New Roman" w:hAnsi="Calibri" w:cs="Calibri"/>
          <w:lang w:eastAsia="en-GB"/>
        </w:rPr>
        <w:t>. </w:t>
      </w:r>
      <w:r>
        <w:rPr>
          <w:rFonts w:ascii="Calibri" w:eastAsia="Times New Roman" w:hAnsi="Calibri" w:cs="Calibri"/>
          <w:lang w:eastAsia="en-GB"/>
        </w:rPr>
        <w:t xml:space="preserve"> </w:t>
      </w:r>
    </w:p>
    <w:p w14:paraId="440ED82B" w14:textId="77777777" w:rsidR="00A04964" w:rsidRDefault="00A04964" w:rsidP="00A04964">
      <w:pPr>
        <w:spacing w:after="0" w:line="240" w:lineRule="auto"/>
        <w:textAlignment w:val="baseline"/>
        <w:rPr>
          <w:rFonts w:ascii="Calibri" w:eastAsia="Times New Roman" w:hAnsi="Calibri" w:cs="Calibri"/>
          <w:lang w:eastAsia="en-GB"/>
        </w:rPr>
      </w:pPr>
    </w:p>
    <w:p w14:paraId="0887B095" w14:textId="77777777" w:rsidR="00A04964" w:rsidRDefault="00A04964" w:rsidP="00A0496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Prior to beginning the activity 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shows pupils the word ‘justification’ he asks pupils if they know what this word means. When no pupil offers an answer 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defines ‘justification’ for pupils, and explains that he will model adding a justification to the following statement:</w:t>
      </w:r>
    </w:p>
    <w:p w14:paraId="588DF821" w14:textId="77777777" w:rsidR="00A04964" w:rsidRPr="00A04964" w:rsidRDefault="00A04964" w:rsidP="00A04964">
      <w:pPr>
        <w:spacing w:after="0" w:line="240" w:lineRule="auto"/>
        <w:textAlignment w:val="baseline"/>
        <w:rPr>
          <w:color w:val="00B050"/>
        </w:rPr>
      </w:pPr>
    </w:p>
    <w:p w14:paraId="5974E613" w14:textId="77777777" w:rsidR="00A04964" w:rsidRPr="00A04964" w:rsidRDefault="00A04964" w:rsidP="00A04964">
      <w:pPr>
        <w:spacing w:after="0" w:line="240" w:lineRule="auto"/>
        <w:jc w:val="center"/>
        <w:textAlignment w:val="baseline"/>
        <w:rPr>
          <w:i/>
          <w:iCs/>
          <w:color w:val="00B050"/>
        </w:rPr>
      </w:pPr>
      <w:r w:rsidRPr="00A04964">
        <w:rPr>
          <w:i/>
          <w:iCs/>
          <w:color w:val="00B050"/>
        </w:rPr>
        <w:t>2D shapes with straight edges always have the same number of sides as lines of symmetry</w:t>
      </w:r>
    </w:p>
    <w:p w14:paraId="74AB49CE" w14:textId="77777777" w:rsidR="00A04964" w:rsidRDefault="00A04964" w:rsidP="00A04964">
      <w:pPr>
        <w:spacing w:after="0" w:line="240" w:lineRule="auto"/>
        <w:textAlignment w:val="baseline"/>
      </w:pPr>
    </w:p>
    <w:p w14:paraId="6A3B5B0B" w14:textId="77777777" w:rsidR="00A04964" w:rsidRDefault="00A04964" w:rsidP="00A04964">
      <w:pPr>
        <w:spacing w:after="0" w:line="240" w:lineRule="auto"/>
        <w:textAlignment w:val="baseline"/>
        <w:rPr>
          <w:rFonts w:ascii="Calibri" w:eastAsia="Times New Roman" w:hAnsi="Calibri" w:cs="Calibri"/>
          <w:lang w:eastAsia="en-GB"/>
        </w:rPr>
      </w:pPr>
      <w:r>
        <w:t xml:space="preserve">Mr </w:t>
      </w:r>
      <w:proofErr w:type="spellStart"/>
      <w:r>
        <w:t>Biernat</w:t>
      </w:r>
      <w:proofErr w:type="spellEnd"/>
      <w:r>
        <w:t xml:space="preserve"> makes sure to demonstrate he is</w:t>
      </w:r>
      <w:r w:rsidRPr="6CF31F44">
        <w:rPr>
          <w:rFonts w:ascii="Calibri" w:eastAsia="Times New Roman" w:hAnsi="Calibri" w:cs="Calibri"/>
          <w:lang w:eastAsia="en-GB"/>
        </w:rPr>
        <w:t xml:space="preserve"> using the word ‘because’ </w:t>
      </w:r>
      <w:r>
        <w:rPr>
          <w:rFonts w:ascii="Calibri" w:eastAsia="Times New Roman" w:hAnsi="Calibri" w:cs="Calibri"/>
          <w:lang w:eastAsia="en-GB"/>
        </w:rPr>
        <w:t>when justifying his</w:t>
      </w:r>
      <w:r w:rsidRPr="6CF31F44">
        <w:rPr>
          <w:rFonts w:ascii="Calibri" w:eastAsia="Times New Roman" w:hAnsi="Calibri" w:cs="Calibri"/>
          <w:lang w:eastAsia="en-GB"/>
        </w:rPr>
        <w:t xml:space="preserve"> answer.</w:t>
      </w:r>
    </w:p>
    <w:p w14:paraId="0220B4E7" w14:textId="77777777" w:rsidR="00A04964" w:rsidRDefault="00A04964" w:rsidP="00A04964">
      <w:pPr>
        <w:spacing w:after="0" w:line="240" w:lineRule="auto"/>
        <w:textAlignment w:val="baseline"/>
        <w:rPr>
          <w:rFonts w:ascii="Calibri" w:eastAsia="Times New Roman" w:hAnsi="Calibri" w:cs="Calibri"/>
          <w:lang w:eastAsia="en-GB"/>
        </w:rPr>
      </w:pPr>
    </w:p>
    <w:p w14:paraId="3BC8B7B8" w14:textId="77777777" w:rsidR="00A04964" w:rsidRPr="004B43BF" w:rsidRDefault="00A04964" w:rsidP="00A0496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Due to the communication needs of the pupils 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has provided a template for pupil responses </w:t>
      </w:r>
      <w:proofErr w:type="gramStart"/>
      <w:r>
        <w:rPr>
          <w:rFonts w:ascii="Calibri" w:eastAsia="Times New Roman" w:hAnsi="Calibri" w:cs="Calibri"/>
          <w:lang w:eastAsia="en-GB"/>
        </w:rPr>
        <w:t>in order to</w:t>
      </w:r>
      <w:proofErr w:type="gramEnd"/>
      <w:r>
        <w:rPr>
          <w:rFonts w:ascii="Calibri" w:eastAsia="Times New Roman" w:hAnsi="Calibri" w:cs="Calibri"/>
          <w:lang w:eastAsia="en-GB"/>
        </w:rPr>
        <w:t xml:space="preserve"> reduce the cognitive load and allow them to focus on their reasoning.  This template includes a sentence starter and the word ‘because’.   Where writing can cause a rise in anxiety for some pupils, 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has asked his support staff, prior to the start of the lesson, to work with those pupils and scribe their answers.</w:t>
      </w:r>
    </w:p>
    <w:p w14:paraId="1E3CD15C" w14:textId="77777777" w:rsidR="00A04964" w:rsidRPr="00603D33" w:rsidRDefault="00A04964" w:rsidP="00A04964">
      <w:pPr>
        <w:spacing w:after="0" w:line="240" w:lineRule="auto"/>
        <w:textAlignment w:val="baseline"/>
        <w:rPr>
          <w:rFonts w:ascii="Segoe UI" w:eastAsia="Times New Roman" w:hAnsi="Segoe UI" w:cs="Segoe UI"/>
          <w:sz w:val="18"/>
          <w:szCs w:val="18"/>
          <w:lang w:eastAsia="en-GB"/>
        </w:rPr>
      </w:pPr>
    </w:p>
    <w:p w14:paraId="1E3873CA" w14:textId="77777777" w:rsidR="00A04964" w:rsidRDefault="00A04964" w:rsidP="00A04964">
      <w:pPr>
        <w:spacing w:after="0" w:line="240" w:lineRule="auto"/>
        <w:textAlignment w:val="baseline"/>
        <w:rPr>
          <w:rFonts w:ascii="Calibri" w:eastAsia="Times New Roman" w:hAnsi="Calibri" w:cs="Calibri"/>
          <w:lang w:eastAsia="en-GB"/>
        </w:rPr>
      </w:pPr>
      <w:r w:rsidRPr="00603D33">
        <w:rPr>
          <w:rFonts w:ascii="Calibri" w:eastAsia="Times New Roman" w:hAnsi="Calibri" w:cs="Calibri"/>
          <w:lang w:eastAsia="en-GB"/>
        </w:rPr>
        <w:t xml:space="preserve">After this, Mr </w:t>
      </w:r>
      <w:proofErr w:type="spellStart"/>
      <w:r w:rsidRPr="00603D33">
        <w:rPr>
          <w:rFonts w:ascii="Calibri" w:eastAsia="Times New Roman" w:hAnsi="Calibri" w:cs="Calibri"/>
          <w:lang w:eastAsia="en-GB"/>
        </w:rPr>
        <w:t>Biernat</w:t>
      </w:r>
      <w:proofErr w:type="spellEnd"/>
      <w:r w:rsidRPr="00603D33">
        <w:rPr>
          <w:rFonts w:ascii="Calibri" w:eastAsia="Times New Roman" w:hAnsi="Calibri" w:cs="Calibri"/>
          <w:lang w:eastAsia="en-GB"/>
        </w:rPr>
        <w:t xml:space="preserve"> delivers the following instructions: </w:t>
      </w:r>
    </w:p>
    <w:p w14:paraId="76BEDD27" w14:textId="77777777" w:rsidR="00A04964" w:rsidRPr="00603D33" w:rsidRDefault="00A04964" w:rsidP="00A04964">
      <w:pPr>
        <w:spacing w:after="0" w:line="240" w:lineRule="auto"/>
        <w:textAlignment w:val="baseline"/>
        <w:rPr>
          <w:rFonts w:ascii="Segoe UI" w:eastAsia="Times New Roman" w:hAnsi="Segoe UI" w:cs="Segoe UI"/>
          <w:sz w:val="18"/>
          <w:szCs w:val="18"/>
          <w:lang w:eastAsia="en-GB"/>
        </w:rPr>
      </w:pPr>
    </w:p>
    <w:p w14:paraId="13371A08" w14:textId="77777777" w:rsidR="00A04964" w:rsidRDefault="00A04964" w:rsidP="00A04964">
      <w:pPr>
        <w:spacing w:after="0" w:line="240" w:lineRule="auto"/>
        <w:textAlignment w:val="baseline"/>
        <w:rPr>
          <w:rFonts w:ascii="Calibri" w:eastAsia="Times New Roman" w:hAnsi="Calibri" w:cs="Calibri"/>
          <w:lang w:eastAsia="en-GB"/>
        </w:rPr>
      </w:pPr>
      <w:r w:rsidRPr="00603D33">
        <w:rPr>
          <w:rFonts w:ascii="Calibri" w:eastAsia="Times New Roman" w:hAnsi="Calibri" w:cs="Calibri"/>
          <w:i/>
          <w:iCs/>
          <w:lang w:eastAsia="en-GB"/>
        </w:rPr>
        <w:t xml:space="preserve">Mr </w:t>
      </w:r>
      <w:proofErr w:type="spellStart"/>
      <w:r w:rsidRPr="00603D33">
        <w:rPr>
          <w:rFonts w:ascii="Calibri" w:eastAsia="Times New Roman" w:hAnsi="Calibri" w:cs="Calibri"/>
          <w:i/>
          <w:iCs/>
          <w:lang w:eastAsia="en-GB"/>
        </w:rPr>
        <w:t>Biernat</w:t>
      </w:r>
      <w:proofErr w:type="spellEnd"/>
      <w:r w:rsidRPr="00603D33">
        <w:rPr>
          <w:rFonts w:ascii="Calibri" w:eastAsia="Times New Roman" w:hAnsi="Calibri" w:cs="Calibri"/>
          <w:i/>
          <w:iCs/>
          <w:lang w:eastAsia="en-GB"/>
        </w:rPr>
        <w:t xml:space="preserve">: </w:t>
      </w:r>
      <w:r>
        <w:rPr>
          <w:rFonts w:ascii="Calibri" w:eastAsia="Times New Roman" w:hAnsi="Calibri" w:cs="Calibri"/>
          <w:i/>
          <w:iCs/>
          <w:lang w:eastAsia="en-GB"/>
        </w:rPr>
        <w:t>Now you are</w:t>
      </w:r>
      <w:r w:rsidRPr="00603D33">
        <w:rPr>
          <w:rFonts w:ascii="Calibri" w:eastAsia="Times New Roman" w:hAnsi="Calibri" w:cs="Calibri"/>
          <w:i/>
          <w:iCs/>
          <w:lang w:eastAsia="en-GB"/>
        </w:rPr>
        <w:t xml:space="preserve"> going to </w:t>
      </w:r>
      <w:r>
        <w:rPr>
          <w:rFonts w:ascii="Calibri" w:eastAsia="Times New Roman" w:hAnsi="Calibri" w:cs="Calibri"/>
          <w:i/>
          <w:iCs/>
          <w:lang w:eastAsia="en-GB"/>
        </w:rPr>
        <w:t xml:space="preserve">have a go at </w:t>
      </w:r>
      <w:r w:rsidRPr="00603D33">
        <w:rPr>
          <w:rFonts w:ascii="Calibri" w:eastAsia="Times New Roman" w:hAnsi="Calibri" w:cs="Calibri"/>
          <w:i/>
          <w:iCs/>
          <w:lang w:eastAsia="en-GB"/>
        </w:rPr>
        <w:t>complet</w:t>
      </w:r>
      <w:r>
        <w:rPr>
          <w:rFonts w:ascii="Calibri" w:eastAsia="Times New Roman" w:hAnsi="Calibri" w:cs="Calibri"/>
          <w:i/>
          <w:iCs/>
          <w:lang w:eastAsia="en-GB"/>
        </w:rPr>
        <w:t>ing</w:t>
      </w:r>
      <w:r w:rsidRPr="00603D33">
        <w:rPr>
          <w:rFonts w:ascii="Calibri" w:eastAsia="Times New Roman" w:hAnsi="Calibri" w:cs="Calibri"/>
          <w:i/>
          <w:iCs/>
          <w:lang w:eastAsia="en-GB"/>
        </w:rPr>
        <w:t xml:space="preserve"> a justification activit</w:t>
      </w:r>
      <w:r>
        <w:rPr>
          <w:rFonts w:ascii="Calibri" w:eastAsia="Times New Roman" w:hAnsi="Calibri" w:cs="Calibri"/>
          <w:i/>
          <w:iCs/>
          <w:lang w:eastAsia="en-GB"/>
        </w:rPr>
        <w:t>y</w:t>
      </w:r>
      <w:r w:rsidRPr="00603D33">
        <w:rPr>
          <w:rFonts w:ascii="Calibri" w:eastAsia="Times New Roman" w:hAnsi="Calibri" w:cs="Calibri"/>
          <w:i/>
          <w:iCs/>
          <w:lang w:eastAsia="en-GB"/>
        </w:rPr>
        <w:t>.</w:t>
      </w:r>
      <w:r>
        <w:rPr>
          <w:rFonts w:ascii="Calibri" w:eastAsia="Times New Roman" w:hAnsi="Calibri" w:cs="Calibri"/>
          <w:i/>
          <w:iCs/>
          <w:lang w:eastAsia="en-GB"/>
        </w:rPr>
        <w:t xml:space="preserve"> </w:t>
      </w:r>
      <w:r w:rsidRPr="00603D33">
        <w:rPr>
          <w:rFonts w:ascii="Calibri" w:eastAsia="Times New Roman" w:hAnsi="Calibri" w:cs="Calibri"/>
          <w:i/>
          <w:iCs/>
          <w:lang w:eastAsia="en-GB"/>
        </w:rPr>
        <w:t xml:space="preserve"> I will project a statement on the board; you will then decide whether the statement on the </w:t>
      </w:r>
      <w:r>
        <w:rPr>
          <w:rFonts w:ascii="Calibri" w:eastAsia="Times New Roman" w:hAnsi="Calibri" w:cs="Calibri"/>
          <w:i/>
          <w:iCs/>
          <w:lang w:eastAsia="en-GB"/>
        </w:rPr>
        <w:t>board</w:t>
      </w:r>
      <w:r w:rsidRPr="00603D33">
        <w:rPr>
          <w:rFonts w:ascii="Calibri" w:eastAsia="Times New Roman" w:hAnsi="Calibri" w:cs="Calibri"/>
          <w:i/>
          <w:iCs/>
          <w:lang w:eastAsia="en-GB"/>
        </w:rPr>
        <w:t xml:space="preserve"> is true o</w:t>
      </w:r>
      <w:r>
        <w:rPr>
          <w:rFonts w:ascii="Calibri" w:eastAsia="Times New Roman" w:hAnsi="Calibri" w:cs="Calibri"/>
          <w:i/>
          <w:iCs/>
          <w:lang w:eastAsia="en-GB"/>
        </w:rPr>
        <w:t>r</w:t>
      </w:r>
      <w:r w:rsidRPr="00603D33">
        <w:rPr>
          <w:rFonts w:ascii="Calibri" w:eastAsia="Times New Roman" w:hAnsi="Calibri" w:cs="Calibri"/>
          <w:i/>
          <w:iCs/>
          <w:lang w:eastAsia="en-GB"/>
        </w:rPr>
        <w:t xml:space="preserve"> false.</w:t>
      </w:r>
      <w:r>
        <w:rPr>
          <w:rFonts w:ascii="Calibri" w:eastAsia="Times New Roman" w:hAnsi="Calibri" w:cs="Calibri"/>
          <w:i/>
          <w:iCs/>
          <w:lang w:eastAsia="en-GB"/>
        </w:rPr>
        <w:t xml:space="preserve">  I have given some of you a template to write your answers</w:t>
      </w:r>
      <w:r w:rsidRPr="00603D33">
        <w:rPr>
          <w:rFonts w:ascii="Calibri" w:eastAsia="Times New Roman" w:hAnsi="Calibri" w:cs="Calibri"/>
          <w:i/>
          <w:iCs/>
          <w:lang w:eastAsia="en-GB"/>
        </w:rPr>
        <w:t xml:space="preserve"> and </w:t>
      </w:r>
      <w:r>
        <w:rPr>
          <w:rFonts w:ascii="Calibri" w:eastAsia="Times New Roman" w:hAnsi="Calibri" w:cs="Calibri"/>
          <w:i/>
          <w:iCs/>
          <w:lang w:eastAsia="en-GB"/>
        </w:rPr>
        <w:t xml:space="preserve">a whiteboard to </w:t>
      </w:r>
      <w:r w:rsidRPr="00603D33">
        <w:rPr>
          <w:rFonts w:ascii="Calibri" w:eastAsia="Times New Roman" w:hAnsi="Calibri" w:cs="Calibri"/>
          <w:i/>
          <w:iCs/>
          <w:lang w:eastAsia="en-GB"/>
        </w:rPr>
        <w:t xml:space="preserve">test your hypothesis. </w:t>
      </w:r>
      <w:r>
        <w:rPr>
          <w:rFonts w:ascii="Calibri" w:eastAsia="Times New Roman" w:hAnsi="Calibri" w:cs="Calibri"/>
          <w:i/>
          <w:iCs/>
          <w:lang w:eastAsia="en-GB"/>
        </w:rPr>
        <w:t xml:space="preserve">Some of you will be working with an adult.  </w:t>
      </w:r>
      <w:r w:rsidRPr="00603D33">
        <w:rPr>
          <w:rFonts w:ascii="Calibri" w:eastAsia="Times New Roman" w:hAnsi="Calibri" w:cs="Calibri"/>
          <w:i/>
          <w:iCs/>
          <w:lang w:eastAsia="en-GB"/>
        </w:rPr>
        <w:t xml:space="preserve">The key words we have just revised are also on the board. </w:t>
      </w:r>
    </w:p>
    <w:p w14:paraId="43EE57EF" w14:textId="77777777" w:rsidR="00A04964" w:rsidRPr="00603D33" w:rsidRDefault="00A04964" w:rsidP="00A04964">
      <w:pPr>
        <w:spacing w:after="0" w:line="240" w:lineRule="auto"/>
        <w:textAlignment w:val="baseline"/>
        <w:rPr>
          <w:rFonts w:ascii="Segoe UI" w:eastAsia="Times New Roman" w:hAnsi="Segoe UI" w:cs="Segoe UI"/>
          <w:sz w:val="18"/>
          <w:szCs w:val="18"/>
          <w:lang w:eastAsia="en-GB"/>
        </w:rPr>
      </w:pPr>
    </w:p>
    <w:p w14:paraId="29B03A0D" w14:textId="77777777" w:rsidR="00A04964" w:rsidRPr="00603D33" w:rsidRDefault="00A04964" w:rsidP="00A04964">
      <w:pPr>
        <w:spacing w:after="0" w:line="240" w:lineRule="auto"/>
        <w:ind w:firstLine="720"/>
        <w:textAlignment w:val="baseline"/>
        <w:rPr>
          <w:rFonts w:ascii="Segoe UI" w:eastAsia="Times New Roman" w:hAnsi="Segoe UI" w:cs="Segoe UI"/>
          <w:sz w:val="18"/>
          <w:szCs w:val="18"/>
          <w:lang w:eastAsia="en-GB"/>
        </w:rPr>
      </w:pPr>
      <w:r w:rsidRPr="00603D33">
        <w:rPr>
          <w:rFonts w:ascii="Calibri" w:eastAsia="Times New Roman" w:hAnsi="Calibri" w:cs="Calibri"/>
          <w:color w:val="00B050"/>
          <w:lang w:eastAsia="en-GB"/>
        </w:rPr>
        <w:t>Statement: Triangles always have a line of symmetry </w:t>
      </w:r>
    </w:p>
    <w:p w14:paraId="68AFD079" w14:textId="77777777" w:rsidR="00A04964" w:rsidRDefault="00A04964" w:rsidP="00A04964">
      <w:pPr>
        <w:spacing w:after="0" w:line="240" w:lineRule="auto"/>
        <w:ind w:firstLine="720"/>
        <w:textAlignment w:val="baseline"/>
        <w:rPr>
          <w:rFonts w:ascii="Calibri" w:eastAsia="Times New Roman" w:hAnsi="Calibri" w:cs="Calibri"/>
          <w:color w:val="00B050"/>
          <w:lang w:eastAsia="en-GB"/>
        </w:rPr>
      </w:pPr>
      <w:r w:rsidRPr="00603D33">
        <w:rPr>
          <w:rFonts w:ascii="Calibri" w:eastAsia="Times New Roman" w:hAnsi="Calibri" w:cs="Calibri"/>
          <w:color w:val="00B050"/>
          <w:lang w:eastAsia="en-GB"/>
        </w:rPr>
        <w:t>Word bank: irregular, regular, symmetry, equilateral, isosceles, scalene </w:t>
      </w:r>
    </w:p>
    <w:p w14:paraId="3BDDA44C" w14:textId="77777777" w:rsidR="00A04964" w:rsidRPr="00603D33" w:rsidRDefault="00A04964" w:rsidP="00A04964">
      <w:pPr>
        <w:spacing w:after="0" w:line="240" w:lineRule="auto"/>
        <w:ind w:firstLine="720"/>
        <w:textAlignment w:val="baseline"/>
        <w:rPr>
          <w:rFonts w:ascii="Segoe UI" w:eastAsia="Times New Roman" w:hAnsi="Segoe UI" w:cs="Segoe UI"/>
          <w:sz w:val="18"/>
          <w:szCs w:val="18"/>
          <w:lang w:eastAsia="en-GB"/>
        </w:rPr>
      </w:pPr>
    </w:p>
    <w:p w14:paraId="40F4D87E" w14:textId="77777777" w:rsidR="00A04964" w:rsidRDefault="00A04964" w:rsidP="00A04964">
      <w:pPr>
        <w:spacing w:after="0" w:line="240" w:lineRule="auto"/>
        <w:textAlignment w:val="baseline"/>
        <w:rPr>
          <w:rFonts w:ascii="Calibri" w:eastAsia="Times New Roman" w:hAnsi="Calibri" w:cs="Calibri"/>
          <w:lang w:eastAsia="en-GB"/>
        </w:rPr>
      </w:pPr>
      <w:r w:rsidRPr="00603D33">
        <w:rPr>
          <w:rFonts w:ascii="Calibri" w:eastAsia="Times New Roman" w:hAnsi="Calibri" w:cs="Calibri"/>
          <w:lang w:eastAsia="en-GB"/>
        </w:rPr>
        <w:t xml:space="preserve">Mr </w:t>
      </w:r>
      <w:proofErr w:type="spellStart"/>
      <w:r w:rsidRPr="00603D33">
        <w:rPr>
          <w:rFonts w:ascii="Calibri" w:eastAsia="Times New Roman" w:hAnsi="Calibri" w:cs="Calibri"/>
          <w:lang w:eastAsia="en-GB"/>
        </w:rPr>
        <w:t>Biernat</w:t>
      </w:r>
      <w:proofErr w:type="spellEnd"/>
      <w:r w:rsidRPr="00603D33">
        <w:rPr>
          <w:rFonts w:ascii="Calibri" w:eastAsia="Times New Roman" w:hAnsi="Calibri" w:cs="Calibri"/>
          <w:lang w:eastAsia="en-GB"/>
        </w:rPr>
        <w:t xml:space="preserve"> circulates the room. He knows that some pupils may only think to consider one type of triangle (an equilateral) in relation to the statement, so is particularly looking out for this as he surveys their</w:t>
      </w:r>
      <w:r>
        <w:rPr>
          <w:rFonts w:ascii="Calibri" w:eastAsia="Times New Roman" w:hAnsi="Calibri" w:cs="Calibri"/>
          <w:lang w:eastAsia="en-GB"/>
        </w:rPr>
        <w:t xml:space="preserve"> answers so far</w:t>
      </w:r>
      <w:r w:rsidRPr="00603D33">
        <w:rPr>
          <w:rFonts w:ascii="Calibri" w:eastAsia="Times New Roman" w:hAnsi="Calibri" w:cs="Calibri"/>
          <w:lang w:eastAsia="en-GB"/>
        </w:rPr>
        <w:t>. When he sees that this is the case for a couple of pupils, he pro</w:t>
      </w:r>
      <w:r>
        <w:rPr>
          <w:rFonts w:ascii="Calibri" w:eastAsia="Times New Roman" w:hAnsi="Calibri" w:cs="Calibri"/>
          <w:lang w:eastAsia="en-GB"/>
        </w:rPr>
        <w:t xml:space="preserve">vides them a hint card that prompts them to consider other types of </w:t>
      </w:r>
      <w:proofErr w:type="gramStart"/>
      <w:r>
        <w:rPr>
          <w:rFonts w:ascii="Calibri" w:eastAsia="Times New Roman" w:hAnsi="Calibri" w:cs="Calibri"/>
          <w:lang w:eastAsia="en-GB"/>
        </w:rPr>
        <w:t>triangle</w:t>
      </w:r>
      <w:proofErr w:type="gramEnd"/>
      <w:r>
        <w:rPr>
          <w:rFonts w:ascii="Calibri" w:eastAsia="Times New Roman" w:hAnsi="Calibri" w:cs="Calibri"/>
          <w:lang w:eastAsia="en-GB"/>
        </w:rPr>
        <w:t xml:space="preserve">. </w:t>
      </w:r>
    </w:p>
    <w:p w14:paraId="0C222E4C" w14:textId="77777777" w:rsidR="00A04964" w:rsidRDefault="00A04964" w:rsidP="00A04964">
      <w:pPr>
        <w:spacing w:after="0" w:line="240" w:lineRule="auto"/>
        <w:textAlignment w:val="baseline"/>
        <w:rPr>
          <w:rFonts w:ascii="Calibri" w:eastAsia="Times New Roman" w:hAnsi="Calibri" w:cs="Calibri"/>
          <w:lang w:eastAsia="en-GB"/>
        </w:rPr>
      </w:pPr>
    </w:p>
    <w:p w14:paraId="1656C8E4" w14:textId="77777777" w:rsidR="00A04964" w:rsidRDefault="00A04964" w:rsidP="00A0496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monitors the class to consider how much more time the pupils need to complete their answers, where some have finished ahead of </w:t>
      </w:r>
      <w:proofErr w:type="gramStart"/>
      <w:r>
        <w:rPr>
          <w:rFonts w:ascii="Calibri" w:eastAsia="Times New Roman" w:hAnsi="Calibri" w:cs="Calibri"/>
          <w:lang w:eastAsia="en-GB"/>
        </w:rPr>
        <w:t>others</w:t>
      </w:r>
      <w:proofErr w:type="gramEnd"/>
      <w:r>
        <w:rPr>
          <w:rFonts w:ascii="Calibri" w:eastAsia="Times New Roman" w:hAnsi="Calibri" w:cs="Calibri"/>
          <w:lang w:eastAsia="en-GB"/>
        </w:rPr>
        <w:t xml:space="preserve"> he uses this opportunity to develop their communication skills by asking them to share their answers with each other. </w:t>
      </w:r>
    </w:p>
    <w:p w14:paraId="1A659DE9" w14:textId="77777777" w:rsidR="00A04964" w:rsidRDefault="00A04964" w:rsidP="00A04964">
      <w:pPr>
        <w:spacing w:after="0" w:line="240" w:lineRule="auto"/>
        <w:textAlignment w:val="baseline"/>
        <w:rPr>
          <w:rFonts w:ascii="Calibri" w:eastAsia="Times New Roman" w:hAnsi="Calibri" w:cs="Calibri"/>
          <w:lang w:eastAsia="en-GB"/>
        </w:rPr>
      </w:pPr>
    </w:p>
    <w:p w14:paraId="4767A745" w14:textId="77777777" w:rsidR="00A04964" w:rsidRDefault="00A04964" w:rsidP="00A0496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lastRenderedPageBreak/>
        <w:t xml:space="preserve">Once Mr </w:t>
      </w:r>
      <w:proofErr w:type="spellStart"/>
      <w:r>
        <w:rPr>
          <w:rFonts w:ascii="Calibri" w:eastAsia="Times New Roman" w:hAnsi="Calibri" w:cs="Calibri"/>
          <w:lang w:eastAsia="en-GB"/>
        </w:rPr>
        <w:t>Biernat</w:t>
      </w:r>
      <w:proofErr w:type="spellEnd"/>
      <w:r>
        <w:rPr>
          <w:rFonts w:ascii="Calibri" w:eastAsia="Times New Roman" w:hAnsi="Calibri" w:cs="Calibri"/>
          <w:lang w:eastAsia="en-GB"/>
        </w:rPr>
        <w:t xml:space="preserve"> feels that pupils have had enough time to complete the activity, he welcomes pupils to volunteer their answers. To do so, he offers a choice of them reading it aloud themselves, an adult reading it for them, or sharing it with an adult only.</w:t>
      </w:r>
    </w:p>
    <w:p w14:paraId="6E88E1AC" w14:textId="77777777" w:rsidR="00A04964" w:rsidRDefault="00A04964" w:rsidP="00A04964">
      <w:pPr>
        <w:spacing w:after="0" w:line="240" w:lineRule="auto"/>
        <w:textAlignment w:val="baseline"/>
        <w:rPr>
          <w:rFonts w:ascii="Calibri" w:eastAsia="Times New Roman" w:hAnsi="Calibri" w:cs="Calibri"/>
          <w:lang w:eastAsia="en-GB"/>
        </w:rPr>
      </w:pPr>
    </w:p>
    <w:p w14:paraId="391EE9DC" w14:textId="420DEC94" w:rsidR="00505641" w:rsidRDefault="00505641" w:rsidP="00505641">
      <w:pPr>
        <w:jc w:val="both"/>
        <w:rPr>
          <w:rFonts w:ascii="Calibri" w:eastAsia="+mn-ea" w:hAnsi="Calibri" w:cs="+mn-cs"/>
          <w:kern w:val="24"/>
          <w:lang w:eastAsia="en-GB"/>
        </w:rPr>
      </w:pPr>
      <w:r>
        <w:rPr>
          <w:noProof/>
        </w:rPr>
        <mc:AlternateContent>
          <mc:Choice Requires="wps">
            <w:drawing>
              <wp:anchor distT="0" distB="0" distL="114300" distR="114300" simplePos="0" relativeHeight="251662350" behindDoc="0" locked="0" layoutInCell="1" allowOverlap="1" wp14:anchorId="1D131BBE" wp14:editId="707256C2">
                <wp:simplePos x="0" y="0"/>
                <wp:positionH relativeFrom="margin">
                  <wp:posOffset>701</wp:posOffset>
                </wp:positionH>
                <wp:positionV relativeFrom="paragraph">
                  <wp:posOffset>286757</wp:posOffset>
                </wp:positionV>
                <wp:extent cx="6296025" cy="1592317"/>
                <wp:effectExtent l="0" t="0" r="28575" b="27305"/>
                <wp:wrapNone/>
                <wp:docPr id="18" name="Rectangle 18"/>
                <wp:cNvGraphicFramePr/>
                <a:graphic xmlns:a="http://schemas.openxmlformats.org/drawingml/2006/main">
                  <a:graphicData uri="http://schemas.microsoft.com/office/word/2010/wordprocessingShape">
                    <wps:wsp>
                      <wps:cNvSpPr/>
                      <wps:spPr>
                        <a:xfrm>
                          <a:off x="0" y="0"/>
                          <a:ext cx="6296025" cy="15923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84D6EE" w14:textId="77777777" w:rsidR="00505641" w:rsidRDefault="00505641" w:rsidP="00505641">
                            <w:pPr>
                              <w:pStyle w:val="ListParagraph"/>
                              <w:numPr>
                                <w:ilvl w:val="0"/>
                                <w:numId w:val="49"/>
                              </w:numPr>
                              <w:spacing w:after="0" w:line="240" w:lineRule="auto"/>
                              <w:rPr>
                                <w:color w:val="FFFFFF" w:themeColor="background2"/>
                              </w:rPr>
                            </w:pPr>
                            <w:r w:rsidRPr="00D40E22">
                              <w:rPr>
                                <w:color w:val="FFFFFF" w:themeColor="background2"/>
                              </w:rPr>
                              <w:t>Where can you see the underlying features in the scenario</w:t>
                            </w:r>
                            <w:r>
                              <w:rPr>
                                <w:color w:val="FFFFFF" w:themeColor="background2"/>
                              </w:rPr>
                              <w:t>s</w:t>
                            </w:r>
                            <w:r w:rsidRPr="00D40E22">
                              <w:rPr>
                                <w:color w:val="FFFFFF" w:themeColor="background2"/>
                              </w:rPr>
                              <w:t xml:space="preserve">? </w:t>
                            </w:r>
                          </w:p>
                          <w:p w14:paraId="09364BAB" w14:textId="77777777" w:rsidR="00505641" w:rsidRDefault="00505641" w:rsidP="00505641">
                            <w:pPr>
                              <w:pStyle w:val="ListParagraph"/>
                              <w:spacing w:after="0" w:line="240" w:lineRule="auto"/>
                              <w:rPr>
                                <w:color w:val="FFFFFF" w:themeColor="background2"/>
                              </w:rPr>
                            </w:pPr>
                          </w:p>
                          <w:p w14:paraId="0301A57C"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Establish and maintain culture</w:t>
                            </w:r>
                          </w:p>
                          <w:p w14:paraId="713628A9"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Consider purpose and timing</w:t>
                            </w:r>
                          </w:p>
                          <w:p w14:paraId="45C2D874"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Plan and scaffold</w:t>
                            </w:r>
                          </w:p>
                          <w:p w14:paraId="5EF6AAB0"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Monitor and adapt</w:t>
                            </w:r>
                          </w:p>
                          <w:p w14:paraId="37FF05E5" w14:textId="77777777" w:rsidR="00505641" w:rsidRPr="00B03DEB" w:rsidRDefault="00505641" w:rsidP="00505641">
                            <w:pPr>
                              <w:pStyle w:val="ListParagraph"/>
                              <w:spacing w:after="0" w:line="240" w:lineRule="auto"/>
                              <w:rPr>
                                <w:color w:val="FFFFFF" w:themeColor="background2"/>
                              </w:rPr>
                            </w:pPr>
                          </w:p>
                          <w:p w14:paraId="7084FE5B" w14:textId="7BC75A78" w:rsidR="00505641" w:rsidRPr="00505641" w:rsidRDefault="00505641" w:rsidP="00505641">
                            <w:pPr>
                              <w:pStyle w:val="ListParagraph"/>
                              <w:numPr>
                                <w:ilvl w:val="0"/>
                                <w:numId w:val="49"/>
                              </w:numPr>
                              <w:spacing w:after="0" w:line="240" w:lineRule="auto"/>
                              <w:rPr>
                                <w:color w:val="FFFFFF" w:themeColor="background2"/>
                              </w:rPr>
                            </w:pPr>
                            <w:r w:rsidRPr="00505641">
                              <w:rPr>
                                <w:color w:val="FFFFFF" w:themeColor="background2"/>
                              </w:rPr>
                              <w:t>What impact do these features have on the teacher’s ability to support pupils to think hard?</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1D131BBE" id="Rectangle 18" o:spid="_x0000_s1043" style="position:absolute;left:0;text-align:left;margin-left:.05pt;margin-top:22.6pt;width:495.75pt;height:125.4pt;z-index:25166235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" fillcolor="#474c68 [3204]" strokecolor="#232533 [1604]" strokeweight="1pt">
                <v:textbox>
                  <w:txbxContent>
                    <w:p w14:paraId="3E84D6EE" w14:textId="77777777" w:rsidR="00505641" w:rsidRDefault="00505641" w:rsidP="00505641">
                      <w:pPr>
                        <w:pStyle w:val="ListParagraph"/>
                        <w:numPr>
                          <w:ilvl w:val="0"/>
                          <w:numId w:val="49"/>
                        </w:numPr>
                        <w:spacing w:after="0" w:line="240" w:lineRule="auto"/>
                        <w:rPr>
                          <w:color w:val="FFFFFF" w:themeColor="background2"/>
                        </w:rPr>
                      </w:pPr>
                      <w:r w:rsidRPr="00D40E22">
                        <w:rPr>
                          <w:color w:val="FFFFFF" w:themeColor="background2"/>
                        </w:rPr>
                        <w:t>Where can you see the underlying features in the scenario</w:t>
                      </w:r>
                      <w:r>
                        <w:rPr>
                          <w:color w:val="FFFFFF" w:themeColor="background2"/>
                        </w:rPr>
                        <w:t>s</w:t>
                      </w:r>
                      <w:r w:rsidRPr="00D40E22">
                        <w:rPr>
                          <w:color w:val="FFFFFF" w:themeColor="background2"/>
                        </w:rPr>
                        <w:t xml:space="preserve">? </w:t>
                      </w:r>
                    </w:p>
                    <w:p w14:paraId="09364BAB" w14:textId="77777777" w:rsidR="00505641" w:rsidRDefault="00505641" w:rsidP="00505641">
                      <w:pPr>
                        <w:pStyle w:val="ListParagraph"/>
                        <w:spacing w:after="0" w:line="240" w:lineRule="auto"/>
                        <w:rPr>
                          <w:color w:val="FFFFFF" w:themeColor="background2"/>
                        </w:rPr>
                      </w:pPr>
                    </w:p>
                    <w:p w14:paraId="0301A57C"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Establish and maintain culture</w:t>
                      </w:r>
                    </w:p>
                    <w:p w14:paraId="713628A9"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Consider purpose and timing</w:t>
                      </w:r>
                    </w:p>
                    <w:p w14:paraId="45C2D874"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Plan and scaffold</w:t>
                      </w:r>
                    </w:p>
                    <w:p w14:paraId="5EF6AAB0" w14:textId="77777777" w:rsidR="00505641" w:rsidRDefault="00505641" w:rsidP="00505641">
                      <w:pPr>
                        <w:pStyle w:val="ListParagraph"/>
                        <w:numPr>
                          <w:ilvl w:val="0"/>
                          <w:numId w:val="33"/>
                        </w:numPr>
                        <w:spacing w:after="0" w:line="240" w:lineRule="auto"/>
                        <w:rPr>
                          <w:color w:val="FFFFFF" w:themeColor="background2"/>
                        </w:rPr>
                      </w:pPr>
                      <w:r>
                        <w:rPr>
                          <w:color w:val="FFFFFF" w:themeColor="background2"/>
                        </w:rPr>
                        <w:t>Monitor and adapt</w:t>
                      </w:r>
                    </w:p>
                    <w:p w14:paraId="37FF05E5" w14:textId="77777777" w:rsidR="00505641" w:rsidRPr="00B03DEB" w:rsidRDefault="00505641" w:rsidP="00505641">
                      <w:pPr>
                        <w:pStyle w:val="ListParagraph"/>
                        <w:spacing w:after="0" w:line="240" w:lineRule="auto"/>
                        <w:rPr>
                          <w:color w:val="FFFFFF" w:themeColor="background2"/>
                        </w:rPr>
                      </w:pPr>
                    </w:p>
                    <w:p w14:paraId="7084FE5B" w14:textId="7BC75A78" w:rsidR="00505641" w:rsidRPr="00505641" w:rsidRDefault="00505641" w:rsidP="00505641">
                      <w:pPr>
                        <w:pStyle w:val="ListParagraph"/>
                        <w:numPr>
                          <w:ilvl w:val="0"/>
                          <w:numId w:val="49"/>
                        </w:numPr>
                        <w:spacing w:after="0" w:line="240" w:lineRule="auto"/>
                        <w:rPr>
                          <w:color w:val="FFFFFF" w:themeColor="background2"/>
                        </w:rPr>
                      </w:pPr>
                      <w:r w:rsidRPr="00505641">
                        <w:rPr>
                          <w:color w:val="FFFFFF" w:themeColor="background2"/>
                        </w:rPr>
                        <w:t>What impact do these features have on the teacher’s ability to support pupils to think hard?</w:t>
                      </w:r>
                    </w:p>
                  </w:txbxContent>
                </v:textbox>
                <w10:wrap anchorx="margin"/>
              </v:rect>
            </w:pict>
          </mc:Fallback>
        </mc:AlternateContent>
      </w: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71FE800D" w14:textId="4989AF11" w:rsidR="00505641" w:rsidRDefault="00505641" w:rsidP="00505641">
      <w:pPr>
        <w:jc w:val="both"/>
        <w:rPr>
          <w:rFonts w:ascii="Calibri" w:eastAsia="+mn-ea" w:hAnsi="Calibri" w:cs="+mn-cs"/>
          <w:kern w:val="24"/>
          <w:lang w:eastAsia="en-GB"/>
        </w:rPr>
      </w:pPr>
    </w:p>
    <w:p w14:paraId="4B83587A" w14:textId="77777777" w:rsidR="00505641" w:rsidRDefault="00505641" w:rsidP="00505641">
      <w:pPr>
        <w:jc w:val="both"/>
        <w:rPr>
          <w:rFonts w:ascii="Calibri" w:eastAsia="+mn-ea" w:hAnsi="Calibri" w:cs="+mn-cs"/>
          <w:kern w:val="24"/>
          <w:lang w:eastAsia="en-GB"/>
        </w:rPr>
      </w:pPr>
    </w:p>
    <w:p w14:paraId="08E60D93" w14:textId="77777777" w:rsidR="00505641" w:rsidRDefault="00505641" w:rsidP="00505641">
      <w:pPr>
        <w:jc w:val="both"/>
        <w:rPr>
          <w:rFonts w:ascii="Calibri" w:eastAsia="+mn-ea" w:hAnsi="Calibri" w:cs="+mn-cs"/>
          <w:kern w:val="24"/>
          <w:lang w:eastAsia="en-GB"/>
        </w:rPr>
      </w:pPr>
    </w:p>
    <w:p w14:paraId="7CA37E4A" w14:textId="77777777" w:rsidR="00505641" w:rsidRDefault="00505641" w:rsidP="00505641">
      <w:pPr>
        <w:jc w:val="both"/>
        <w:rPr>
          <w:rFonts w:ascii="Calibri" w:eastAsia="+mn-ea" w:hAnsi="Calibri" w:cs="+mn-cs"/>
          <w:kern w:val="24"/>
          <w:lang w:eastAsia="en-GB"/>
        </w:rPr>
      </w:pPr>
    </w:p>
    <w:p w14:paraId="2730DE70" w14:textId="77777777" w:rsidR="00505641" w:rsidRDefault="00505641" w:rsidP="00505641">
      <w:pPr>
        <w:jc w:val="both"/>
        <w:rPr>
          <w:rFonts w:ascii="Calibri" w:eastAsia="+mn-ea" w:hAnsi="Calibri" w:cs="+mn-cs"/>
          <w:kern w:val="24"/>
          <w:lang w:eastAsia="en-GB"/>
        </w:rPr>
      </w:pPr>
    </w:p>
    <w:p w14:paraId="18D2246A" w14:textId="77777777" w:rsidR="00505641" w:rsidRPr="001A1998" w:rsidRDefault="00505641" w:rsidP="00505641">
      <w:pPr>
        <w:jc w:val="both"/>
      </w:pPr>
    </w:p>
    <w:p w14:paraId="50CBB30D" w14:textId="77777777" w:rsidR="00505641" w:rsidRDefault="00505641" w:rsidP="00505641">
      <w:pPr>
        <w:spacing w:line="254" w:lineRule="auto"/>
        <w:contextualSpacing/>
        <w:rPr>
          <w:rFonts w:ascii="Calibri" w:eastAsia="+mn-ea" w:hAnsi="Calibri" w:cs="+mn-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05641" w14:paraId="07844516" w14:textId="77777777" w:rsidTr="00401E17">
        <w:tc>
          <w:tcPr>
            <w:tcW w:w="1530" w:type="dxa"/>
            <w:shd w:val="clear" w:color="auto" w:fill="474C68" w:themeFill="accent1"/>
          </w:tcPr>
          <w:p w14:paraId="00881C82" w14:textId="77777777" w:rsidR="00505641" w:rsidRPr="00E2540E" w:rsidRDefault="00505641"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00BA5610" w14:textId="77777777" w:rsidR="00505641" w:rsidRPr="00E2540E" w:rsidRDefault="00505641"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505641" w14:paraId="3FB13522" w14:textId="77777777" w:rsidTr="00401E17">
        <w:trPr>
          <w:trHeight w:val="1871"/>
        </w:trPr>
        <w:tc>
          <w:tcPr>
            <w:tcW w:w="1530" w:type="dxa"/>
          </w:tcPr>
          <w:p w14:paraId="785B0E7A" w14:textId="77777777" w:rsidR="00505641" w:rsidRDefault="00505641" w:rsidP="00401E17">
            <w:pPr>
              <w:spacing w:before="160" w:after="160" w:line="254" w:lineRule="auto"/>
              <w:contextualSpacing/>
              <w:jc w:val="center"/>
              <w:rPr>
                <w:rFonts w:ascii="Calibri" w:eastAsia="Times New Roman" w:hAnsi="Calibri" w:cs="Calibri"/>
                <w:b/>
                <w:bCs/>
                <w:lang w:eastAsia="en-GB"/>
              </w:rPr>
            </w:pPr>
            <w:r>
              <w:rPr>
                <w:rFonts w:ascii="Calibri" w:eastAsia="Times New Roman" w:hAnsi="Calibri" w:cs="Calibri"/>
                <w:b/>
                <w:bCs/>
                <w:lang w:eastAsia="en-GB"/>
              </w:rPr>
              <w:t>Establish and maintain culture</w:t>
            </w:r>
          </w:p>
          <w:p w14:paraId="584759B3" w14:textId="77777777" w:rsidR="00505641" w:rsidRPr="007608C2" w:rsidRDefault="00505641" w:rsidP="00401E17">
            <w:pPr>
              <w:rPr>
                <w:rFonts w:ascii="Calibri" w:eastAsia="+mn-ea" w:hAnsi="Calibri" w:cs="+mn-cs"/>
                <w:lang w:eastAsia="en-GB"/>
              </w:rPr>
            </w:pPr>
          </w:p>
        </w:tc>
        <w:tc>
          <w:tcPr>
            <w:tcW w:w="8370" w:type="dxa"/>
          </w:tcPr>
          <w:p w14:paraId="444900D1" w14:textId="77777777" w:rsidR="00505641" w:rsidRPr="00483185" w:rsidRDefault="00505641" w:rsidP="00401E17">
            <w:pPr>
              <w:spacing w:before="160" w:after="160" w:line="254" w:lineRule="auto"/>
              <w:contextualSpacing/>
              <w:rPr>
                <w:rFonts w:ascii="Calibri" w:eastAsia="+mn-ea" w:hAnsi="Calibri" w:cs="+mn-cs"/>
                <w:b/>
                <w:bCs/>
                <w:kern w:val="24"/>
                <w:lang w:eastAsia="en-GB"/>
              </w:rPr>
            </w:pPr>
          </w:p>
        </w:tc>
      </w:tr>
      <w:tr w:rsidR="00505641" w14:paraId="5DA35FC6" w14:textId="77777777" w:rsidTr="00401E17">
        <w:trPr>
          <w:trHeight w:val="1871"/>
        </w:trPr>
        <w:tc>
          <w:tcPr>
            <w:tcW w:w="1530" w:type="dxa"/>
          </w:tcPr>
          <w:p w14:paraId="0C501FB6" w14:textId="77777777" w:rsidR="00505641" w:rsidRPr="007A402C" w:rsidRDefault="00505641"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 xml:space="preserve">Consider purpose and timing </w:t>
            </w:r>
          </w:p>
        </w:tc>
        <w:tc>
          <w:tcPr>
            <w:tcW w:w="8370" w:type="dxa"/>
          </w:tcPr>
          <w:p w14:paraId="78DD5218" w14:textId="77777777" w:rsidR="00505641" w:rsidRPr="00483185" w:rsidRDefault="00505641" w:rsidP="00401E17">
            <w:pPr>
              <w:spacing w:before="160" w:after="160" w:line="254" w:lineRule="auto"/>
              <w:contextualSpacing/>
              <w:rPr>
                <w:rFonts w:ascii="Calibri" w:eastAsia="+mn-ea" w:hAnsi="Calibri" w:cs="+mn-cs"/>
                <w:b/>
                <w:bCs/>
                <w:kern w:val="24"/>
                <w:lang w:eastAsia="en-GB"/>
              </w:rPr>
            </w:pPr>
          </w:p>
        </w:tc>
      </w:tr>
      <w:tr w:rsidR="00505641" w14:paraId="4BEBCB95" w14:textId="77777777" w:rsidTr="00401E17">
        <w:trPr>
          <w:trHeight w:val="1871"/>
        </w:trPr>
        <w:tc>
          <w:tcPr>
            <w:tcW w:w="1530" w:type="dxa"/>
          </w:tcPr>
          <w:p w14:paraId="5F9E0EE9" w14:textId="77777777" w:rsidR="00505641" w:rsidRPr="007A402C" w:rsidRDefault="00505641"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Plan and scaffold</w:t>
            </w:r>
          </w:p>
        </w:tc>
        <w:tc>
          <w:tcPr>
            <w:tcW w:w="8370" w:type="dxa"/>
          </w:tcPr>
          <w:p w14:paraId="4DAEF4A2" w14:textId="77777777" w:rsidR="00505641" w:rsidRPr="00483185" w:rsidRDefault="00505641" w:rsidP="00401E17">
            <w:pPr>
              <w:spacing w:before="160" w:after="160" w:line="254" w:lineRule="auto"/>
              <w:contextualSpacing/>
              <w:rPr>
                <w:rFonts w:ascii="Calibri" w:eastAsia="+mn-ea" w:hAnsi="Calibri" w:cs="+mn-cs"/>
                <w:b/>
                <w:bCs/>
                <w:kern w:val="24"/>
                <w:lang w:eastAsia="en-GB"/>
              </w:rPr>
            </w:pPr>
          </w:p>
        </w:tc>
      </w:tr>
      <w:tr w:rsidR="00505641" w14:paraId="1CC22DB7" w14:textId="77777777" w:rsidTr="00401E17">
        <w:trPr>
          <w:trHeight w:val="1871"/>
        </w:trPr>
        <w:tc>
          <w:tcPr>
            <w:tcW w:w="1530" w:type="dxa"/>
          </w:tcPr>
          <w:p w14:paraId="2FEE0013" w14:textId="77777777" w:rsidR="00505641" w:rsidRPr="007A402C" w:rsidRDefault="00505641" w:rsidP="00401E17">
            <w:pPr>
              <w:spacing w:before="160" w:after="160" w:line="254" w:lineRule="auto"/>
              <w:contextualSpacing/>
              <w:jc w:val="center"/>
              <w:rPr>
                <w:rFonts w:ascii="Calibri" w:eastAsia="+mn-ea" w:hAnsi="Calibri" w:cs="+mn-cs"/>
                <w:b/>
                <w:bCs/>
                <w:kern w:val="24"/>
                <w:lang w:eastAsia="en-GB"/>
              </w:rPr>
            </w:pPr>
            <w:r>
              <w:rPr>
                <w:rFonts w:ascii="Calibri" w:eastAsia="+mn-ea" w:hAnsi="Calibri" w:cs="+mn-cs"/>
                <w:b/>
                <w:bCs/>
                <w:kern w:val="24"/>
                <w:lang w:eastAsia="en-GB"/>
              </w:rPr>
              <w:t>Monitor and adapt</w:t>
            </w:r>
          </w:p>
        </w:tc>
        <w:tc>
          <w:tcPr>
            <w:tcW w:w="8370" w:type="dxa"/>
          </w:tcPr>
          <w:p w14:paraId="5885B6C9" w14:textId="77777777" w:rsidR="00505641" w:rsidRPr="00483185" w:rsidRDefault="00505641" w:rsidP="00401E17">
            <w:pPr>
              <w:spacing w:before="160" w:after="160" w:line="254" w:lineRule="auto"/>
              <w:contextualSpacing/>
              <w:rPr>
                <w:rFonts w:ascii="Calibri" w:eastAsia="+mn-ea" w:hAnsi="Calibri" w:cs="+mn-cs"/>
                <w:b/>
                <w:bCs/>
                <w:kern w:val="24"/>
                <w:lang w:eastAsia="en-GB"/>
              </w:rPr>
            </w:pPr>
          </w:p>
        </w:tc>
      </w:tr>
      <w:tr w:rsidR="00505641" w14:paraId="71211442" w14:textId="77777777" w:rsidTr="00401E17">
        <w:trPr>
          <w:trHeight w:val="1871"/>
        </w:trPr>
        <w:tc>
          <w:tcPr>
            <w:tcW w:w="9900" w:type="dxa"/>
            <w:gridSpan w:val="2"/>
            <w:shd w:val="clear" w:color="auto" w:fill="FFFFFF" w:themeFill="background2"/>
          </w:tcPr>
          <w:p w14:paraId="60608026" w14:textId="77777777" w:rsidR="00505641" w:rsidRPr="00483185" w:rsidRDefault="00505641"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lastRenderedPageBreak/>
              <w:t>Other notes:</w:t>
            </w:r>
          </w:p>
        </w:tc>
      </w:tr>
    </w:tbl>
    <w:p w14:paraId="1A6E18EC" w14:textId="77777777" w:rsidR="002C7452" w:rsidRPr="0008621A" w:rsidRDefault="002C7452" w:rsidP="002C7452">
      <w:pPr>
        <w:spacing w:before="160" w:line="254" w:lineRule="auto"/>
        <w:contextualSpacing/>
        <w:rPr>
          <w:rFonts w:ascii="Calibri" w:eastAsia="+mn-ea" w:hAnsi="Calibri" w:cs="+mn-cs"/>
          <w:b/>
          <w:bCs/>
          <w:kern w:val="24"/>
          <w:szCs w:val="28"/>
          <w:lang w:eastAsia="en-GB"/>
        </w:rPr>
      </w:pPr>
    </w:p>
    <w:p w14:paraId="0CBEDDD2" w14:textId="77777777" w:rsidR="002C7452" w:rsidRDefault="002C7452" w:rsidP="002C7452">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052E200C" w14:textId="77777777" w:rsidR="00157533" w:rsidRDefault="00157533" w:rsidP="00946474">
      <w:pPr>
        <w:spacing w:line="254" w:lineRule="auto"/>
        <w:contextualSpacing/>
        <w:rPr>
          <w:rFonts w:ascii="Calibri" w:eastAsia="Calibri" w:hAnsi="Calibri" w:cs="Calibri"/>
          <w:color w:val="3C3C3B" w:themeColor="text2"/>
          <w:lang w:eastAsia="en-GB"/>
        </w:rPr>
      </w:pPr>
    </w:p>
    <w:p w14:paraId="2C4071BB" w14:textId="77777777" w:rsidR="00776741" w:rsidRDefault="00776741" w:rsidP="00946474">
      <w:pPr>
        <w:spacing w:line="254" w:lineRule="auto"/>
        <w:contextualSpacing/>
        <w:rPr>
          <w:rFonts w:ascii="Calibri" w:eastAsia="Calibri" w:hAnsi="Calibri" w:cs="Calibri"/>
          <w:color w:val="3C3C3B" w:themeColor="text2"/>
          <w:lang w:eastAsia="en-GB"/>
        </w:rPr>
      </w:pPr>
    </w:p>
    <w:p w14:paraId="2AA1DF6C" w14:textId="77777777" w:rsidR="00776741" w:rsidRDefault="00776741" w:rsidP="00946474">
      <w:pPr>
        <w:spacing w:line="254" w:lineRule="auto"/>
        <w:contextualSpacing/>
        <w:rPr>
          <w:rFonts w:ascii="Calibri" w:eastAsia="Calibri" w:hAnsi="Calibri" w:cs="Calibri"/>
          <w:color w:val="3C3C3B" w:themeColor="text2"/>
          <w:lang w:eastAsia="en-GB"/>
        </w:rPr>
      </w:pPr>
    </w:p>
    <w:p w14:paraId="1EA77258" w14:textId="77777777" w:rsidR="00776741" w:rsidRDefault="00776741" w:rsidP="00946474">
      <w:pPr>
        <w:spacing w:line="254" w:lineRule="auto"/>
        <w:contextualSpacing/>
        <w:rPr>
          <w:rFonts w:ascii="Calibri" w:eastAsia="Calibri" w:hAnsi="Calibri" w:cs="Calibri"/>
          <w:color w:val="3C3C3B" w:themeColor="text2"/>
          <w:lang w:eastAsia="en-GB"/>
        </w:rPr>
      </w:pPr>
    </w:p>
    <w:p w14:paraId="0E3DCD86" w14:textId="77777777" w:rsidR="00776741" w:rsidRDefault="00776741" w:rsidP="00946474">
      <w:pPr>
        <w:spacing w:line="254" w:lineRule="auto"/>
        <w:contextualSpacing/>
        <w:rPr>
          <w:rFonts w:ascii="Calibri" w:eastAsia="Calibri" w:hAnsi="Calibri" w:cs="Calibri"/>
          <w:color w:val="3C3C3B" w:themeColor="text2"/>
          <w:lang w:eastAsia="en-GB"/>
        </w:rPr>
      </w:pPr>
    </w:p>
    <w:p w14:paraId="15764E1C" w14:textId="77777777" w:rsidR="00776741" w:rsidRDefault="00776741" w:rsidP="00946474">
      <w:pPr>
        <w:spacing w:line="254" w:lineRule="auto"/>
        <w:contextualSpacing/>
        <w:rPr>
          <w:rFonts w:ascii="Calibri" w:eastAsia="Calibri" w:hAnsi="Calibri" w:cs="Calibri"/>
          <w:color w:val="3C3C3B" w:themeColor="text2"/>
          <w:lang w:eastAsia="en-GB"/>
        </w:rPr>
      </w:pPr>
    </w:p>
    <w:p w14:paraId="5A046FD5" w14:textId="77777777" w:rsidR="00776741" w:rsidRDefault="00776741" w:rsidP="00946474">
      <w:pPr>
        <w:spacing w:line="254" w:lineRule="auto"/>
        <w:contextualSpacing/>
        <w:rPr>
          <w:rFonts w:ascii="Calibri" w:eastAsia="Calibri" w:hAnsi="Calibri" w:cs="Calibri"/>
          <w:color w:val="3C3C3B" w:themeColor="text2"/>
          <w:lang w:eastAsia="en-GB"/>
        </w:rPr>
      </w:pPr>
    </w:p>
    <w:p w14:paraId="6501E2A2" w14:textId="77777777" w:rsidR="00776741" w:rsidRDefault="00776741" w:rsidP="00946474">
      <w:pPr>
        <w:spacing w:line="254" w:lineRule="auto"/>
        <w:contextualSpacing/>
        <w:rPr>
          <w:rFonts w:ascii="Calibri" w:eastAsia="Calibri" w:hAnsi="Calibri" w:cs="Calibri"/>
          <w:color w:val="3C3C3B" w:themeColor="text2"/>
          <w:lang w:eastAsia="en-GB"/>
        </w:rPr>
      </w:pPr>
    </w:p>
    <w:p w14:paraId="4DD1C647" w14:textId="77777777" w:rsidR="00776741" w:rsidRDefault="00776741" w:rsidP="00946474">
      <w:pPr>
        <w:spacing w:line="254" w:lineRule="auto"/>
        <w:contextualSpacing/>
        <w:rPr>
          <w:rFonts w:ascii="Calibri" w:eastAsia="Calibri" w:hAnsi="Calibri" w:cs="Calibri"/>
          <w:color w:val="3C3C3B" w:themeColor="text2"/>
          <w:lang w:eastAsia="en-GB"/>
        </w:rPr>
      </w:pPr>
    </w:p>
    <w:p w14:paraId="24122106" w14:textId="77777777" w:rsidR="00776741" w:rsidRDefault="00776741" w:rsidP="00946474">
      <w:pPr>
        <w:spacing w:line="254" w:lineRule="auto"/>
        <w:contextualSpacing/>
        <w:rPr>
          <w:rFonts w:ascii="Calibri" w:eastAsia="Calibri" w:hAnsi="Calibri" w:cs="Calibri"/>
          <w:color w:val="3C3C3B" w:themeColor="text2"/>
          <w:lang w:eastAsia="en-GB"/>
        </w:rPr>
      </w:pPr>
    </w:p>
    <w:p w14:paraId="491A690C" w14:textId="77777777" w:rsidR="00776741" w:rsidRDefault="00776741" w:rsidP="00946474">
      <w:pPr>
        <w:spacing w:line="254" w:lineRule="auto"/>
        <w:contextualSpacing/>
        <w:rPr>
          <w:rFonts w:ascii="Calibri" w:eastAsia="Calibri" w:hAnsi="Calibri" w:cs="Calibri"/>
          <w:color w:val="3C3C3B" w:themeColor="text2"/>
          <w:lang w:eastAsia="en-GB"/>
        </w:rPr>
      </w:pPr>
    </w:p>
    <w:p w14:paraId="56580BB3" w14:textId="77777777" w:rsidR="00776741" w:rsidRDefault="00776741" w:rsidP="00946474">
      <w:pPr>
        <w:spacing w:line="254" w:lineRule="auto"/>
        <w:contextualSpacing/>
        <w:rPr>
          <w:rFonts w:ascii="Calibri" w:eastAsia="Calibri" w:hAnsi="Calibri" w:cs="Calibri"/>
          <w:color w:val="3C3C3B" w:themeColor="text2"/>
          <w:lang w:eastAsia="en-GB"/>
        </w:rPr>
      </w:pPr>
    </w:p>
    <w:p w14:paraId="60478850" w14:textId="77777777" w:rsidR="00776741" w:rsidRDefault="00776741" w:rsidP="00946474">
      <w:pPr>
        <w:spacing w:line="254" w:lineRule="auto"/>
        <w:contextualSpacing/>
        <w:rPr>
          <w:rFonts w:ascii="Calibri" w:eastAsia="Calibri" w:hAnsi="Calibri" w:cs="Calibri"/>
          <w:color w:val="3C3C3B" w:themeColor="text2"/>
          <w:lang w:eastAsia="en-GB"/>
        </w:rPr>
      </w:pPr>
    </w:p>
    <w:p w14:paraId="06060D81" w14:textId="77777777" w:rsidR="00776741" w:rsidRDefault="00776741" w:rsidP="00946474">
      <w:pPr>
        <w:spacing w:line="254" w:lineRule="auto"/>
        <w:contextualSpacing/>
        <w:rPr>
          <w:rFonts w:ascii="Calibri" w:eastAsia="Calibri" w:hAnsi="Calibri" w:cs="Calibri"/>
          <w:color w:val="3C3C3B" w:themeColor="text2"/>
          <w:lang w:eastAsia="en-GB"/>
        </w:rPr>
      </w:pPr>
    </w:p>
    <w:p w14:paraId="1A7A0CF9" w14:textId="77777777" w:rsidR="00776741" w:rsidRDefault="00776741" w:rsidP="00946474">
      <w:pPr>
        <w:spacing w:line="254" w:lineRule="auto"/>
        <w:contextualSpacing/>
        <w:rPr>
          <w:rFonts w:ascii="Calibri" w:eastAsia="Calibri" w:hAnsi="Calibri" w:cs="Calibri"/>
          <w:color w:val="3C3C3B" w:themeColor="text2"/>
          <w:lang w:eastAsia="en-GB"/>
        </w:rPr>
      </w:pPr>
    </w:p>
    <w:p w14:paraId="427FD9DB" w14:textId="77777777" w:rsidR="00776741" w:rsidRDefault="00776741" w:rsidP="00946474">
      <w:pPr>
        <w:spacing w:line="254" w:lineRule="auto"/>
        <w:contextualSpacing/>
        <w:rPr>
          <w:rFonts w:ascii="Calibri" w:eastAsia="Calibri" w:hAnsi="Calibri" w:cs="Calibri"/>
          <w:color w:val="3C3C3B" w:themeColor="text2"/>
          <w:lang w:eastAsia="en-GB"/>
        </w:rPr>
      </w:pPr>
    </w:p>
    <w:p w14:paraId="44830584" w14:textId="77777777" w:rsidR="00776741" w:rsidRDefault="00776741" w:rsidP="00946474">
      <w:pPr>
        <w:spacing w:line="254" w:lineRule="auto"/>
        <w:contextualSpacing/>
        <w:rPr>
          <w:rFonts w:ascii="Calibri" w:eastAsia="Calibri" w:hAnsi="Calibri" w:cs="Calibri"/>
          <w:color w:val="3C3C3B" w:themeColor="text2"/>
          <w:lang w:eastAsia="en-GB"/>
        </w:rPr>
      </w:pPr>
    </w:p>
    <w:p w14:paraId="109DCED9" w14:textId="77777777" w:rsidR="00776741" w:rsidRDefault="00776741" w:rsidP="00946474">
      <w:pPr>
        <w:spacing w:line="254" w:lineRule="auto"/>
        <w:contextualSpacing/>
        <w:rPr>
          <w:rFonts w:ascii="Calibri" w:eastAsia="Calibri" w:hAnsi="Calibri" w:cs="Calibri"/>
          <w:color w:val="3C3C3B" w:themeColor="text2"/>
          <w:lang w:eastAsia="en-GB"/>
        </w:rPr>
      </w:pPr>
    </w:p>
    <w:p w14:paraId="73259816" w14:textId="77777777" w:rsidR="00776741" w:rsidRDefault="00776741" w:rsidP="00946474">
      <w:pPr>
        <w:spacing w:line="254" w:lineRule="auto"/>
        <w:contextualSpacing/>
        <w:rPr>
          <w:rFonts w:ascii="Calibri" w:eastAsia="Calibri" w:hAnsi="Calibri" w:cs="Calibri"/>
          <w:color w:val="3C3C3B" w:themeColor="text2"/>
          <w:lang w:eastAsia="en-GB"/>
        </w:rPr>
      </w:pPr>
    </w:p>
    <w:p w14:paraId="6E1DF73C" w14:textId="77777777" w:rsidR="00776741" w:rsidRDefault="00776741" w:rsidP="00946474">
      <w:pPr>
        <w:spacing w:line="254" w:lineRule="auto"/>
        <w:contextualSpacing/>
        <w:rPr>
          <w:rFonts w:ascii="Calibri" w:eastAsia="Calibri" w:hAnsi="Calibri" w:cs="Calibri"/>
          <w:color w:val="3C3C3B" w:themeColor="text2"/>
          <w:lang w:eastAsia="en-GB"/>
        </w:rPr>
      </w:pPr>
    </w:p>
    <w:p w14:paraId="1191FE57" w14:textId="77777777" w:rsidR="00776741" w:rsidRDefault="00776741" w:rsidP="00946474">
      <w:pPr>
        <w:spacing w:line="254" w:lineRule="auto"/>
        <w:contextualSpacing/>
        <w:rPr>
          <w:rFonts w:ascii="Calibri" w:eastAsia="Calibri" w:hAnsi="Calibri" w:cs="Calibri"/>
          <w:color w:val="3C3C3B" w:themeColor="text2"/>
          <w:lang w:eastAsia="en-GB"/>
        </w:rPr>
      </w:pPr>
    </w:p>
    <w:p w14:paraId="5F55837E" w14:textId="77777777" w:rsidR="00776741" w:rsidRDefault="00776741" w:rsidP="00946474">
      <w:pPr>
        <w:spacing w:line="254" w:lineRule="auto"/>
        <w:contextualSpacing/>
        <w:rPr>
          <w:rFonts w:ascii="Calibri" w:eastAsia="Calibri" w:hAnsi="Calibri" w:cs="Calibri"/>
          <w:color w:val="3C3C3B" w:themeColor="text2"/>
          <w:lang w:eastAsia="en-GB"/>
        </w:rPr>
      </w:pPr>
    </w:p>
    <w:p w14:paraId="66C36620" w14:textId="77777777" w:rsidR="00776741" w:rsidRDefault="00776741" w:rsidP="00946474">
      <w:pPr>
        <w:spacing w:line="254" w:lineRule="auto"/>
        <w:contextualSpacing/>
        <w:rPr>
          <w:rFonts w:ascii="Calibri" w:eastAsia="Calibri" w:hAnsi="Calibri" w:cs="Calibri"/>
          <w:color w:val="3C3C3B" w:themeColor="text2"/>
          <w:lang w:eastAsia="en-GB"/>
        </w:rPr>
      </w:pPr>
    </w:p>
    <w:p w14:paraId="1C2E9D5A" w14:textId="77777777" w:rsidR="00776741" w:rsidRDefault="00776741" w:rsidP="00946474">
      <w:pPr>
        <w:spacing w:line="254" w:lineRule="auto"/>
        <w:contextualSpacing/>
        <w:rPr>
          <w:rFonts w:ascii="Calibri" w:eastAsia="Calibri" w:hAnsi="Calibri" w:cs="Calibri"/>
          <w:color w:val="3C3C3B" w:themeColor="text2"/>
          <w:lang w:eastAsia="en-GB"/>
        </w:rPr>
      </w:pPr>
    </w:p>
    <w:p w14:paraId="059D8EA0" w14:textId="77777777" w:rsidR="00776741" w:rsidRDefault="00776741" w:rsidP="00946474">
      <w:pPr>
        <w:spacing w:line="254" w:lineRule="auto"/>
        <w:contextualSpacing/>
        <w:rPr>
          <w:rFonts w:ascii="Calibri" w:eastAsia="Calibri" w:hAnsi="Calibri" w:cs="Calibri"/>
          <w:color w:val="3C3C3B" w:themeColor="text2"/>
          <w:lang w:eastAsia="en-GB"/>
        </w:rPr>
      </w:pPr>
    </w:p>
    <w:p w14:paraId="13C6929B" w14:textId="77777777" w:rsidR="00776741" w:rsidRDefault="00776741" w:rsidP="00946474">
      <w:pPr>
        <w:spacing w:line="254" w:lineRule="auto"/>
        <w:contextualSpacing/>
        <w:rPr>
          <w:rFonts w:ascii="Calibri" w:eastAsia="Calibri" w:hAnsi="Calibri" w:cs="Calibri"/>
          <w:color w:val="3C3C3B" w:themeColor="text2"/>
          <w:lang w:eastAsia="en-GB"/>
        </w:rPr>
      </w:pPr>
    </w:p>
    <w:p w14:paraId="5C889B23" w14:textId="77777777" w:rsidR="00776741" w:rsidRDefault="00776741" w:rsidP="00946474">
      <w:pPr>
        <w:spacing w:line="254" w:lineRule="auto"/>
        <w:contextualSpacing/>
        <w:rPr>
          <w:rFonts w:ascii="Calibri" w:eastAsia="Calibri" w:hAnsi="Calibri" w:cs="Calibri"/>
          <w:color w:val="3C3C3B" w:themeColor="text2"/>
          <w:lang w:eastAsia="en-GB"/>
        </w:rPr>
      </w:pPr>
    </w:p>
    <w:p w14:paraId="4854347B" w14:textId="77777777" w:rsidR="00776741" w:rsidRDefault="00776741" w:rsidP="00946474">
      <w:pPr>
        <w:spacing w:line="254" w:lineRule="auto"/>
        <w:contextualSpacing/>
        <w:rPr>
          <w:rFonts w:ascii="Calibri" w:eastAsia="Calibri" w:hAnsi="Calibri" w:cs="Calibri"/>
          <w:color w:val="3C3C3B" w:themeColor="text2"/>
          <w:lang w:eastAsia="en-GB"/>
        </w:rPr>
      </w:pPr>
    </w:p>
    <w:p w14:paraId="5A026A1C" w14:textId="77777777" w:rsidR="00776741" w:rsidRDefault="00776741" w:rsidP="00946474">
      <w:pPr>
        <w:spacing w:line="254" w:lineRule="auto"/>
        <w:contextualSpacing/>
        <w:rPr>
          <w:rFonts w:ascii="Calibri" w:eastAsia="Calibri" w:hAnsi="Calibri" w:cs="Calibri"/>
          <w:color w:val="3C3C3B" w:themeColor="text2"/>
          <w:lang w:eastAsia="en-GB"/>
        </w:rPr>
      </w:pPr>
    </w:p>
    <w:p w14:paraId="04ABFE0E" w14:textId="77777777" w:rsidR="00776741" w:rsidRDefault="00776741" w:rsidP="00946474">
      <w:pPr>
        <w:spacing w:line="254" w:lineRule="auto"/>
        <w:contextualSpacing/>
        <w:rPr>
          <w:rFonts w:ascii="Calibri" w:eastAsia="Calibri" w:hAnsi="Calibri" w:cs="Calibri"/>
          <w:color w:val="3C3C3B" w:themeColor="text2"/>
          <w:lang w:eastAsia="en-GB"/>
        </w:rPr>
      </w:pPr>
    </w:p>
    <w:p w14:paraId="4A29E6AC" w14:textId="77777777" w:rsidR="00776741" w:rsidRDefault="00776741" w:rsidP="00946474">
      <w:pPr>
        <w:spacing w:line="254" w:lineRule="auto"/>
        <w:contextualSpacing/>
        <w:rPr>
          <w:rFonts w:ascii="Calibri" w:eastAsia="Calibri" w:hAnsi="Calibri" w:cs="Calibri"/>
          <w:color w:val="3C3C3B" w:themeColor="text2"/>
          <w:lang w:eastAsia="en-GB"/>
        </w:rPr>
      </w:pPr>
    </w:p>
    <w:p w14:paraId="790AA702" w14:textId="77777777" w:rsidR="00776741" w:rsidRDefault="00776741" w:rsidP="00946474">
      <w:pPr>
        <w:spacing w:line="254" w:lineRule="auto"/>
        <w:contextualSpacing/>
        <w:rPr>
          <w:rFonts w:ascii="Calibri" w:eastAsia="Calibri" w:hAnsi="Calibri" w:cs="Calibri"/>
          <w:color w:val="3C3C3B" w:themeColor="text2"/>
          <w:lang w:eastAsia="en-GB"/>
        </w:rPr>
      </w:pPr>
    </w:p>
    <w:p w14:paraId="6817B5A7" w14:textId="77777777" w:rsidR="00776741" w:rsidRDefault="00776741" w:rsidP="00946474">
      <w:pPr>
        <w:spacing w:line="254" w:lineRule="auto"/>
        <w:contextualSpacing/>
        <w:rPr>
          <w:rFonts w:ascii="Calibri" w:eastAsia="Calibri" w:hAnsi="Calibri" w:cs="Calibri"/>
          <w:color w:val="3C3C3B" w:themeColor="text2"/>
          <w:lang w:eastAsia="en-GB"/>
        </w:rPr>
      </w:pPr>
    </w:p>
    <w:p w14:paraId="62712F92" w14:textId="77777777" w:rsidR="00776741" w:rsidRDefault="00776741" w:rsidP="00946474">
      <w:pPr>
        <w:spacing w:line="254" w:lineRule="auto"/>
        <w:contextualSpacing/>
        <w:rPr>
          <w:rFonts w:ascii="Calibri" w:eastAsia="Calibri" w:hAnsi="Calibri" w:cs="Calibri"/>
          <w:color w:val="3C3C3B" w:themeColor="text2"/>
          <w:lang w:eastAsia="en-GB"/>
        </w:rPr>
      </w:pPr>
    </w:p>
    <w:p w14:paraId="518C106E" w14:textId="1D4A1665" w:rsidR="00776741" w:rsidRDefault="00776741" w:rsidP="7F02FB44">
      <w:pPr>
        <w:pStyle w:val="Heading1"/>
        <w:contextualSpacing/>
        <w:rPr>
          <w:rFonts w:ascii="Calibri" w:eastAsia="+mn-ea" w:hAnsi="Calibri" w:cs="+mn-cs"/>
          <w:b/>
          <w:bCs/>
          <w:color w:val="E94B58" w:themeColor="accent2"/>
          <w:lang w:eastAsia="en-GB"/>
        </w:rPr>
      </w:pPr>
      <w:bookmarkStart w:id="13" w:name="_Toc149235427"/>
      <w:r w:rsidRPr="7F02FB44">
        <w:rPr>
          <w:b/>
          <w:bCs/>
          <w:color w:val="E94B58" w:themeColor="accent2"/>
        </w:rPr>
        <w:lastRenderedPageBreak/>
        <w:t>References</w:t>
      </w:r>
      <w:bookmarkEnd w:id="13"/>
    </w:p>
    <w:p w14:paraId="33C135E4" w14:textId="5687FF08" w:rsidR="00776741" w:rsidRDefault="00396570" w:rsidP="00776741">
      <w:pPr>
        <w:spacing w:before="160" w:line="254" w:lineRule="auto"/>
        <w:contextualSpacing/>
        <w:rPr>
          <w:rFonts w:ascii="Calibri" w:eastAsia="+mn-ea" w:hAnsi="Calibri" w:cs="+mn-cs"/>
          <w:b/>
          <w:bCs/>
          <w:color w:val="E94B58" w:themeColor="accent2"/>
          <w:kern w:val="24"/>
          <w:sz w:val="32"/>
          <w:szCs w:val="34"/>
          <w:lang w:eastAsia="en-GB"/>
        </w:rPr>
      </w:pPr>
      <w:r>
        <w:rPr>
          <w:rStyle w:val="normaltextrun"/>
          <w:rFonts w:ascii="Calibri" w:hAnsi="Calibri" w:cs="Calibri"/>
          <w:color w:val="222222"/>
          <w:shd w:val="clear" w:color="auto" w:fill="FFFFFF"/>
        </w:rPr>
        <w:t xml:space="preserve">Willingham, D. (2009) Why don’t students like school? Accessible here: </w:t>
      </w:r>
      <w:hyperlink r:id="rId18" w:tgtFrame="_blank" w:history="1">
        <w:r>
          <w:rPr>
            <w:rStyle w:val="normaltextrun"/>
            <w:rFonts w:ascii="Calibri" w:hAnsi="Calibri" w:cs="Calibri"/>
            <w:color w:val="3C3C3B"/>
            <w:u w:val="single"/>
            <w:shd w:val="clear" w:color="auto" w:fill="FFFFFF"/>
          </w:rPr>
          <w:t>https://www.aft.org/sites/default/files/periodicals/WILLINGHAM%282%29.pdf</w:t>
        </w:r>
      </w:hyperlink>
      <w:r>
        <w:rPr>
          <w:rStyle w:val="eop"/>
          <w:rFonts w:ascii="Calibri" w:hAnsi="Calibri" w:cs="Calibri"/>
          <w:color w:val="222222"/>
          <w:shd w:val="clear" w:color="auto" w:fill="FFFFFF"/>
        </w:rPr>
        <w:t> </w:t>
      </w:r>
    </w:p>
    <w:p w14:paraId="1F93B1C4" w14:textId="3E0499C6" w:rsidR="00776741" w:rsidRPr="00654F5C" w:rsidRDefault="00776741" w:rsidP="00946474">
      <w:pPr>
        <w:spacing w:line="254" w:lineRule="auto"/>
        <w:contextualSpacing/>
        <w:rPr>
          <w:rFonts w:ascii="Calibri" w:eastAsia="Calibri" w:hAnsi="Calibri" w:cs="Calibri"/>
          <w:color w:val="3C3C3B" w:themeColor="text2"/>
          <w:lang w:eastAsia="en-GB"/>
        </w:rPr>
      </w:pPr>
    </w:p>
    <w:sectPr w:rsidR="00776741" w:rsidRPr="00654F5C" w:rsidSect="003F42C7">
      <w:headerReference w:type="first" r:id="rId19"/>
      <w:footerReference w:type="first" r:id="rId20"/>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09140" w14:textId="77777777" w:rsidR="00392D16" w:rsidRDefault="00392D16" w:rsidP="0009407A">
      <w:pPr>
        <w:spacing w:after="0" w:line="240" w:lineRule="auto"/>
      </w:pPr>
      <w:r>
        <w:separator/>
      </w:r>
    </w:p>
  </w:endnote>
  <w:endnote w:type="continuationSeparator" w:id="0">
    <w:p w14:paraId="38AA9E30" w14:textId="77777777" w:rsidR="00392D16" w:rsidRDefault="00392D16" w:rsidP="0009407A">
      <w:pPr>
        <w:spacing w:after="0" w:line="240" w:lineRule="auto"/>
      </w:pPr>
      <w:r>
        <w:continuationSeparator/>
      </w:r>
    </w:p>
  </w:endnote>
  <w:endnote w:type="continuationNotice" w:id="1">
    <w:p w14:paraId="3F27FECA" w14:textId="77777777" w:rsidR="00392D16" w:rsidRDefault="00392D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DA21C6"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44"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DA21C6"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w:pict>
            <v:line w14:anchorId="1E418123" id="Straight Connector 198"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8.8pt" to="495.7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strokecolor="#7f7f7f" strokeweight=".5pt">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D91806" id="Straight Connector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7.6pt" to="495.4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strokecolor="#7f7f7f [1612]" strokeweight=".5pt">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45"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B1F87" w14:textId="77777777" w:rsidR="00392D16" w:rsidRDefault="00392D16" w:rsidP="0009407A">
      <w:pPr>
        <w:spacing w:after="0" w:line="240" w:lineRule="auto"/>
      </w:pPr>
      <w:r>
        <w:separator/>
      </w:r>
    </w:p>
  </w:footnote>
  <w:footnote w:type="continuationSeparator" w:id="0">
    <w:p w14:paraId="1717BF16" w14:textId="77777777" w:rsidR="00392D16" w:rsidRDefault="00392D16" w:rsidP="0009407A">
      <w:pPr>
        <w:spacing w:after="0" w:line="240" w:lineRule="auto"/>
      </w:pPr>
      <w:r>
        <w:continuationSeparator/>
      </w:r>
    </w:p>
  </w:footnote>
  <w:footnote w:type="continuationNotice" w:id="1">
    <w:p w14:paraId="7A118B88" w14:textId="77777777" w:rsidR="00392D16" w:rsidRDefault="00392D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30C1B6CB"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1693CC" id="Straight Connector 26" o:spid="_x0000_s10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7.25pt" to="495.8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strokecolor="#7f7f7f [1612]" strokeweight=".5pt">
              <v:stroke joinstyle="miter"/>
              <w10:wrap anchorx="margin"/>
            </v:line>
          </w:pict>
        </mc:Fallback>
      </mc:AlternateContent>
    </w:r>
    <w:r>
      <w:rPr>
        <w:color w:val="3C3C3B"/>
        <w:sz w:val="20"/>
        <w:szCs w:val="20"/>
      </w:rPr>
      <w:t>ECT Clinic</w:t>
    </w:r>
    <w:r w:rsidR="00C26F8D">
      <w:rPr>
        <w:color w:val="3C3C3B"/>
        <w:sz w:val="20"/>
        <w:szCs w:val="20"/>
      </w:rPr>
      <w:t xml:space="preserve"> 2: Thinking hard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21FB152B">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06" y="21051"/>
              <wp:lineTo x="19722" y="21051"/>
              <wp:lineTo x="20265" y="20859"/>
              <wp:lineTo x="20972" y="20398"/>
              <wp:lineTo x="20972" y="10410"/>
              <wp:lineTo x="21569" y="9719"/>
              <wp:lineTo x="21569" y="7644"/>
              <wp:lineTo x="20917" y="7337"/>
              <wp:lineTo x="20917" y="499"/>
              <wp:lineTo x="706" y="49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065337" id="Straight Connector 9" o:spid="_x0000_s1026"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5pt" to="495.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strokecolor="#7f7f7f [1612]"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6EB"/>
    <w:multiLevelType w:val="hybridMultilevel"/>
    <w:tmpl w:val="BD20285A"/>
    <w:lvl w:ilvl="0" w:tplc="90524052">
      <w:start w:val="1"/>
      <w:numFmt w:val="bullet"/>
      <w:lvlText w:val="&gt;"/>
      <w:lvlJc w:val="left"/>
      <w:pPr>
        <w:tabs>
          <w:tab w:val="num" w:pos="720"/>
        </w:tabs>
        <w:ind w:left="720" w:hanging="360"/>
      </w:pPr>
      <w:rPr>
        <w:rFonts w:ascii="Calibri" w:hAnsi="Calibri" w:hint="default"/>
      </w:rPr>
    </w:lvl>
    <w:lvl w:ilvl="1" w:tplc="EEE8DA5E" w:tentative="1">
      <w:start w:val="1"/>
      <w:numFmt w:val="bullet"/>
      <w:lvlText w:val="&gt;"/>
      <w:lvlJc w:val="left"/>
      <w:pPr>
        <w:tabs>
          <w:tab w:val="num" w:pos="1440"/>
        </w:tabs>
        <w:ind w:left="1440" w:hanging="360"/>
      </w:pPr>
      <w:rPr>
        <w:rFonts w:ascii="Calibri" w:hAnsi="Calibri" w:hint="default"/>
      </w:rPr>
    </w:lvl>
    <w:lvl w:ilvl="2" w:tplc="C644C90C" w:tentative="1">
      <w:start w:val="1"/>
      <w:numFmt w:val="bullet"/>
      <w:lvlText w:val="&gt;"/>
      <w:lvlJc w:val="left"/>
      <w:pPr>
        <w:tabs>
          <w:tab w:val="num" w:pos="2160"/>
        </w:tabs>
        <w:ind w:left="2160" w:hanging="360"/>
      </w:pPr>
      <w:rPr>
        <w:rFonts w:ascii="Calibri" w:hAnsi="Calibri" w:hint="default"/>
      </w:rPr>
    </w:lvl>
    <w:lvl w:ilvl="3" w:tplc="6924264C" w:tentative="1">
      <w:start w:val="1"/>
      <w:numFmt w:val="bullet"/>
      <w:lvlText w:val="&gt;"/>
      <w:lvlJc w:val="left"/>
      <w:pPr>
        <w:tabs>
          <w:tab w:val="num" w:pos="2880"/>
        </w:tabs>
        <w:ind w:left="2880" w:hanging="360"/>
      </w:pPr>
      <w:rPr>
        <w:rFonts w:ascii="Calibri" w:hAnsi="Calibri" w:hint="default"/>
      </w:rPr>
    </w:lvl>
    <w:lvl w:ilvl="4" w:tplc="A6B4ED90" w:tentative="1">
      <w:start w:val="1"/>
      <w:numFmt w:val="bullet"/>
      <w:lvlText w:val="&gt;"/>
      <w:lvlJc w:val="left"/>
      <w:pPr>
        <w:tabs>
          <w:tab w:val="num" w:pos="3600"/>
        </w:tabs>
        <w:ind w:left="3600" w:hanging="360"/>
      </w:pPr>
      <w:rPr>
        <w:rFonts w:ascii="Calibri" w:hAnsi="Calibri" w:hint="default"/>
      </w:rPr>
    </w:lvl>
    <w:lvl w:ilvl="5" w:tplc="6AEE954E" w:tentative="1">
      <w:start w:val="1"/>
      <w:numFmt w:val="bullet"/>
      <w:lvlText w:val="&gt;"/>
      <w:lvlJc w:val="left"/>
      <w:pPr>
        <w:tabs>
          <w:tab w:val="num" w:pos="4320"/>
        </w:tabs>
        <w:ind w:left="4320" w:hanging="360"/>
      </w:pPr>
      <w:rPr>
        <w:rFonts w:ascii="Calibri" w:hAnsi="Calibri" w:hint="default"/>
      </w:rPr>
    </w:lvl>
    <w:lvl w:ilvl="6" w:tplc="7924C710" w:tentative="1">
      <w:start w:val="1"/>
      <w:numFmt w:val="bullet"/>
      <w:lvlText w:val="&gt;"/>
      <w:lvlJc w:val="left"/>
      <w:pPr>
        <w:tabs>
          <w:tab w:val="num" w:pos="5040"/>
        </w:tabs>
        <w:ind w:left="5040" w:hanging="360"/>
      </w:pPr>
      <w:rPr>
        <w:rFonts w:ascii="Calibri" w:hAnsi="Calibri" w:hint="default"/>
      </w:rPr>
    </w:lvl>
    <w:lvl w:ilvl="7" w:tplc="2974B6B0" w:tentative="1">
      <w:start w:val="1"/>
      <w:numFmt w:val="bullet"/>
      <w:lvlText w:val="&gt;"/>
      <w:lvlJc w:val="left"/>
      <w:pPr>
        <w:tabs>
          <w:tab w:val="num" w:pos="5760"/>
        </w:tabs>
        <w:ind w:left="5760" w:hanging="360"/>
      </w:pPr>
      <w:rPr>
        <w:rFonts w:ascii="Calibri" w:hAnsi="Calibri" w:hint="default"/>
      </w:rPr>
    </w:lvl>
    <w:lvl w:ilvl="8" w:tplc="1EF036EC"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2" w15:restartNumberingAfterBreak="0">
    <w:nsid w:val="01CA5F33"/>
    <w:multiLevelType w:val="hybridMultilevel"/>
    <w:tmpl w:val="EADC9564"/>
    <w:lvl w:ilvl="0" w:tplc="C9985222">
      <w:start w:val="1"/>
      <w:numFmt w:val="bullet"/>
      <w:lvlText w:val="&gt;"/>
      <w:lvlJc w:val="left"/>
      <w:pPr>
        <w:tabs>
          <w:tab w:val="num" w:pos="720"/>
        </w:tabs>
        <w:ind w:left="720" w:hanging="360"/>
      </w:pPr>
      <w:rPr>
        <w:rFonts w:ascii="Calibri" w:hAnsi="Calibri" w:hint="default"/>
      </w:rPr>
    </w:lvl>
    <w:lvl w:ilvl="1" w:tplc="6FC65BCC" w:tentative="1">
      <w:start w:val="1"/>
      <w:numFmt w:val="bullet"/>
      <w:lvlText w:val="&gt;"/>
      <w:lvlJc w:val="left"/>
      <w:pPr>
        <w:tabs>
          <w:tab w:val="num" w:pos="1440"/>
        </w:tabs>
        <w:ind w:left="1440" w:hanging="360"/>
      </w:pPr>
      <w:rPr>
        <w:rFonts w:ascii="Calibri" w:hAnsi="Calibri" w:hint="default"/>
      </w:rPr>
    </w:lvl>
    <w:lvl w:ilvl="2" w:tplc="27149DEC" w:tentative="1">
      <w:start w:val="1"/>
      <w:numFmt w:val="bullet"/>
      <w:lvlText w:val="&gt;"/>
      <w:lvlJc w:val="left"/>
      <w:pPr>
        <w:tabs>
          <w:tab w:val="num" w:pos="2160"/>
        </w:tabs>
        <w:ind w:left="2160" w:hanging="360"/>
      </w:pPr>
      <w:rPr>
        <w:rFonts w:ascii="Calibri" w:hAnsi="Calibri" w:hint="default"/>
      </w:rPr>
    </w:lvl>
    <w:lvl w:ilvl="3" w:tplc="E0301C5C" w:tentative="1">
      <w:start w:val="1"/>
      <w:numFmt w:val="bullet"/>
      <w:lvlText w:val="&gt;"/>
      <w:lvlJc w:val="left"/>
      <w:pPr>
        <w:tabs>
          <w:tab w:val="num" w:pos="2880"/>
        </w:tabs>
        <w:ind w:left="2880" w:hanging="360"/>
      </w:pPr>
      <w:rPr>
        <w:rFonts w:ascii="Calibri" w:hAnsi="Calibri" w:hint="default"/>
      </w:rPr>
    </w:lvl>
    <w:lvl w:ilvl="4" w:tplc="36F605CE" w:tentative="1">
      <w:start w:val="1"/>
      <w:numFmt w:val="bullet"/>
      <w:lvlText w:val="&gt;"/>
      <w:lvlJc w:val="left"/>
      <w:pPr>
        <w:tabs>
          <w:tab w:val="num" w:pos="3600"/>
        </w:tabs>
        <w:ind w:left="3600" w:hanging="360"/>
      </w:pPr>
      <w:rPr>
        <w:rFonts w:ascii="Calibri" w:hAnsi="Calibri" w:hint="default"/>
      </w:rPr>
    </w:lvl>
    <w:lvl w:ilvl="5" w:tplc="27CC2410" w:tentative="1">
      <w:start w:val="1"/>
      <w:numFmt w:val="bullet"/>
      <w:lvlText w:val="&gt;"/>
      <w:lvlJc w:val="left"/>
      <w:pPr>
        <w:tabs>
          <w:tab w:val="num" w:pos="4320"/>
        </w:tabs>
        <w:ind w:left="4320" w:hanging="360"/>
      </w:pPr>
      <w:rPr>
        <w:rFonts w:ascii="Calibri" w:hAnsi="Calibri" w:hint="default"/>
      </w:rPr>
    </w:lvl>
    <w:lvl w:ilvl="6" w:tplc="06182270" w:tentative="1">
      <w:start w:val="1"/>
      <w:numFmt w:val="bullet"/>
      <w:lvlText w:val="&gt;"/>
      <w:lvlJc w:val="left"/>
      <w:pPr>
        <w:tabs>
          <w:tab w:val="num" w:pos="5040"/>
        </w:tabs>
        <w:ind w:left="5040" w:hanging="360"/>
      </w:pPr>
      <w:rPr>
        <w:rFonts w:ascii="Calibri" w:hAnsi="Calibri" w:hint="default"/>
      </w:rPr>
    </w:lvl>
    <w:lvl w:ilvl="7" w:tplc="7A548D26" w:tentative="1">
      <w:start w:val="1"/>
      <w:numFmt w:val="bullet"/>
      <w:lvlText w:val="&gt;"/>
      <w:lvlJc w:val="left"/>
      <w:pPr>
        <w:tabs>
          <w:tab w:val="num" w:pos="5760"/>
        </w:tabs>
        <w:ind w:left="5760" w:hanging="360"/>
      </w:pPr>
      <w:rPr>
        <w:rFonts w:ascii="Calibri" w:hAnsi="Calibri" w:hint="default"/>
      </w:rPr>
    </w:lvl>
    <w:lvl w:ilvl="8" w:tplc="8BCA69DA" w:tentative="1">
      <w:start w:val="1"/>
      <w:numFmt w:val="bullet"/>
      <w:lvlText w:val="&gt;"/>
      <w:lvlJc w:val="left"/>
      <w:pPr>
        <w:tabs>
          <w:tab w:val="num" w:pos="6480"/>
        </w:tabs>
        <w:ind w:left="6480" w:hanging="360"/>
      </w:pPr>
      <w:rPr>
        <w:rFonts w:ascii="Calibri" w:hAnsi="Calibri" w:hint="default"/>
      </w:rPr>
    </w:lvl>
  </w:abstractNum>
  <w:abstractNum w:abstractNumId="3" w15:restartNumberingAfterBreak="0">
    <w:nsid w:val="09B04C01"/>
    <w:multiLevelType w:val="hybridMultilevel"/>
    <w:tmpl w:val="0282855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C0EB8"/>
    <w:multiLevelType w:val="hybridMultilevel"/>
    <w:tmpl w:val="93CEAF9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525B4"/>
    <w:multiLevelType w:val="hybridMultilevel"/>
    <w:tmpl w:val="C034224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022E41"/>
    <w:multiLevelType w:val="hybridMultilevel"/>
    <w:tmpl w:val="51F0D24E"/>
    <w:lvl w:ilvl="0" w:tplc="AD1CC186">
      <w:start w:val="1"/>
      <w:numFmt w:val="bullet"/>
      <w:lvlText w:val="&gt;"/>
      <w:lvlJc w:val="left"/>
      <w:pPr>
        <w:tabs>
          <w:tab w:val="num" w:pos="720"/>
        </w:tabs>
        <w:ind w:left="720" w:hanging="360"/>
      </w:pPr>
      <w:rPr>
        <w:rFonts w:ascii="Calibri" w:hAnsi="Calibri" w:hint="default"/>
      </w:rPr>
    </w:lvl>
    <w:lvl w:ilvl="1" w:tplc="C17EB3E2" w:tentative="1">
      <w:start w:val="1"/>
      <w:numFmt w:val="bullet"/>
      <w:lvlText w:val="&gt;"/>
      <w:lvlJc w:val="left"/>
      <w:pPr>
        <w:tabs>
          <w:tab w:val="num" w:pos="1440"/>
        </w:tabs>
        <w:ind w:left="1440" w:hanging="360"/>
      </w:pPr>
      <w:rPr>
        <w:rFonts w:ascii="Calibri" w:hAnsi="Calibri" w:hint="default"/>
      </w:rPr>
    </w:lvl>
    <w:lvl w:ilvl="2" w:tplc="56C647B0" w:tentative="1">
      <w:start w:val="1"/>
      <w:numFmt w:val="bullet"/>
      <w:lvlText w:val="&gt;"/>
      <w:lvlJc w:val="left"/>
      <w:pPr>
        <w:tabs>
          <w:tab w:val="num" w:pos="2160"/>
        </w:tabs>
        <w:ind w:left="2160" w:hanging="360"/>
      </w:pPr>
      <w:rPr>
        <w:rFonts w:ascii="Calibri" w:hAnsi="Calibri" w:hint="default"/>
      </w:rPr>
    </w:lvl>
    <w:lvl w:ilvl="3" w:tplc="7E4CC39E" w:tentative="1">
      <w:start w:val="1"/>
      <w:numFmt w:val="bullet"/>
      <w:lvlText w:val="&gt;"/>
      <w:lvlJc w:val="left"/>
      <w:pPr>
        <w:tabs>
          <w:tab w:val="num" w:pos="2880"/>
        </w:tabs>
        <w:ind w:left="2880" w:hanging="360"/>
      </w:pPr>
      <w:rPr>
        <w:rFonts w:ascii="Calibri" w:hAnsi="Calibri" w:hint="default"/>
      </w:rPr>
    </w:lvl>
    <w:lvl w:ilvl="4" w:tplc="38268D40" w:tentative="1">
      <w:start w:val="1"/>
      <w:numFmt w:val="bullet"/>
      <w:lvlText w:val="&gt;"/>
      <w:lvlJc w:val="left"/>
      <w:pPr>
        <w:tabs>
          <w:tab w:val="num" w:pos="3600"/>
        </w:tabs>
        <w:ind w:left="3600" w:hanging="360"/>
      </w:pPr>
      <w:rPr>
        <w:rFonts w:ascii="Calibri" w:hAnsi="Calibri" w:hint="default"/>
      </w:rPr>
    </w:lvl>
    <w:lvl w:ilvl="5" w:tplc="31B8ABB4" w:tentative="1">
      <w:start w:val="1"/>
      <w:numFmt w:val="bullet"/>
      <w:lvlText w:val="&gt;"/>
      <w:lvlJc w:val="left"/>
      <w:pPr>
        <w:tabs>
          <w:tab w:val="num" w:pos="4320"/>
        </w:tabs>
        <w:ind w:left="4320" w:hanging="360"/>
      </w:pPr>
      <w:rPr>
        <w:rFonts w:ascii="Calibri" w:hAnsi="Calibri" w:hint="default"/>
      </w:rPr>
    </w:lvl>
    <w:lvl w:ilvl="6" w:tplc="87E612C2" w:tentative="1">
      <w:start w:val="1"/>
      <w:numFmt w:val="bullet"/>
      <w:lvlText w:val="&gt;"/>
      <w:lvlJc w:val="left"/>
      <w:pPr>
        <w:tabs>
          <w:tab w:val="num" w:pos="5040"/>
        </w:tabs>
        <w:ind w:left="5040" w:hanging="360"/>
      </w:pPr>
      <w:rPr>
        <w:rFonts w:ascii="Calibri" w:hAnsi="Calibri" w:hint="default"/>
      </w:rPr>
    </w:lvl>
    <w:lvl w:ilvl="7" w:tplc="ED382EEC" w:tentative="1">
      <w:start w:val="1"/>
      <w:numFmt w:val="bullet"/>
      <w:lvlText w:val="&gt;"/>
      <w:lvlJc w:val="left"/>
      <w:pPr>
        <w:tabs>
          <w:tab w:val="num" w:pos="5760"/>
        </w:tabs>
        <w:ind w:left="5760" w:hanging="360"/>
      </w:pPr>
      <w:rPr>
        <w:rFonts w:ascii="Calibri" w:hAnsi="Calibri" w:hint="default"/>
      </w:rPr>
    </w:lvl>
    <w:lvl w:ilvl="8" w:tplc="621665DC" w:tentative="1">
      <w:start w:val="1"/>
      <w:numFmt w:val="bullet"/>
      <w:lvlText w:val="&gt;"/>
      <w:lvlJc w:val="left"/>
      <w:pPr>
        <w:tabs>
          <w:tab w:val="num" w:pos="6480"/>
        </w:tabs>
        <w:ind w:left="6480" w:hanging="360"/>
      </w:pPr>
      <w:rPr>
        <w:rFonts w:ascii="Calibri" w:hAnsi="Calibri" w:hint="default"/>
      </w:rPr>
    </w:lvl>
  </w:abstractNum>
  <w:abstractNum w:abstractNumId="8"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BF95A50"/>
    <w:multiLevelType w:val="hybridMultilevel"/>
    <w:tmpl w:val="DDC2D6F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CA4A37"/>
    <w:multiLevelType w:val="multilevel"/>
    <w:tmpl w:val="DED2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747F21"/>
    <w:multiLevelType w:val="hybridMultilevel"/>
    <w:tmpl w:val="D1A40D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932307"/>
    <w:multiLevelType w:val="hybridMultilevel"/>
    <w:tmpl w:val="D85856F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76C71"/>
    <w:multiLevelType w:val="hybridMultilevel"/>
    <w:tmpl w:val="FE8E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85CDF"/>
    <w:multiLevelType w:val="hybridMultilevel"/>
    <w:tmpl w:val="46AC94F4"/>
    <w:lvl w:ilvl="0" w:tplc="CA66362C">
      <w:start w:val="1"/>
      <w:numFmt w:val="bullet"/>
      <w:lvlText w:val="&gt;"/>
      <w:lvlJc w:val="left"/>
      <w:pPr>
        <w:tabs>
          <w:tab w:val="num" w:pos="720"/>
        </w:tabs>
        <w:ind w:left="720" w:hanging="360"/>
      </w:pPr>
      <w:rPr>
        <w:rFonts w:ascii="Calibri" w:hAnsi="Calibri" w:hint="default"/>
      </w:rPr>
    </w:lvl>
    <w:lvl w:ilvl="1" w:tplc="B2505064" w:tentative="1">
      <w:start w:val="1"/>
      <w:numFmt w:val="bullet"/>
      <w:lvlText w:val="&gt;"/>
      <w:lvlJc w:val="left"/>
      <w:pPr>
        <w:tabs>
          <w:tab w:val="num" w:pos="1440"/>
        </w:tabs>
        <w:ind w:left="1440" w:hanging="360"/>
      </w:pPr>
      <w:rPr>
        <w:rFonts w:ascii="Calibri" w:hAnsi="Calibri" w:hint="default"/>
      </w:rPr>
    </w:lvl>
    <w:lvl w:ilvl="2" w:tplc="62F247E8" w:tentative="1">
      <w:start w:val="1"/>
      <w:numFmt w:val="bullet"/>
      <w:lvlText w:val="&gt;"/>
      <w:lvlJc w:val="left"/>
      <w:pPr>
        <w:tabs>
          <w:tab w:val="num" w:pos="2160"/>
        </w:tabs>
        <w:ind w:left="2160" w:hanging="360"/>
      </w:pPr>
      <w:rPr>
        <w:rFonts w:ascii="Calibri" w:hAnsi="Calibri" w:hint="default"/>
      </w:rPr>
    </w:lvl>
    <w:lvl w:ilvl="3" w:tplc="106AF15A" w:tentative="1">
      <w:start w:val="1"/>
      <w:numFmt w:val="bullet"/>
      <w:lvlText w:val="&gt;"/>
      <w:lvlJc w:val="left"/>
      <w:pPr>
        <w:tabs>
          <w:tab w:val="num" w:pos="2880"/>
        </w:tabs>
        <w:ind w:left="2880" w:hanging="360"/>
      </w:pPr>
      <w:rPr>
        <w:rFonts w:ascii="Calibri" w:hAnsi="Calibri" w:hint="default"/>
      </w:rPr>
    </w:lvl>
    <w:lvl w:ilvl="4" w:tplc="CC58D390" w:tentative="1">
      <w:start w:val="1"/>
      <w:numFmt w:val="bullet"/>
      <w:lvlText w:val="&gt;"/>
      <w:lvlJc w:val="left"/>
      <w:pPr>
        <w:tabs>
          <w:tab w:val="num" w:pos="3600"/>
        </w:tabs>
        <w:ind w:left="3600" w:hanging="360"/>
      </w:pPr>
      <w:rPr>
        <w:rFonts w:ascii="Calibri" w:hAnsi="Calibri" w:hint="default"/>
      </w:rPr>
    </w:lvl>
    <w:lvl w:ilvl="5" w:tplc="F79EFD5E" w:tentative="1">
      <w:start w:val="1"/>
      <w:numFmt w:val="bullet"/>
      <w:lvlText w:val="&gt;"/>
      <w:lvlJc w:val="left"/>
      <w:pPr>
        <w:tabs>
          <w:tab w:val="num" w:pos="4320"/>
        </w:tabs>
        <w:ind w:left="4320" w:hanging="360"/>
      </w:pPr>
      <w:rPr>
        <w:rFonts w:ascii="Calibri" w:hAnsi="Calibri" w:hint="default"/>
      </w:rPr>
    </w:lvl>
    <w:lvl w:ilvl="6" w:tplc="A4F4D4A6" w:tentative="1">
      <w:start w:val="1"/>
      <w:numFmt w:val="bullet"/>
      <w:lvlText w:val="&gt;"/>
      <w:lvlJc w:val="left"/>
      <w:pPr>
        <w:tabs>
          <w:tab w:val="num" w:pos="5040"/>
        </w:tabs>
        <w:ind w:left="5040" w:hanging="360"/>
      </w:pPr>
      <w:rPr>
        <w:rFonts w:ascii="Calibri" w:hAnsi="Calibri" w:hint="default"/>
      </w:rPr>
    </w:lvl>
    <w:lvl w:ilvl="7" w:tplc="812E4DBA" w:tentative="1">
      <w:start w:val="1"/>
      <w:numFmt w:val="bullet"/>
      <w:lvlText w:val="&gt;"/>
      <w:lvlJc w:val="left"/>
      <w:pPr>
        <w:tabs>
          <w:tab w:val="num" w:pos="5760"/>
        </w:tabs>
        <w:ind w:left="5760" w:hanging="360"/>
      </w:pPr>
      <w:rPr>
        <w:rFonts w:ascii="Calibri" w:hAnsi="Calibri" w:hint="default"/>
      </w:rPr>
    </w:lvl>
    <w:lvl w:ilvl="8" w:tplc="620A99E8"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37BB4FE9"/>
    <w:multiLevelType w:val="hybridMultilevel"/>
    <w:tmpl w:val="DD06BE54"/>
    <w:lvl w:ilvl="0" w:tplc="380C98B6">
      <w:start w:val="1"/>
      <w:numFmt w:val="upperLetter"/>
      <w:lvlText w:val="%1."/>
      <w:lvlJc w:val="left"/>
      <w:pPr>
        <w:tabs>
          <w:tab w:val="num" w:pos="720"/>
        </w:tabs>
        <w:ind w:left="720" w:hanging="360"/>
      </w:pPr>
    </w:lvl>
    <w:lvl w:ilvl="1" w:tplc="09C87A14" w:tentative="1">
      <w:start w:val="1"/>
      <w:numFmt w:val="upperLetter"/>
      <w:lvlText w:val="%2."/>
      <w:lvlJc w:val="left"/>
      <w:pPr>
        <w:tabs>
          <w:tab w:val="num" w:pos="1440"/>
        </w:tabs>
        <w:ind w:left="1440" w:hanging="360"/>
      </w:pPr>
    </w:lvl>
    <w:lvl w:ilvl="2" w:tplc="B6EC054A" w:tentative="1">
      <w:start w:val="1"/>
      <w:numFmt w:val="upperLetter"/>
      <w:lvlText w:val="%3."/>
      <w:lvlJc w:val="left"/>
      <w:pPr>
        <w:tabs>
          <w:tab w:val="num" w:pos="2160"/>
        </w:tabs>
        <w:ind w:left="2160" w:hanging="360"/>
      </w:pPr>
    </w:lvl>
    <w:lvl w:ilvl="3" w:tplc="4C2A730C" w:tentative="1">
      <w:start w:val="1"/>
      <w:numFmt w:val="upperLetter"/>
      <w:lvlText w:val="%4."/>
      <w:lvlJc w:val="left"/>
      <w:pPr>
        <w:tabs>
          <w:tab w:val="num" w:pos="2880"/>
        </w:tabs>
        <w:ind w:left="2880" w:hanging="360"/>
      </w:pPr>
    </w:lvl>
    <w:lvl w:ilvl="4" w:tplc="1C1487EA" w:tentative="1">
      <w:start w:val="1"/>
      <w:numFmt w:val="upperLetter"/>
      <w:lvlText w:val="%5."/>
      <w:lvlJc w:val="left"/>
      <w:pPr>
        <w:tabs>
          <w:tab w:val="num" w:pos="3600"/>
        </w:tabs>
        <w:ind w:left="3600" w:hanging="360"/>
      </w:pPr>
    </w:lvl>
    <w:lvl w:ilvl="5" w:tplc="C2E43BF6" w:tentative="1">
      <w:start w:val="1"/>
      <w:numFmt w:val="upperLetter"/>
      <w:lvlText w:val="%6."/>
      <w:lvlJc w:val="left"/>
      <w:pPr>
        <w:tabs>
          <w:tab w:val="num" w:pos="4320"/>
        </w:tabs>
        <w:ind w:left="4320" w:hanging="360"/>
      </w:pPr>
    </w:lvl>
    <w:lvl w:ilvl="6" w:tplc="C2A6F4AE" w:tentative="1">
      <w:start w:val="1"/>
      <w:numFmt w:val="upperLetter"/>
      <w:lvlText w:val="%7."/>
      <w:lvlJc w:val="left"/>
      <w:pPr>
        <w:tabs>
          <w:tab w:val="num" w:pos="5040"/>
        </w:tabs>
        <w:ind w:left="5040" w:hanging="360"/>
      </w:pPr>
    </w:lvl>
    <w:lvl w:ilvl="7" w:tplc="816A3938" w:tentative="1">
      <w:start w:val="1"/>
      <w:numFmt w:val="upperLetter"/>
      <w:lvlText w:val="%8."/>
      <w:lvlJc w:val="left"/>
      <w:pPr>
        <w:tabs>
          <w:tab w:val="num" w:pos="5760"/>
        </w:tabs>
        <w:ind w:left="5760" w:hanging="360"/>
      </w:pPr>
    </w:lvl>
    <w:lvl w:ilvl="8" w:tplc="8ACC3804" w:tentative="1">
      <w:start w:val="1"/>
      <w:numFmt w:val="upperLetter"/>
      <w:lvlText w:val="%9."/>
      <w:lvlJc w:val="left"/>
      <w:pPr>
        <w:tabs>
          <w:tab w:val="num" w:pos="6480"/>
        </w:tabs>
        <w:ind w:left="6480" w:hanging="360"/>
      </w:pPr>
    </w:lvl>
  </w:abstractNum>
  <w:abstractNum w:abstractNumId="18"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3B2D701F"/>
    <w:multiLevelType w:val="multilevel"/>
    <w:tmpl w:val="6E22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66B04"/>
    <w:multiLevelType w:val="hybridMultilevel"/>
    <w:tmpl w:val="51360CF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BB53CE"/>
    <w:multiLevelType w:val="multilevel"/>
    <w:tmpl w:val="A2B8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541FE9"/>
    <w:multiLevelType w:val="multilevel"/>
    <w:tmpl w:val="AD92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1D25CE"/>
    <w:multiLevelType w:val="hybridMultilevel"/>
    <w:tmpl w:val="2314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142CB"/>
    <w:multiLevelType w:val="multilevel"/>
    <w:tmpl w:val="6E24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800FE2"/>
    <w:multiLevelType w:val="hybridMultilevel"/>
    <w:tmpl w:val="FA7E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E07E3E"/>
    <w:multiLevelType w:val="hybridMultilevel"/>
    <w:tmpl w:val="D94A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40B6D"/>
    <w:multiLevelType w:val="hybridMultilevel"/>
    <w:tmpl w:val="2F1E136E"/>
    <w:lvl w:ilvl="0" w:tplc="148A6BEC">
      <w:start w:val="1"/>
      <w:numFmt w:val="bullet"/>
      <w:lvlText w:val="&gt;"/>
      <w:lvlJc w:val="left"/>
      <w:pPr>
        <w:ind w:left="764" w:hanging="360"/>
      </w:pPr>
      <w:rPr>
        <w:rFonts w:ascii="Calibri" w:hAnsi="Calibri" w:hint="default"/>
        <w:color w:val="F40C33"/>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9" w15:restartNumberingAfterBreak="0">
    <w:nsid w:val="55823415"/>
    <w:multiLevelType w:val="hybridMultilevel"/>
    <w:tmpl w:val="7898DEBE"/>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0" w15:restartNumberingAfterBreak="0">
    <w:nsid w:val="561B06FD"/>
    <w:multiLevelType w:val="multilevel"/>
    <w:tmpl w:val="98E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5B0483"/>
    <w:multiLevelType w:val="hybridMultilevel"/>
    <w:tmpl w:val="68389FA4"/>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6269EF"/>
    <w:multiLevelType w:val="hybridMultilevel"/>
    <w:tmpl w:val="696CB5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7F043D"/>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C6E3698"/>
    <w:multiLevelType w:val="hybridMultilevel"/>
    <w:tmpl w:val="2C9267D8"/>
    <w:lvl w:ilvl="0" w:tplc="4286872C">
      <w:start w:val="1"/>
      <w:numFmt w:val="bullet"/>
      <w:lvlText w:val="&gt;"/>
      <w:lvlJc w:val="left"/>
      <w:pPr>
        <w:tabs>
          <w:tab w:val="num" w:pos="720"/>
        </w:tabs>
        <w:ind w:left="720" w:hanging="360"/>
      </w:pPr>
      <w:rPr>
        <w:rFonts w:ascii="Calibri" w:hAnsi="Calibri" w:hint="default"/>
      </w:rPr>
    </w:lvl>
    <w:lvl w:ilvl="1" w:tplc="2314FAF2" w:tentative="1">
      <w:start w:val="1"/>
      <w:numFmt w:val="bullet"/>
      <w:lvlText w:val="&gt;"/>
      <w:lvlJc w:val="left"/>
      <w:pPr>
        <w:tabs>
          <w:tab w:val="num" w:pos="1440"/>
        </w:tabs>
        <w:ind w:left="1440" w:hanging="360"/>
      </w:pPr>
      <w:rPr>
        <w:rFonts w:ascii="Calibri" w:hAnsi="Calibri" w:hint="default"/>
      </w:rPr>
    </w:lvl>
    <w:lvl w:ilvl="2" w:tplc="D2E41424" w:tentative="1">
      <w:start w:val="1"/>
      <w:numFmt w:val="bullet"/>
      <w:lvlText w:val="&gt;"/>
      <w:lvlJc w:val="left"/>
      <w:pPr>
        <w:tabs>
          <w:tab w:val="num" w:pos="2160"/>
        </w:tabs>
        <w:ind w:left="2160" w:hanging="360"/>
      </w:pPr>
      <w:rPr>
        <w:rFonts w:ascii="Calibri" w:hAnsi="Calibri" w:hint="default"/>
      </w:rPr>
    </w:lvl>
    <w:lvl w:ilvl="3" w:tplc="1BACE088" w:tentative="1">
      <w:start w:val="1"/>
      <w:numFmt w:val="bullet"/>
      <w:lvlText w:val="&gt;"/>
      <w:lvlJc w:val="left"/>
      <w:pPr>
        <w:tabs>
          <w:tab w:val="num" w:pos="2880"/>
        </w:tabs>
        <w:ind w:left="2880" w:hanging="360"/>
      </w:pPr>
      <w:rPr>
        <w:rFonts w:ascii="Calibri" w:hAnsi="Calibri" w:hint="default"/>
      </w:rPr>
    </w:lvl>
    <w:lvl w:ilvl="4" w:tplc="61C0654C" w:tentative="1">
      <w:start w:val="1"/>
      <w:numFmt w:val="bullet"/>
      <w:lvlText w:val="&gt;"/>
      <w:lvlJc w:val="left"/>
      <w:pPr>
        <w:tabs>
          <w:tab w:val="num" w:pos="3600"/>
        </w:tabs>
        <w:ind w:left="3600" w:hanging="360"/>
      </w:pPr>
      <w:rPr>
        <w:rFonts w:ascii="Calibri" w:hAnsi="Calibri" w:hint="default"/>
      </w:rPr>
    </w:lvl>
    <w:lvl w:ilvl="5" w:tplc="A50E84B4" w:tentative="1">
      <w:start w:val="1"/>
      <w:numFmt w:val="bullet"/>
      <w:lvlText w:val="&gt;"/>
      <w:lvlJc w:val="left"/>
      <w:pPr>
        <w:tabs>
          <w:tab w:val="num" w:pos="4320"/>
        </w:tabs>
        <w:ind w:left="4320" w:hanging="360"/>
      </w:pPr>
      <w:rPr>
        <w:rFonts w:ascii="Calibri" w:hAnsi="Calibri" w:hint="default"/>
      </w:rPr>
    </w:lvl>
    <w:lvl w:ilvl="6" w:tplc="5FD83FF2" w:tentative="1">
      <w:start w:val="1"/>
      <w:numFmt w:val="bullet"/>
      <w:lvlText w:val="&gt;"/>
      <w:lvlJc w:val="left"/>
      <w:pPr>
        <w:tabs>
          <w:tab w:val="num" w:pos="5040"/>
        </w:tabs>
        <w:ind w:left="5040" w:hanging="360"/>
      </w:pPr>
      <w:rPr>
        <w:rFonts w:ascii="Calibri" w:hAnsi="Calibri" w:hint="default"/>
      </w:rPr>
    </w:lvl>
    <w:lvl w:ilvl="7" w:tplc="7166E904" w:tentative="1">
      <w:start w:val="1"/>
      <w:numFmt w:val="bullet"/>
      <w:lvlText w:val="&gt;"/>
      <w:lvlJc w:val="left"/>
      <w:pPr>
        <w:tabs>
          <w:tab w:val="num" w:pos="5760"/>
        </w:tabs>
        <w:ind w:left="5760" w:hanging="360"/>
      </w:pPr>
      <w:rPr>
        <w:rFonts w:ascii="Calibri" w:hAnsi="Calibri" w:hint="default"/>
      </w:rPr>
    </w:lvl>
    <w:lvl w:ilvl="8" w:tplc="C358A93E" w:tentative="1">
      <w:start w:val="1"/>
      <w:numFmt w:val="bullet"/>
      <w:lvlText w:val="&gt;"/>
      <w:lvlJc w:val="left"/>
      <w:pPr>
        <w:tabs>
          <w:tab w:val="num" w:pos="6480"/>
        </w:tabs>
        <w:ind w:left="6480" w:hanging="360"/>
      </w:pPr>
      <w:rPr>
        <w:rFonts w:ascii="Calibri" w:hAnsi="Calibri" w:hint="default"/>
      </w:rPr>
    </w:lvl>
  </w:abstractNum>
  <w:abstractNum w:abstractNumId="35" w15:restartNumberingAfterBreak="0">
    <w:nsid w:val="614C79D8"/>
    <w:multiLevelType w:val="hybridMultilevel"/>
    <w:tmpl w:val="5E508FA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C04868"/>
    <w:multiLevelType w:val="hybridMultilevel"/>
    <w:tmpl w:val="15B2CB3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FC18A4"/>
    <w:multiLevelType w:val="multilevel"/>
    <w:tmpl w:val="EC08A49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 w15:restartNumberingAfterBreak="0">
    <w:nsid w:val="655837EC"/>
    <w:multiLevelType w:val="hybridMultilevel"/>
    <w:tmpl w:val="0998825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5C26A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C05325"/>
    <w:multiLevelType w:val="hybridMultilevel"/>
    <w:tmpl w:val="17D6AD0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65560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EA2139A"/>
    <w:multiLevelType w:val="hybridMultilevel"/>
    <w:tmpl w:val="C034224C"/>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08B5E48"/>
    <w:multiLevelType w:val="hybridMultilevel"/>
    <w:tmpl w:val="66E00114"/>
    <w:lvl w:ilvl="0" w:tplc="ADB0E944">
      <w:start w:val="1"/>
      <w:numFmt w:val="bullet"/>
      <w:lvlText w:val="&gt;"/>
      <w:lvlJc w:val="left"/>
      <w:pPr>
        <w:tabs>
          <w:tab w:val="num" w:pos="720"/>
        </w:tabs>
        <w:ind w:left="720" w:hanging="360"/>
      </w:pPr>
      <w:rPr>
        <w:rFonts w:ascii="Calibri" w:hAnsi="Calibri" w:hint="default"/>
      </w:rPr>
    </w:lvl>
    <w:lvl w:ilvl="1" w:tplc="834C7596" w:tentative="1">
      <w:start w:val="1"/>
      <w:numFmt w:val="bullet"/>
      <w:lvlText w:val="&gt;"/>
      <w:lvlJc w:val="left"/>
      <w:pPr>
        <w:tabs>
          <w:tab w:val="num" w:pos="1440"/>
        </w:tabs>
        <w:ind w:left="1440" w:hanging="360"/>
      </w:pPr>
      <w:rPr>
        <w:rFonts w:ascii="Calibri" w:hAnsi="Calibri" w:hint="default"/>
      </w:rPr>
    </w:lvl>
    <w:lvl w:ilvl="2" w:tplc="8542D31A" w:tentative="1">
      <w:start w:val="1"/>
      <w:numFmt w:val="bullet"/>
      <w:lvlText w:val="&gt;"/>
      <w:lvlJc w:val="left"/>
      <w:pPr>
        <w:tabs>
          <w:tab w:val="num" w:pos="2160"/>
        </w:tabs>
        <w:ind w:left="2160" w:hanging="360"/>
      </w:pPr>
      <w:rPr>
        <w:rFonts w:ascii="Calibri" w:hAnsi="Calibri" w:hint="default"/>
      </w:rPr>
    </w:lvl>
    <w:lvl w:ilvl="3" w:tplc="1FAC70B4" w:tentative="1">
      <w:start w:val="1"/>
      <w:numFmt w:val="bullet"/>
      <w:lvlText w:val="&gt;"/>
      <w:lvlJc w:val="left"/>
      <w:pPr>
        <w:tabs>
          <w:tab w:val="num" w:pos="2880"/>
        </w:tabs>
        <w:ind w:left="2880" w:hanging="360"/>
      </w:pPr>
      <w:rPr>
        <w:rFonts w:ascii="Calibri" w:hAnsi="Calibri" w:hint="default"/>
      </w:rPr>
    </w:lvl>
    <w:lvl w:ilvl="4" w:tplc="2DA4711A" w:tentative="1">
      <w:start w:val="1"/>
      <w:numFmt w:val="bullet"/>
      <w:lvlText w:val="&gt;"/>
      <w:lvlJc w:val="left"/>
      <w:pPr>
        <w:tabs>
          <w:tab w:val="num" w:pos="3600"/>
        </w:tabs>
        <w:ind w:left="3600" w:hanging="360"/>
      </w:pPr>
      <w:rPr>
        <w:rFonts w:ascii="Calibri" w:hAnsi="Calibri" w:hint="default"/>
      </w:rPr>
    </w:lvl>
    <w:lvl w:ilvl="5" w:tplc="692E8264" w:tentative="1">
      <w:start w:val="1"/>
      <w:numFmt w:val="bullet"/>
      <w:lvlText w:val="&gt;"/>
      <w:lvlJc w:val="left"/>
      <w:pPr>
        <w:tabs>
          <w:tab w:val="num" w:pos="4320"/>
        </w:tabs>
        <w:ind w:left="4320" w:hanging="360"/>
      </w:pPr>
      <w:rPr>
        <w:rFonts w:ascii="Calibri" w:hAnsi="Calibri" w:hint="default"/>
      </w:rPr>
    </w:lvl>
    <w:lvl w:ilvl="6" w:tplc="AC2A5D06" w:tentative="1">
      <w:start w:val="1"/>
      <w:numFmt w:val="bullet"/>
      <w:lvlText w:val="&gt;"/>
      <w:lvlJc w:val="left"/>
      <w:pPr>
        <w:tabs>
          <w:tab w:val="num" w:pos="5040"/>
        </w:tabs>
        <w:ind w:left="5040" w:hanging="360"/>
      </w:pPr>
      <w:rPr>
        <w:rFonts w:ascii="Calibri" w:hAnsi="Calibri" w:hint="default"/>
      </w:rPr>
    </w:lvl>
    <w:lvl w:ilvl="7" w:tplc="0532C51C" w:tentative="1">
      <w:start w:val="1"/>
      <w:numFmt w:val="bullet"/>
      <w:lvlText w:val="&gt;"/>
      <w:lvlJc w:val="left"/>
      <w:pPr>
        <w:tabs>
          <w:tab w:val="num" w:pos="5760"/>
        </w:tabs>
        <w:ind w:left="5760" w:hanging="360"/>
      </w:pPr>
      <w:rPr>
        <w:rFonts w:ascii="Calibri" w:hAnsi="Calibri" w:hint="default"/>
      </w:rPr>
    </w:lvl>
    <w:lvl w:ilvl="8" w:tplc="3B4E9252" w:tentative="1">
      <w:start w:val="1"/>
      <w:numFmt w:val="bullet"/>
      <w:lvlText w:val="&gt;"/>
      <w:lvlJc w:val="left"/>
      <w:pPr>
        <w:tabs>
          <w:tab w:val="num" w:pos="6480"/>
        </w:tabs>
        <w:ind w:left="6480" w:hanging="360"/>
      </w:pPr>
      <w:rPr>
        <w:rFonts w:ascii="Calibri" w:hAnsi="Calibri" w:hint="default"/>
      </w:rPr>
    </w:lvl>
  </w:abstractNum>
  <w:abstractNum w:abstractNumId="44" w15:restartNumberingAfterBreak="0">
    <w:nsid w:val="78EC3772"/>
    <w:multiLevelType w:val="multilevel"/>
    <w:tmpl w:val="B65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9E2661"/>
    <w:multiLevelType w:val="hybridMultilevel"/>
    <w:tmpl w:val="3D2A0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EB12A1A"/>
    <w:multiLevelType w:val="multilevel"/>
    <w:tmpl w:val="D99A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C63E3C"/>
    <w:multiLevelType w:val="hybridMultilevel"/>
    <w:tmpl w:val="7C80A092"/>
    <w:lvl w:ilvl="0" w:tplc="97984814">
      <w:start w:val="1"/>
      <w:numFmt w:val="bullet"/>
      <w:lvlText w:val="&gt;"/>
      <w:lvlJc w:val="left"/>
      <w:pPr>
        <w:tabs>
          <w:tab w:val="num" w:pos="720"/>
        </w:tabs>
        <w:ind w:left="720" w:hanging="360"/>
      </w:pPr>
      <w:rPr>
        <w:rFonts w:ascii="Calibri" w:hAnsi="Calibri" w:hint="default"/>
      </w:rPr>
    </w:lvl>
    <w:lvl w:ilvl="1" w:tplc="93E099C4" w:tentative="1">
      <w:start w:val="1"/>
      <w:numFmt w:val="bullet"/>
      <w:lvlText w:val="&gt;"/>
      <w:lvlJc w:val="left"/>
      <w:pPr>
        <w:tabs>
          <w:tab w:val="num" w:pos="1440"/>
        </w:tabs>
        <w:ind w:left="1440" w:hanging="360"/>
      </w:pPr>
      <w:rPr>
        <w:rFonts w:ascii="Calibri" w:hAnsi="Calibri" w:hint="default"/>
      </w:rPr>
    </w:lvl>
    <w:lvl w:ilvl="2" w:tplc="9800C85A" w:tentative="1">
      <w:start w:val="1"/>
      <w:numFmt w:val="bullet"/>
      <w:lvlText w:val="&gt;"/>
      <w:lvlJc w:val="left"/>
      <w:pPr>
        <w:tabs>
          <w:tab w:val="num" w:pos="2160"/>
        </w:tabs>
        <w:ind w:left="2160" w:hanging="360"/>
      </w:pPr>
      <w:rPr>
        <w:rFonts w:ascii="Calibri" w:hAnsi="Calibri" w:hint="default"/>
      </w:rPr>
    </w:lvl>
    <w:lvl w:ilvl="3" w:tplc="B1AA3CFA" w:tentative="1">
      <w:start w:val="1"/>
      <w:numFmt w:val="bullet"/>
      <w:lvlText w:val="&gt;"/>
      <w:lvlJc w:val="left"/>
      <w:pPr>
        <w:tabs>
          <w:tab w:val="num" w:pos="2880"/>
        </w:tabs>
        <w:ind w:left="2880" w:hanging="360"/>
      </w:pPr>
      <w:rPr>
        <w:rFonts w:ascii="Calibri" w:hAnsi="Calibri" w:hint="default"/>
      </w:rPr>
    </w:lvl>
    <w:lvl w:ilvl="4" w:tplc="B87ACE70" w:tentative="1">
      <w:start w:val="1"/>
      <w:numFmt w:val="bullet"/>
      <w:lvlText w:val="&gt;"/>
      <w:lvlJc w:val="left"/>
      <w:pPr>
        <w:tabs>
          <w:tab w:val="num" w:pos="3600"/>
        </w:tabs>
        <w:ind w:left="3600" w:hanging="360"/>
      </w:pPr>
      <w:rPr>
        <w:rFonts w:ascii="Calibri" w:hAnsi="Calibri" w:hint="default"/>
      </w:rPr>
    </w:lvl>
    <w:lvl w:ilvl="5" w:tplc="5684A20C" w:tentative="1">
      <w:start w:val="1"/>
      <w:numFmt w:val="bullet"/>
      <w:lvlText w:val="&gt;"/>
      <w:lvlJc w:val="left"/>
      <w:pPr>
        <w:tabs>
          <w:tab w:val="num" w:pos="4320"/>
        </w:tabs>
        <w:ind w:left="4320" w:hanging="360"/>
      </w:pPr>
      <w:rPr>
        <w:rFonts w:ascii="Calibri" w:hAnsi="Calibri" w:hint="default"/>
      </w:rPr>
    </w:lvl>
    <w:lvl w:ilvl="6" w:tplc="0F92C150" w:tentative="1">
      <w:start w:val="1"/>
      <w:numFmt w:val="bullet"/>
      <w:lvlText w:val="&gt;"/>
      <w:lvlJc w:val="left"/>
      <w:pPr>
        <w:tabs>
          <w:tab w:val="num" w:pos="5040"/>
        </w:tabs>
        <w:ind w:left="5040" w:hanging="360"/>
      </w:pPr>
      <w:rPr>
        <w:rFonts w:ascii="Calibri" w:hAnsi="Calibri" w:hint="default"/>
      </w:rPr>
    </w:lvl>
    <w:lvl w:ilvl="7" w:tplc="A92CA6AA" w:tentative="1">
      <w:start w:val="1"/>
      <w:numFmt w:val="bullet"/>
      <w:lvlText w:val="&gt;"/>
      <w:lvlJc w:val="left"/>
      <w:pPr>
        <w:tabs>
          <w:tab w:val="num" w:pos="5760"/>
        </w:tabs>
        <w:ind w:left="5760" w:hanging="360"/>
      </w:pPr>
      <w:rPr>
        <w:rFonts w:ascii="Calibri" w:hAnsi="Calibri" w:hint="default"/>
      </w:rPr>
    </w:lvl>
    <w:lvl w:ilvl="8" w:tplc="374240F4" w:tentative="1">
      <w:start w:val="1"/>
      <w:numFmt w:val="bullet"/>
      <w:lvlText w:val="&gt;"/>
      <w:lvlJc w:val="left"/>
      <w:pPr>
        <w:tabs>
          <w:tab w:val="num" w:pos="6480"/>
        </w:tabs>
        <w:ind w:left="6480" w:hanging="360"/>
      </w:pPr>
      <w:rPr>
        <w:rFonts w:ascii="Calibri" w:hAnsi="Calibri" w:hint="default"/>
      </w:rPr>
    </w:lvl>
  </w:abstractNum>
  <w:num w:numId="1" w16cid:durableId="386146386">
    <w:abstractNumId w:val="5"/>
  </w:num>
  <w:num w:numId="2" w16cid:durableId="750348677">
    <w:abstractNumId w:val="12"/>
  </w:num>
  <w:num w:numId="3" w16cid:durableId="1382244512">
    <w:abstractNumId w:val="10"/>
  </w:num>
  <w:num w:numId="4" w16cid:durableId="553927928">
    <w:abstractNumId w:val="8"/>
  </w:num>
  <w:num w:numId="5" w16cid:durableId="700059954">
    <w:abstractNumId w:val="1"/>
  </w:num>
  <w:num w:numId="6" w16cid:durableId="1373454955">
    <w:abstractNumId w:val="45"/>
  </w:num>
  <w:num w:numId="7" w16cid:durableId="1342661833">
    <w:abstractNumId w:val="21"/>
  </w:num>
  <w:num w:numId="8" w16cid:durableId="791245553">
    <w:abstractNumId w:val="18"/>
  </w:num>
  <w:num w:numId="9" w16cid:durableId="1637106988">
    <w:abstractNumId w:val="34"/>
  </w:num>
  <w:num w:numId="10" w16cid:durableId="2036881267">
    <w:abstractNumId w:val="32"/>
  </w:num>
  <w:num w:numId="11" w16cid:durableId="233008130">
    <w:abstractNumId w:val="33"/>
  </w:num>
  <w:num w:numId="12" w16cid:durableId="1347706618">
    <w:abstractNumId w:val="17"/>
  </w:num>
  <w:num w:numId="13" w16cid:durableId="1782459823">
    <w:abstractNumId w:val="41"/>
  </w:num>
  <w:num w:numId="14" w16cid:durableId="1327826731">
    <w:abstractNumId w:val="15"/>
  </w:num>
  <w:num w:numId="15" w16cid:durableId="826432335">
    <w:abstractNumId w:val="29"/>
  </w:num>
  <w:num w:numId="16" w16cid:durableId="836923073">
    <w:abstractNumId w:val="27"/>
  </w:num>
  <w:num w:numId="17" w16cid:durableId="976884398">
    <w:abstractNumId w:val="37"/>
  </w:num>
  <w:num w:numId="18" w16cid:durableId="1339622441">
    <w:abstractNumId w:val="40"/>
  </w:num>
  <w:num w:numId="19" w16cid:durableId="1168209951">
    <w:abstractNumId w:val="28"/>
  </w:num>
  <w:num w:numId="20" w16cid:durableId="264849263">
    <w:abstractNumId w:val="26"/>
  </w:num>
  <w:num w:numId="21" w16cid:durableId="1360087808">
    <w:abstractNumId w:val="3"/>
  </w:num>
  <w:num w:numId="22" w16cid:durableId="209920140">
    <w:abstractNumId w:val="35"/>
  </w:num>
  <w:num w:numId="23" w16cid:durableId="1717048300">
    <w:abstractNumId w:val="16"/>
  </w:num>
  <w:num w:numId="24" w16cid:durableId="63843814">
    <w:abstractNumId w:val="7"/>
  </w:num>
  <w:num w:numId="25" w16cid:durableId="1563709318">
    <w:abstractNumId w:val="0"/>
  </w:num>
  <w:num w:numId="26" w16cid:durableId="199100032">
    <w:abstractNumId w:val="43"/>
  </w:num>
  <w:num w:numId="27" w16cid:durableId="1026100429">
    <w:abstractNumId w:val="48"/>
  </w:num>
  <w:num w:numId="28" w16cid:durableId="181746006">
    <w:abstractNumId w:val="2"/>
  </w:num>
  <w:num w:numId="29" w16cid:durableId="537667288">
    <w:abstractNumId w:val="38"/>
  </w:num>
  <w:num w:numId="30" w16cid:durableId="1127430551">
    <w:abstractNumId w:val="9"/>
  </w:num>
  <w:num w:numId="31" w16cid:durableId="175122723">
    <w:abstractNumId w:val="6"/>
  </w:num>
  <w:num w:numId="32" w16cid:durableId="387191929">
    <w:abstractNumId w:val="13"/>
  </w:num>
  <w:num w:numId="33" w16cid:durableId="1114590277">
    <w:abstractNumId w:val="20"/>
  </w:num>
  <w:num w:numId="34" w16cid:durableId="139351141">
    <w:abstractNumId w:val="46"/>
  </w:num>
  <w:num w:numId="35" w16cid:durableId="1375304597">
    <w:abstractNumId w:val="36"/>
  </w:num>
  <w:num w:numId="36" w16cid:durableId="1333416669">
    <w:abstractNumId w:val="14"/>
  </w:num>
  <w:num w:numId="37" w16cid:durableId="827864766">
    <w:abstractNumId w:val="44"/>
  </w:num>
  <w:num w:numId="38" w16cid:durableId="1323123978">
    <w:abstractNumId w:val="25"/>
  </w:num>
  <w:num w:numId="39" w16cid:durableId="580331052">
    <w:abstractNumId w:val="30"/>
  </w:num>
  <w:num w:numId="40" w16cid:durableId="1127816479">
    <w:abstractNumId w:val="47"/>
  </w:num>
  <w:num w:numId="41" w16cid:durableId="571742642">
    <w:abstractNumId w:val="22"/>
  </w:num>
  <w:num w:numId="42" w16cid:durableId="1449933488">
    <w:abstractNumId w:val="11"/>
  </w:num>
  <w:num w:numId="43" w16cid:durableId="1090781610">
    <w:abstractNumId w:val="4"/>
  </w:num>
  <w:num w:numId="44" w16cid:durableId="1999771871">
    <w:abstractNumId w:val="31"/>
  </w:num>
  <w:num w:numId="45" w16cid:durableId="1244148731">
    <w:abstractNumId w:val="23"/>
  </w:num>
  <w:num w:numId="46" w16cid:durableId="1796635037">
    <w:abstractNumId w:val="19"/>
  </w:num>
  <w:num w:numId="47" w16cid:durableId="816804442">
    <w:abstractNumId w:val="24"/>
  </w:num>
  <w:num w:numId="48" w16cid:durableId="239481844">
    <w:abstractNumId w:val="39"/>
  </w:num>
  <w:num w:numId="49" w16cid:durableId="1110902603">
    <w:abstractNumId w:val="4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1FA9"/>
    <w:rsid w:val="00002FFC"/>
    <w:rsid w:val="00004C8A"/>
    <w:rsid w:val="0000529F"/>
    <w:rsid w:val="000100A3"/>
    <w:rsid w:val="000124CE"/>
    <w:rsid w:val="000133E9"/>
    <w:rsid w:val="00014CF7"/>
    <w:rsid w:val="00023FD7"/>
    <w:rsid w:val="000252B4"/>
    <w:rsid w:val="000257DF"/>
    <w:rsid w:val="00031A1F"/>
    <w:rsid w:val="00032667"/>
    <w:rsid w:val="00032A10"/>
    <w:rsid w:val="00032F83"/>
    <w:rsid w:val="00040A93"/>
    <w:rsid w:val="00046641"/>
    <w:rsid w:val="00054D22"/>
    <w:rsid w:val="000561C2"/>
    <w:rsid w:val="0006466A"/>
    <w:rsid w:val="00074EFE"/>
    <w:rsid w:val="00075C4B"/>
    <w:rsid w:val="00076925"/>
    <w:rsid w:val="00083A36"/>
    <w:rsid w:val="0008621A"/>
    <w:rsid w:val="0009128D"/>
    <w:rsid w:val="00091F7C"/>
    <w:rsid w:val="0009407A"/>
    <w:rsid w:val="00096149"/>
    <w:rsid w:val="000A0437"/>
    <w:rsid w:val="000A1C4A"/>
    <w:rsid w:val="000A3AE5"/>
    <w:rsid w:val="000A4193"/>
    <w:rsid w:val="000A5120"/>
    <w:rsid w:val="000A5CEF"/>
    <w:rsid w:val="000B0546"/>
    <w:rsid w:val="000B1E99"/>
    <w:rsid w:val="000B3720"/>
    <w:rsid w:val="000B44E0"/>
    <w:rsid w:val="000B7F65"/>
    <w:rsid w:val="000C1371"/>
    <w:rsid w:val="000C253E"/>
    <w:rsid w:val="000C2A63"/>
    <w:rsid w:val="000C7D1D"/>
    <w:rsid w:val="000D058D"/>
    <w:rsid w:val="000D0983"/>
    <w:rsid w:val="000E0812"/>
    <w:rsid w:val="000E36B9"/>
    <w:rsid w:val="000E7A7C"/>
    <w:rsid w:val="000E7AFD"/>
    <w:rsid w:val="000F270A"/>
    <w:rsid w:val="000F3ACE"/>
    <w:rsid w:val="000F6A1E"/>
    <w:rsid w:val="000F6A5A"/>
    <w:rsid w:val="001001D7"/>
    <w:rsid w:val="00100942"/>
    <w:rsid w:val="00101974"/>
    <w:rsid w:val="0010287F"/>
    <w:rsid w:val="00104E30"/>
    <w:rsid w:val="00104FE1"/>
    <w:rsid w:val="001057F8"/>
    <w:rsid w:val="00110706"/>
    <w:rsid w:val="00111670"/>
    <w:rsid w:val="00113016"/>
    <w:rsid w:val="0011382A"/>
    <w:rsid w:val="0012126B"/>
    <w:rsid w:val="0012238D"/>
    <w:rsid w:val="00122BFE"/>
    <w:rsid w:val="001245BA"/>
    <w:rsid w:val="001332EA"/>
    <w:rsid w:val="00140556"/>
    <w:rsid w:val="00140B27"/>
    <w:rsid w:val="00140DB3"/>
    <w:rsid w:val="0014453C"/>
    <w:rsid w:val="0014786C"/>
    <w:rsid w:val="00150AE9"/>
    <w:rsid w:val="001519D2"/>
    <w:rsid w:val="00151F46"/>
    <w:rsid w:val="00153487"/>
    <w:rsid w:val="00154182"/>
    <w:rsid w:val="00155C78"/>
    <w:rsid w:val="0015692C"/>
    <w:rsid w:val="00157533"/>
    <w:rsid w:val="00157EB3"/>
    <w:rsid w:val="00161C0E"/>
    <w:rsid w:val="00162E02"/>
    <w:rsid w:val="0016561E"/>
    <w:rsid w:val="0017237B"/>
    <w:rsid w:val="001743D2"/>
    <w:rsid w:val="0017557A"/>
    <w:rsid w:val="00175B5A"/>
    <w:rsid w:val="00177CD3"/>
    <w:rsid w:val="0018064A"/>
    <w:rsid w:val="00180A78"/>
    <w:rsid w:val="00181553"/>
    <w:rsid w:val="001819FB"/>
    <w:rsid w:val="00182919"/>
    <w:rsid w:val="00187D4A"/>
    <w:rsid w:val="001955DC"/>
    <w:rsid w:val="001A1998"/>
    <w:rsid w:val="001A1BB1"/>
    <w:rsid w:val="001A6836"/>
    <w:rsid w:val="001A7FAF"/>
    <w:rsid w:val="001B042F"/>
    <w:rsid w:val="001B14B3"/>
    <w:rsid w:val="001B3A63"/>
    <w:rsid w:val="001B5258"/>
    <w:rsid w:val="001B790A"/>
    <w:rsid w:val="001C089C"/>
    <w:rsid w:val="001C0E65"/>
    <w:rsid w:val="001C5560"/>
    <w:rsid w:val="001C6C6B"/>
    <w:rsid w:val="001D2A7F"/>
    <w:rsid w:val="001D594F"/>
    <w:rsid w:val="001D75A2"/>
    <w:rsid w:val="001E05C7"/>
    <w:rsid w:val="001E385D"/>
    <w:rsid w:val="001E4398"/>
    <w:rsid w:val="001F4E3F"/>
    <w:rsid w:val="0020600E"/>
    <w:rsid w:val="002071C1"/>
    <w:rsid w:val="002074E8"/>
    <w:rsid w:val="00207EB7"/>
    <w:rsid w:val="00210991"/>
    <w:rsid w:val="00215A25"/>
    <w:rsid w:val="002220CC"/>
    <w:rsid w:val="002242F1"/>
    <w:rsid w:val="002243A0"/>
    <w:rsid w:val="002270B9"/>
    <w:rsid w:val="0023579E"/>
    <w:rsid w:val="00236963"/>
    <w:rsid w:val="00236F49"/>
    <w:rsid w:val="0024270C"/>
    <w:rsid w:val="0024324D"/>
    <w:rsid w:val="0024376D"/>
    <w:rsid w:val="00245B5F"/>
    <w:rsid w:val="00246E6A"/>
    <w:rsid w:val="002503F3"/>
    <w:rsid w:val="00251924"/>
    <w:rsid w:val="002530C9"/>
    <w:rsid w:val="00255E0E"/>
    <w:rsid w:val="0026611D"/>
    <w:rsid w:val="00266366"/>
    <w:rsid w:val="0027501C"/>
    <w:rsid w:val="0027525D"/>
    <w:rsid w:val="002759F4"/>
    <w:rsid w:val="00276A1F"/>
    <w:rsid w:val="00282836"/>
    <w:rsid w:val="00283DFE"/>
    <w:rsid w:val="00284A88"/>
    <w:rsid w:val="002850A7"/>
    <w:rsid w:val="0028586E"/>
    <w:rsid w:val="002900BA"/>
    <w:rsid w:val="002904CD"/>
    <w:rsid w:val="00291C85"/>
    <w:rsid w:val="0029470D"/>
    <w:rsid w:val="002961C1"/>
    <w:rsid w:val="002963C0"/>
    <w:rsid w:val="00296D65"/>
    <w:rsid w:val="002A10E1"/>
    <w:rsid w:val="002A2637"/>
    <w:rsid w:val="002A2AB9"/>
    <w:rsid w:val="002A77FD"/>
    <w:rsid w:val="002C0F2F"/>
    <w:rsid w:val="002C1F25"/>
    <w:rsid w:val="002C261B"/>
    <w:rsid w:val="002C2717"/>
    <w:rsid w:val="002C474A"/>
    <w:rsid w:val="002C4D05"/>
    <w:rsid w:val="002C5764"/>
    <w:rsid w:val="002C72AB"/>
    <w:rsid w:val="002C7452"/>
    <w:rsid w:val="002D1BA3"/>
    <w:rsid w:val="002D24E1"/>
    <w:rsid w:val="002D334C"/>
    <w:rsid w:val="002D3891"/>
    <w:rsid w:val="002D4421"/>
    <w:rsid w:val="002D51A7"/>
    <w:rsid w:val="002D6BF2"/>
    <w:rsid w:val="002E056C"/>
    <w:rsid w:val="002E1AA0"/>
    <w:rsid w:val="002E4A5C"/>
    <w:rsid w:val="002E73B4"/>
    <w:rsid w:val="002E7642"/>
    <w:rsid w:val="002F12C6"/>
    <w:rsid w:val="002F13A7"/>
    <w:rsid w:val="002F1746"/>
    <w:rsid w:val="002F3F0E"/>
    <w:rsid w:val="002F6CFB"/>
    <w:rsid w:val="002F7B93"/>
    <w:rsid w:val="002F7C85"/>
    <w:rsid w:val="00300FF0"/>
    <w:rsid w:val="003021D8"/>
    <w:rsid w:val="00302A16"/>
    <w:rsid w:val="00304A47"/>
    <w:rsid w:val="0030557F"/>
    <w:rsid w:val="00306D3E"/>
    <w:rsid w:val="003116E1"/>
    <w:rsid w:val="00314546"/>
    <w:rsid w:val="003163B4"/>
    <w:rsid w:val="00330186"/>
    <w:rsid w:val="00331834"/>
    <w:rsid w:val="00333A93"/>
    <w:rsid w:val="00333DC6"/>
    <w:rsid w:val="00335684"/>
    <w:rsid w:val="0034016E"/>
    <w:rsid w:val="00340676"/>
    <w:rsid w:val="00341224"/>
    <w:rsid w:val="00343C30"/>
    <w:rsid w:val="0034614C"/>
    <w:rsid w:val="0035033B"/>
    <w:rsid w:val="00351EFF"/>
    <w:rsid w:val="003524E3"/>
    <w:rsid w:val="00353286"/>
    <w:rsid w:val="00361590"/>
    <w:rsid w:val="00361601"/>
    <w:rsid w:val="00362838"/>
    <w:rsid w:val="003631CE"/>
    <w:rsid w:val="003637EC"/>
    <w:rsid w:val="003648AF"/>
    <w:rsid w:val="0036662B"/>
    <w:rsid w:val="00371C11"/>
    <w:rsid w:val="00373E88"/>
    <w:rsid w:val="00377E64"/>
    <w:rsid w:val="00380F50"/>
    <w:rsid w:val="00381660"/>
    <w:rsid w:val="0038278F"/>
    <w:rsid w:val="003851F7"/>
    <w:rsid w:val="00391274"/>
    <w:rsid w:val="00391611"/>
    <w:rsid w:val="00392D16"/>
    <w:rsid w:val="00394FD1"/>
    <w:rsid w:val="003953FE"/>
    <w:rsid w:val="00396570"/>
    <w:rsid w:val="003A3272"/>
    <w:rsid w:val="003A5397"/>
    <w:rsid w:val="003B11F6"/>
    <w:rsid w:val="003B363E"/>
    <w:rsid w:val="003C05E3"/>
    <w:rsid w:val="003C0C8F"/>
    <w:rsid w:val="003C392F"/>
    <w:rsid w:val="003D5194"/>
    <w:rsid w:val="003D611B"/>
    <w:rsid w:val="003E0801"/>
    <w:rsid w:val="003E0B9A"/>
    <w:rsid w:val="003E4154"/>
    <w:rsid w:val="003E4519"/>
    <w:rsid w:val="003E7E51"/>
    <w:rsid w:val="003F0D24"/>
    <w:rsid w:val="003F160C"/>
    <w:rsid w:val="003F3282"/>
    <w:rsid w:val="003F42C7"/>
    <w:rsid w:val="003F5A0C"/>
    <w:rsid w:val="003F5DF6"/>
    <w:rsid w:val="003F7933"/>
    <w:rsid w:val="003F7BC0"/>
    <w:rsid w:val="00400E6D"/>
    <w:rsid w:val="0040267F"/>
    <w:rsid w:val="0040520C"/>
    <w:rsid w:val="00405C3F"/>
    <w:rsid w:val="004079C9"/>
    <w:rsid w:val="00410351"/>
    <w:rsid w:val="00412458"/>
    <w:rsid w:val="00415D51"/>
    <w:rsid w:val="00416C70"/>
    <w:rsid w:val="00421565"/>
    <w:rsid w:val="004229DD"/>
    <w:rsid w:val="00422DB3"/>
    <w:rsid w:val="004268E2"/>
    <w:rsid w:val="00427284"/>
    <w:rsid w:val="00430879"/>
    <w:rsid w:val="0043161B"/>
    <w:rsid w:val="00431B4E"/>
    <w:rsid w:val="00432983"/>
    <w:rsid w:val="0043331F"/>
    <w:rsid w:val="00435E54"/>
    <w:rsid w:val="004372DA"/>
    <w:rsid w:val="0043743B"/>
    <w:rsid w:val="004426F9"/>
    <w:rsid w:val="00443A36"/>
    <w:rsid w:val="00445E2D"/>
    <w:rsid w:val="00446459"/>
    <w:rsid w:val="004475DB"/>
    <w:rsid w:val="00450D31"/>
    <w:rsid w:val="00451B13"/>
    <w:rsid w:val="00452A06"/>
    <w:rsid w:val="00453C65"/>
    <w:rsid w:val="00454065"/>
    <w:rsid w:val="00456390"/>
    <w:rsid w:val="00462482"/>
    <w:rsid w:val="00466A6F"/>
    <w:rsid w:val="00471989"/>
    <w:rsid w:val="00474DC1"/>
    <w:rsid w:val="004768AB"/>
    <w:rsid w:val="00483185"/>
    <w:rsid w:val="00485A46"/>
    <w:rsid w:val="00490C04"/>
    <w:rsid w:val="00491407"/>
    <w:rsid w:val="00491DC9"/>
    <w:rsid w:val="004A03C1"/>
    <w:rsid w:val="004A5150"/>
    <w:rsid w:val="004A51D1"/>
    <w:rsid w:val="004A642D"/>
    <w:rsid w:val="004A66D4"/>
    <w:rsid w:val="004A77A3"/>
    <w:rsid w:val="004B0B01"/>
    <w:rsid w:val="004B1A5C"/>
    <w:rsid w:val="004B7D31"/>
    <w:rsid w:val="004C022A"/>
    <w:rsid w:val="004C1CD2"/>
    <w:rsid w:val="004C2A02"/>
    <w:rsid w:val="004C368C"/>
    <w:rsid w:val="004C5902"/>
    <w:rsid w:val="004C5CD5"/>
    <w:rsid w:val="004D12BB"/>
    <w:rsid w:val="004D2286"/>
    <w:rsid w:val="004D43E3"/>
    <w:rsid w:val="004D720D"/>
    <w:rsid w:val="004E1136"/>
    <w:rsid w:val="004E1DE2"/>
    <w:rsid w:val="004E2550"/>
    <w:rsid w:val="004E31C4"/>
    <w:rsid w:val="004E4D7C"/>
    <w:rsid w:val="004E5918"/>
    <w:rsid w:val="004E6FE0"/>
    <w:rsid w:val="004F06A9"/>
    <w:rsid w:val="004F31B7"/>
    <w:rsid w:val="004F3C3F"/>
    <w:rsid w:val="004F7DF2"/>
    <w:rsid w:val="00500C18"/>
    <w:rsid w:val="00501DA8"/>
    <w:rsid w:val="00502B8D"/>
    <w:rsid w:val="00503408"/>
    <w:rsid w:val="00504722"/>
    <w:rsid w:val="00505641"/>
    <w:rsid w:val="00506E44"/>
    <w:rsid w:val="00513AFC"/>
    <w:rsid w:val="00513E71"/>
    <w:rsid w:val="00514385"/>
    <w:rsid w:val="00515CF9"/>
    <w:rsid w:val="00516353"/>
    <w:rsid w:val="0051702B"/>
    <w:rsid w:val="00521A15"/>
    <w:rsid w:val="00523917"/>
    <w:rsid w:val="00525748"/>
    <w:rsid w:val="0053048C"/>
    <w:rsid w:val="00532E4A"/>
    <w:rsid w:val="0053482B"/>
    <w:rsid w:val="00543516"/>
    <w:rsid w:val="005505ED"/>
    <w:rsid w:val="00551FBF"/>
    <w:rsid w:val="00552C72"/>
    <w:rsid w:val="00554159"/>
    <w:rsid w:val="00554A73"/>
    <w:rsid w:val="00555424"/>
    <w:rsid w:val="0055737E"/>
    <w:rsid w:val="00557444"/>
    <w:rsid w:val="005617BF"/>
    <w:rsid w:val="00564DE9"/>
    <w:rsid w:val="00564E76"/>
    <w:rsid w:val="00564F70"/>
    <w:rsid w:val="005674C1"/>
    <w:rsid w:val="005714D2"/>
    <w:rsid w:val="00571B43"/>
    <w:rsid w:val="00572AEE"/>
    <w:rsid w:val="005731E7"/>
    <w:rsid w:val="00573A2F"/>
    <w:rsid w:val="00573EA1"/>
    <w:rsid w:val="00576120"/>
    <w:rsid w:val="00576511"/>
    <w:rsid w:val="00577813"/>
    <w:rsid w:val="00580E85"/>
    <w:rsid w:val="00594702"/>
    <w:rsid w:val="00595F63"/>
    <w:rsid w:val="0059645C"/>
    <w:rsid w:val="005A0CEE"/>
    <w:rsid w:val="005A1432"/>
    <w:rsid w:val="005A37FF"/>
    <w:rsid w:val="005A3BB7"/>
    <w:rsid w:val="005A6F5A"/>
    <w:rsid w:val="005A7951"/>
    <w:rsid w:val="005A7A77"/>
    <w:rsid w:val="005B0546"/>
    <w:rsid w:val="005B1C6B"/>
    <w:rsid w:val="005B1E48"/>
    <w:rsid w:val="005B7002"/>
    <w:rsid w:val="005C1E8A"/>
    <w:rsid w:val="005C6161"/>
    <w:rsid w:val="005D1366"/>
    <w:rsid w:val="005D4921"/>
    <w:rsid w:val="005D4F54"/>
    <w:rsid w:val="005E0A5D"/>
    <w:rsid w:val="005E2644"/>
    <w:rsid w:val="005E5258"/>
    <w:rsid w:val="005E57EE"/>
    <w:rsid w:val="005F1910"/>
    <w:rsid w:val="005F24E2"/>
    <w:rsid w:val="005F268F"/>
    <w:rsid w:val="005F35F8"/>
    <w:rsid w:val="005F3EF6"/>
    <w:rsid w:val="00606831"/>
    <w:rsid w:val="00606D24"/>
    <w:rsid w:val="006074A1"/>
    <w:rsid w:val="00607640"/>
    <w:rsid w:val="00610784"/>
    <w:rsid w:val="00614DFD"/>
    <w:rsid w:val="006203E4"/>
    <w:rsid w:val="006205EC"/>
    <w:rsid w:val="006232DB"/>
    <w:rsid w:val="00626A90"/>
    <w:rsid w:val="00627AED"/>
    <w:rsid w:val="006309CA"/>
    <w:rsid w:val="00633C6E"/>
    <w:rsid w:val="0064242C"/>
    <w:rsid w:val="00654F5C"/>
    <w:rsid w:val="006644FB"/>
    <w:rsid w:val="006648B7"/>
    <w:rsid w:val="00664957"/>
    <w:rsid w:val="00665170"/>
    <w:rsid w:val="00666B79"/>
    <w:rsid w:val="00671C5A"/>
    <w:rsid w:val="00675757"/>
    <w:rsid w:val="00680A77"/>
    <w:rsid w:val="00690266"/>
    <w:rsid w:val="00690D6E"/>
    <w:rsid w:val="006918B9"/>
    <w:rsid w:val="00691E8D"/>
    <w:rsid w:val="00693F1B"/>
    <w:rsid w:val="00695C7A"/>
    <w:rsid w:val="006967F5"/>
    <w:rsid w:val="00697C45"/>
    <w:rsid w:val="006A094F"/>
    <w:rsid w:val="006A130D"/>
    <w:rsid w:val="006A1424"/>
    <w:rsid w:val="006A79B7"/>
    <w:rsid w:val="006B00D0"/>
    <w:rsid w:val="006B041C"/>
    <w:rsid w:val="006B53DE"/>
    <w:rsid w:val="006B5702"/>
    <w:rsid w:val="006B63CE"/>
    <w:rsid w:val="006C44FB"/>
    <w:rsid w:val="006C5C06"/>
    <w:rsid w:val="006D1A5F"/>
    <w:rsid w:val="006D1C70"/>
    <w:rsid w:val="006D3259"/>
    <w:rsid w:val="006D33BA"/>
    <w:rsid w:val="006D4733"/>
    <w:rsid w:val="006D497D"/>
    <w:rsid w:val="006D5522"/>
    <w:rsid w:val="006D6EAF"/>
    <w:rsid w:val="006E03D5"/>
    <w:rsid w:val="006E239D"/>
    <w:rsid w:val="006E3CF7"/>
    <w:rsid w:val="006E4B3B"/>
    <w:rsid w:val="006E60DA"/>
    <w:rsid w:val="006E6730"/>
    <w:rsid w:val="006E77CE"/>
    <w:rsid w:val="006F4A66"/>
    <w:rsid w:val="00702F14"/>
    <w:rsid w:val="00703C02"/>
    <w:rsid w:val="00703EBE"/>
    <w:rsid w:val="007077B4"/>
    <w:rsid w:val="00710E9B"/>
    <w:rsid w:val="0071435F"/>
    <w:rsid w:val="007164A4"/>
    <w:rsid w:val="00717531"/>
    <w:rsid w:val="00717B45"/>
    <w:rsid w:val="007213A0"/>
    <w:rsid w:val="00721EC4"/>
    <w:rsid w:val="0072550D"/>
    <w:rsid w:val="00725609"/>
    <w:rsid w:val="00725F32"/>
    <w:rsid w:val="007410CD"/>
    <w:rsid w:val="00743163"/>
    <w:rsid w:val="00751EFD"/>
    <w:rsid w:val="00752B94"/>
    <w:rsid w:val="0075325A"/>
    <w:rsid w:val="00753372"/>
    <w:rsid w:val="007551C7"/>
    <w:rsid w:val="00755693"/>
    <w:rsid w:val="0075660B"/>
    <w:rsid w:val="007608C2"/>
    <w:rsid w:val="0076462B"/>
    <w:rsid w:val="00766724"/>
    <w:rsid w:val="00771F93"/>
    <w:rsid w:val="0077383E"/>
    <w:rsid w:val="007747B0"/>
    <w:rsid w:val="00775DA8"/>
    <w:rsid w:val="00776741"/>
    <w:rsid w:val="00784615"/>
    <w:rsid w:val="00785EBB"/>
    <w:rsid w:val="00794BA2"/>
    <w:rsid w:val="007A25B4"/>
    <w:rsid w:val="007A29B8"/>
    <w:rsid w:val="007A402C"/>
    <w:rsid w:val="007A45F7"/>
    <w:rsid w:val="007A5C7F"/>
    <w:rsid w:val="007A634D"/>
    <w:rsid w:val="007A751D"/>
    <w:rsid w:val="007A7971"/>
    <w:rsid w:val="007B12D7"/>
    <w:rsid w:val="007B29C4"/>
    <w:rsid w:val="007B4969"/>
    <w:rsid w:val="007B56F2"/>
    <w:rsid w:val="007B59EB"/>
    <w:rsid w:val="007C0535"/>
    <w:rsid w:val="007C1B12"/>
    <w:rsid w:val="007C1EC4"/>
    <w:rsid w:val="007C2911"/>
    <w:rsid w:val="007C326C"/>
    <w:rsid w:val="007C5C7C"/>
    <w:rsid w:val="007C7392"/>
    <w:rsid w:val="007C73D3"/>
    <w:rsid w:val="007D02D7"/>
    <w:rsid w:val="007D035E"/>
    <w:rsid w:val="007D6AED"/>
    <w:rsid w:val="007E088B"/>
    <w:rsid w:val="007E1C39"/>
    <w:rsid w:val="007E1F38"/>
    <w:rsid w:val="007E3ADF"/>
    <w:rsid w:val="007E521D"/>
    <w:rsid w:val="007E5C68"/>
    <w:rsid w:val="007E66FF"/>
    <w:rsid w:val="007E73E8"/>
    <w:rsid w:val="007F18F6"/>
    <w:rsid w:val="007F3D24"/>
    <w:rsid w:val="007F4778"/>
    <w:rsid w:val="007F5643"/>
    <w:rsid w:val="0080213D"/>
    <w:rsid w:val="0080501B"/>
    <w:rsid w:val="00807148"/>
    <w:rsid w:val="008073D3"/>
    <w:rsid w:val="00807CA7"/>
    <w:rsid w:val="00810CF6"/>
    <w:rsid w:val="008111D4"/>
    <w:rsid w:val="008124D2"/>
    <w:rsid w:val="008136BF"/>
    <w:rsid w:val="00814000"/>
    <w:rsid w:val="00817F86"/>
    <w:rsid w:val="00821D02"/>
    <w:rsid w:val="00822CC8"/>
    <w:rsid w:val="00823116"/>
    <w:rsid w:val="00824822"/>
    <w:rsid w:val="00835671"/>
    <w:rsid w:val="00841FA7"/>
    <w:rsid w:val="0084358C"/>
    <w:rsid w:val="00845303"/>
    <w:rsid w:val="0084757D"/>
    <w:rsid w:val="00847FAC"/>
    <w:rsid w:val="008506ED"/>
    <w:rsid w:val="00850779"/>
    <w:rsid w:val="00851732"/>
    <w:rsid w:val="0085205F"/>
    <w:rsid w:val="008545C3"/>
    <w:rsid w:val="00855477"/>
    <w:rsid w:val="008554E5"/>
    <w:rsid w:val="00856E8E"/>
    <w:rsid w:val="008626EB"/>
    <w:rsid w:val="00863717"/>
    <w:rsid w:val="00863999"/>
    <w:rsid w:val="00871615"/>
    <w:rsid w:val="0087197E"/>
    <w:rsid w:val="0088141F"/>
    <w:rsid w:val="008904E5"/>
    <w:rsid w:val="0089373C"/>
    <w:rsid w:val="00895B64"/>
    <w:rsid w:val="0089604C"/>
    <w:rsid w:val="008A012C"/>
    <w:rsid w:val="008A26B5"/>
    <w:rsid w:val="008A5FCD"/>
    <w:rsid w:val="008A7063"/>
    <w:rsid w:val="008B1C32"/>
    <w:rsid w:val="008B26AD"/>
    <w:rsid w:val="008B4808"/>
    <w:rsid w:val="008B6BCE"/>
    <w:rsid w:val="008C2E78"/>
    <w:rsid w:val="008C40E6"/>
    <w:rsid w:val="008C5ED0"/>
    <w:rsid w:val="008C5F1E"/>
    <w:rsid w:val="008D11FD"/>
    <w:rsid w:val="008D2043"/>
    <w:rsid w:val="008D590F"/>
    <w:rsid w:val="008D5BBA"/>
    <w:rsid w:val="008E7979"/>
    <w:rsid w:val="00902075"/>
    <w:rsid w:val="0090274A"/>
    <w:rsid w:val="00902CA5"/>
    <w:rsid w:val="00912693"/>
    <w:rsid w:val="009159F8"/>
    <w:rsid w:val="0092112D"/>
    <w:rsid w:val="00921E48"/>
    <w:rsid w:val="00923435"/>
    <w:rsid w:val="009236A5"/>
    <w:rsid w:val="009238C6"/>
    <w:rsid w:val="009247FB"/>
    <w:rsid w:val="00924F79"/>
    <w:rsid w:val="009314A7"/>
    <w:rsid w:val="009324C8"/>
    <w:rsid w:val="00932FC8"/>
    <w:rsid w:val="00937C55"/>
    <w:rsid w:val="00940079"/>
    <w:rsid w:val="00940150"/>
    <w:rsid w:val="00941F2A"/>
    <w:rsid w:val="00942886"/>
    <w:rsid w:val="0094292D"/>
    <w:rsid w:val="0094330B"/>
    <w:rsid w:val="00944CC1"/>
    <w:rsid w:val="00946474"/>
    <w:rsid w:val="009529B0"/>
    <w:rsid w:val="00953793"/>
    <w:rsid w:val="0095698E"/>
    <w:rsid w:val="00956C45"/>
    <w:rsid w:val="009575CC"/>
    <w:rsid w:val="00961212"/>
    <w:rsid w:val="00967305"/>
    <w:rsid w:val="00967575"/>
    <w:rsid w:val="00970D75"/>
    <w:rsid w:val="00971BF6"/>
    <w:rsid w:val="009728D3"/>
    <w:rsid w:val="009742D8"/>
    <w:rsid w:val="00976232"/>
    <w:rsid w:val="00976C4E"/>
    <w:rsid w:val="00977002"/>
    <w:rsid w:val="00981A2E"/>
    <w:rsid w:val="00985F43"/>
    <w:rsid w:val="0098740C"/>
    <w:rsid w:val="009876AD"/>
    <w:rsid w:val="009A2DAA"/>
    <w:rsid w:val="009A2EFB"/>
    <w:rsid w:val="009A6A72"/>
    <w:rsid w:val="009A6B48"/>
    <w:rsid w:val="009B1753"/>
    <w:rsid w:val="009B611B"/>
    <w:rsid w:val="009B772E"/>
    <w:rsid w:val="009C1D8E"/>
    <w:rsid w:val="009C3D5C"/>
    <w:rsid w:val="009C4023"/>
    <w:rsid w:val="009C542C"/>
    <w:rsid w:val="009C60EF"/>
    <w:rsid w:val="009C7BD0"/>
    <w:rsid w:val="009D1C64"/>
    <w:rsid w:val="009D28AB"/>
    <w:rsid w:val="009D68B2"/>
    <w:rsid w:val="009E1ADA"/>
    <w:rsid w:val="009E2F8F"/>
    <w:rsid w:val="009E3428"/>
    <w:rsid w:val="009E3624"/>
    <w:rsid w:val="009E44B5"/>
    <w:rsid w:val="009E4B47"/>
    <w:rsid w:val="009E7475"/>
    <w:rsid w:val="009E762A"/>
    <w:rsid w:val="009E7BE8"/>
    <w:rsid w:val="009F50A3"/>
    <w:rsid w:val="00A04964"/>
    <w:rsid w:val="00A05D38"/>
    <w:rsid w:val="00A07208"/>
    <w:rsid w:val="00A14E12"/>
    <w:rsid w:val="00A17910"/>
    <w:rsid w:val="00A21D89"/>
    <w:rsid w:val="00A23439"/>
    <w:rsid w:val="00A24093"/>
    <w:rsid w:val="00A26A9C"/>
    <w:rsid w:val="00A31D1B"/>
    <w:rsid w:val="00A338D7"/>
    <w:rsid w:val="00A33D1B"/>
    <w:rsid w:val="00A357BA"/>
    <w:rsid w:val="00A3614D"/>
    <w:rsid w:val="00A41F94"/>
    <w:rsid w:val="00A45F1A"/>
    <w:rsid w:val="00A51275"/>
    <w:rsid w:val="00A5280B"/>
    <w:rsid w:val="00A56499"/>
    <w:rsid w:val="00A628C8"/>
    <w:rsid w:val="00A71DD2"/>
    <w:rsid w:val="00A72B0B"/>
    <w:rsid w:val="00A730CD"/>
    <w:rsid w:val="00A74510"/>
    <w:rsid w:val="00A75A84"/>
    <w:rsid w:val="00A77DFD"/>
    <w:rsid w:val="00A82301"/>
    <w:rsid w:val="00A86B5B"/>
    <w:rsid w:val="00A872C0"/>
    <w:rsid w:val="00A90E06"/>
    <w:rsid w:val="00A91A6D"/>
    <w:rsid w:val="00A952C6"/>
    <w:rsid w:val="00A965C3"/>
    <w:rsid w:val="00A9702C"/>
    <w:rsid w:val="00A9770D"/>
    <w:rsid w:val="00AA0FDC"/>
    <w:rsid w:val="00AA7D8A"/>
    <w:rsid w:val="00AB05D7"/>
    <w:rsid w:val="00AB2A1E"/>
    <w:rsid w:val="00AB3DD4"/>
    <w:rsid w:val="00AC3B0F"/>
    <w:rsid w:val="00AC5C2A"/>
    <w:rsid w:val="00AC670E"/>
    <w:rsid w:val="00AD04CD"/>
    <w:rsid w:val="00AD155E"/>
    <w:rsid w:val="00AD1839"/>
    <w:rsid w:val="00AD6390"/>
    <w:rsid w:val="00AD6554"/>
    <w:rsid w:val="00AD6F12"/>
    <w:rsid w:val="00AD79F5"/>
    <w:rsid w:val="00AE1FBC"/>
    <w:rsid w:val="00AE29A2"/>
    <w:rsid w:val="00AE4816"/>
    <w:rsid w:val="00AE58FF"/>
    <w:rsid w:val="00AF0A33"/>
    <w:rsid w:val="00AF21F0"/>
    <w:rsid w:val="00AF2364"/>
    <w:rsid w:val="00AF2454"/>
    <w:rsid w:val="00AF2F18"/>
    <w:rsid w:val="00AF2F36"/>
    <w:rsid w:val="00AF5C3B"/>
    <w:rsid w:val="00AF5E83"/>
    <w:rsid w:val="00AF667B"/>
    <w:rsid w:val="00AF6F70"/>
    <w:rsid w:val="00B03285"/>
    <w:rsid w:val="00B03DEB"/>
    <w:rsid w:val="00B1183B"/>
    <w:rsid w:val="00B12271"/>
    <w:rsid w:val="00B12EE8"/>
    <w:rsid w:val="00B2129D"/>
    <w:rsid w:val="00B23830"/>
    <w:rsid w:val="00B238EE"/>
    <w:rsid w:val="00B30DCB"/>
    <w:rsid w:val="00B311C8"/>
    <w:rsid w:val="00B35EDB"/>
    <w:rsid w:val="00B40974"/>
    <w:rsid w:val="00B5124E"/>
    <w:rsid w:val="00B5284B"/>
    <w:rsid w:val="00B52876"/>
    <w:rsid w:val="00B55FEC"/>
    <w:rsid w:val="00B60166"/>
    <w:rsid w:val="00B6018C"/>
    <w:rsid w:val="00B615A2"/>
    <w:rsid w:val="00B72755"/>
    <w:rsid w:val="00B72D00"/>
    <w:rsid w:val="00B74865"/>
    <w:rsid w:val="00B7509F"/>
    <w:rsid w:val="00B76434"/>
    <w:rsid w:val="00B81408"/>
    <w:rsid w:val="00B81450"/>
    <w:rsid w:val="00B82D97"/>
    <w:rsid w:val="00B8415F"/>
    <w:rsid w:val="00B8653D"/>
    <w:rsid w:val="00B87C60"/>
    <w:rsid w:val="00B91131"/>
    <w:rsid w:val="00B94F88"/>
    <w:rsid w:val="00BA0184"/>
    <w:rsid w:val="00BA0550"/>
    <w:rsid w:val="00BA2D31"/>
    <w:rsid w:val="00BA5BF0"/>
    <w:rsid w:val="00BA71F5"/>
    <w:rsid w:val="00BB0B00"/>
    <w:rsid w:val="00BB4DC9"/>
    <w:rsid w:val="00BB649E"/>
    <w:rsid w:val="00BC12A9"/>
    <w:rsid w:val="00BC1E0E"/>
    <w:rsid w:val="00BC49D5"/>
    <w:rsid w:val="00BD3FCE"/>
    <w:rsid w:val="00BD48E8"/>
    <w:rsid w:val="00BD4913"/>
    <w:rsid w:val="00BD6FAB"/>
    <w:rsid w:val="00BE19A9"/>
    <w:rsid w:val="00BE1BF3"/>
    <w:rsid w:val="00BE59BC"/>
    <w:rsid w:val="00BF2031"/>
    <w:rsid w:val="00BF5E47"/>
    <w:rsid w:val="00C00EF8"/>
    <w:rsid w:val="00C0248E"/>
    <w:rsid w:val="00C04784"/>
    <w:rsid w:val="00C1056E"/>
    <w:rsid w:val="00C1748F"/>
    <w:rsid w:val="00C20260"/>
    <w:rsid w:val="00C2073D"/>
    <w:rsid w:val="00C23125"/>
    <w:rsid w:val="00C233E7"/>
    <w:rsid w:val="00C26D50"/>
    <w:rsid w:val="00C26F8D"/>
    <w:rsid w:val="00C302A3"/>
    <w:rsid w:val="00C3272B"/>
    <w:rsid w:val="00C32BF2"/>
    <w:rsid w:val="00C415C8"/>
    <w:rsid w:val="00C44C2F"/>
    <w:rsid w:val="00C455A7"/>
    <w:rsid w:val="00C45C3E"/>
    <w:rsid w:val="00C45CEA"/>
    <w:rsid w:val="00C4743C"/>
    <w:rsid w:val="00C50866"/>
    <w:rsid w:val="00C517DD"/>
    <w:rsid w:val="00C53BBD"/>
    <w:rsid w:val="00C55000"/>
    <w:rsid w:val="00C55223"/>
    <w:rsid w:val="00C552E9"/>
    <w:rsid w:val="00C57F41"/>
    <w:rsid w:val="00C61588"/>
    <w:rsid w:val="00C62CB6"/>
    <w:rsid w:val="00C6491D"/>
    <w:rsid w:val="00C64D01"/>
    <w:rsid w:val="00C6563C"/>
    <w:rsid w:val="00C6570F"/>
    <w:rsid w:val="00C66342"/>
    <w:rsid w:val="00C70E4F"/>
    <w:rsid w:val="00C70F77"/>
    <w:rsid w:val="00C7113B"/>
    <w:rsid w:val="00C75153"/>
    <w:rsid w:val="00C76F9C"/>
    <w:rsid w:val="00C7701F"/>
    <w:rsid w:val="00C80202"/>
    <w:rsid w:val="00C82592"/>
    <w:rsid w:val="00C8404F"/>
    <w:rsid w:val="00C85BD6"/>
    <w:rsid w:val="00C933EE"/>
    <w:rsid w:val="00C9427A"/>
    <w:rsid w:val="00CA02C4"/>
    <w:rsid w:val="00CA4023"/>
    <w:rsid w:val="00CA4C3C"/>
    <w:rsid w:val="00CA5CBA"/>
    <w:rsid w:val="00CA5EAF"/>
    <w:rsid w:val="00CB76E8"/>
    <w:rsid w:val="00CC59E2"/>
    <w:rsid w:val="00CC60A5"/>
    <w:rsid w:val="00CC6931"/>
    <w:rsid w:val="00CC6F9D"/>
    <w:rsid w:val="00CD0590"/>
    <w:rsid w:val="00CD0AB1"/>
    <w:rsid w:val="00CD27ED"/>
    <w:rsid w:val="00CD3D53"/>
    <w:rsid w:val="00CD654F"/>
    <w:rsid w:val="00CD7EA9"/>
    <w:rsid w:val="00CE0037"/>
    <w:rsid w:val="00CE2376"/>
    <w:rsid w:val="00CE4580"/>
    <w:rsid w:val="00CF0C3E"/>
    <w:rsid w:val="00CF334B"/>
    <w:rsid w:val="00CF5EB5"/>
    <w:rsid w:val="00CF769C"/>
    <w:rsid w:val="00CF7DCE"/>
    <w:rsid w:val="00D00CBF"/>
    <w:rsid w:val="00D02BCF"/>
    <w:rsid w:val="00D03605"/>
    <w:rsid w:val="00D04474"/>
    <w:rsid w:val="00D13A56"/>
    <w:rsid w:val="00D1606F"/>
    <w:rsid w:val="00D16106"/>
    <w:rsid w:val="00D17338"/>
    <w:rsid w:val="00D20245"/>
    <w:rsid w:val="00D22692"/>
    <w:rsid w:val="00D26DBE"/>
    <w:rsid w:val="00D27822"/>
    <w:rsid w:val="00D32D10"/>
    <w:rsid w:val="00D34645"/>
    <w:rsid w:val="00D3473E"/>
    <w:rsid w:val="00D368C7"/>
    <w:rsid w:val="00D377E1"/>
    <w:rsid w:val="00D4035D"/>
    <w:rsid w:val="00D40E22"/>
    <w:rsid w:val="00D43093"/>
    <w:rsid w:val="00D45B30"/>
    <w:rsid w:val="00D54DD9"/>
    <w:rsid w:val="00D56353"/>
    <w:rsid w:val="00D61C29"/>
    <w:rsid w:val="00D6276E"/>
    <w:rsid w:val="00D66B60"/>
    <w:rsid w:val="00D66C5A"/>
    <w:rsid w:val="00D7094C"/>
    <w:rsid w:val="00D72C8E"/>
    <w:rsid w:val="00D73C84"/>
    <w:rsid w:val="00D74D02"/>
    <w:rsid w:val="00D77468"/>
    <w:rsid w:val="00D77D97"/>
    <w:rsid w:val="00D77F77"/>
    <w:rsid w:val="00D82A11"/>
    <w:rsid w:val="00D82F1E"/>
    <w:rsid w:val="00D82F35"/>
    <w:rsid w:val="00D855AC"/>
    <w:rsid w:val="00D8653C"/>
    <w:rsid w:val="00D87E0B"/>
    <w:rsid w:val="00D91408"/>
    <w:rsid w:val="00D959F8"/>
    <w:rsid w:val="00D95A13"/>
    <w:rsid w:val="00D97A57"/>
    <w:rsid w:val="00DA04A1"/>
    <w:rsid w:val="00DA108E"/>
    <w:rsid w:val="00DA21C6"/>
    <w:rsid w:val="00DA5655"/>
    <w:rsid w:val="00DA6D42"/>
    <w:rsid w:val="00DB0DCD"/>
    <w:rsid w:val="00DB39DA"/>
    <w:rsid w:val="00DB3F1C"/>
    <w:rsid w:val="00DB65AE"/>
    <w:rsid w:val="00DB7274"/>
    <w:rsid w:val="00DC1C1D"/>
    <w:rsid w:val="00DC27D3"/>
    <w:rsid w:val="00DC3FA8"/>
    <w:rsid w:val="00DC6664"/>
    <w:rsid w:val="00DD2403"/>
    <w:rsid w:val="00DD3A02"/>
    <w:rsid w:val="00DD67DF"/>
    <w:rsid w:val="00DE3554"/>
    <w:rsid w:val="00DE50CF"/>
    <w:rsid w:val="00DE755E"/>
    <w:rsid w:val="00DF129C"/>
    <w:rsid w:val="00DF13F8"/>
    <w:rsid w:val="00DF45B0"/>
    <w:rsid w:val="00E01847"/>
    <w:rsid w:val="00E05232"/>
    <w:rsid w:val="00E11A05"/>
    <w:rsid w:val="00E13C4A"/>
    <w:rsid w:val="00E142CF"/>
    <w:rsid w:val="00E147DB"/>
    <w:rsid w:val="00E17504"/>
    <w:rsid w:val="00E23161"/>
    <w:rsid w:val="00E23DA2"/>
    <w:rsid w:val="00E2540E"/>
    <w:rsid w:val="00E26FEA"/>
    <w:rsid w:val="00E34DA2"/>
    <w:rsid w:val="00E35F72"/>
    <w:rsid w:val="00E40313"/>
    <w:rsid w:val="00E40A9F"/>
    <w:rsid w:val="00E427CF"/>
    <w:rsid w:val="00E437E3"/>
    <w:rsid w:val="00E4749D"/>
    <w:rsid w:val="00E50378"/>
    <w:rsid w:val="00E50F8E"/>
    <w:rsid w:val="00E5286D"/>
    <w:rsid w:val="00E54CF9"/>
    <w:rsid w:val="00E55079"/>
    <w:rsid w:val="00E55A78"/>
    <w:rsid w:val="00E56A11"/>
    <w:rsid w:val="00E601F4"/>
    <w:rsid w:val="00E6120A"/>
    <w:rsid w:val="00E6161E"/>
    <w:rsid w:val="00E65D53"/>
    <w:rsid w:val="00E70932"/>
    <w:rsid w:val="00E72F05"/>
    <w:rsid w:val="00E74186"/>
    <w:rsid w:val="00E7546E"/>
    <w:rsid w:val="00E77FF0"/>
    <w:rsid w:val="00E81F2D"/>
    <w:rsid w:val="00E85059"/>
    <w:rsid w:val="00E86408"/>
    <w:rsid w:val="00E87C31"/>
    <w:rsid w:val="00E93BBF"/>
    <w:rsid w:val="00E959B3"/>
    <w:rsid w:val="00E96D96"/>
    <w:rsid w:val="00E96F46"/>
    <w:rsid w:val="00E97447"/>
    <w:rsid w:val="00E976F1"/>
    <w:rsid w:val="00EB21E3"/>
    <w:rsid w:val="00EB4A4E"/>
    <w:rsid w:val="00EC2D0F"/>
    <w:rsid w:val="00EC307A"/>
    <w:rsid w:val="00EC46C0"/>
    <w:rsid w:val="00EC640C"/>
    <w:rsid w:val="00ED08C2"/>
    <w:rsid w:val="00ED1A81"/>
    <w:rsid w:val="00ED24BF"/>
    <w:rsid w:val="00ED5878"/>
    <w:rsid w:val="00ED64FB"/>
    <w:rsid w:val="00ED6B0C"/>
    <w:rsid w:val="00EE281F"/>
    <w:rsid w:val="00EE2A55"/>
    <w:rsid w:val="00EE3627"/>
    <w:rsid w:val="00EE3F8B"/>
    <w:rsid w:val="00EE4E88"/>
    <w:rsid w:val="00EE6402"/>
    <w:rsid w:val="00EE7E0D"/>
    <w:rsid w:val="00EF0B10"/>
    <w:rsid w:val="00EF0BBC"/>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0DBC"/>
    <w:rsid w:val="00F32FDA"/>
    <w:rsid w:val="00F330A4"/>
    <w:rsid w:val="00F33D8A"/>
    <w:rsid w:val="00F36C6D"/>
    <w:rsid w:val="00F43E4B"/>
    <w:rsid w:val="00F47016"/>
    <w:rsid w:val="00F47309"/>
    <w:rsid w:val="00F47991"/>
    <w:rsid w:val="00F5238D"/>
    <w:rsid w:val="00F52587"/>
    <w:rsid w:val="00F55496"/>
    <w:rsid w:val="00F568A1"/>
    <w:rsid w:val="00F6091C"/>
    <w:rsid w:val="00F6176F"/>
    <w:rsid w:val="00F63F1E"/>
    <w:rsid w:val="00F648A6"/>
    <w:rsid w:val="00F656B6"/>
    <w:rsid w:val="00F714A0"/>
    <w:rsid w:val="00F72B33"/>
    <w:rsid w:val="00F72E7A"/>
    <w:rsid w:val="00F74CCA"/>
    <w:rsid w:val="00F819C4"/>
    <w:rsid w:val="00F82325"/>
    <w:rsid w:val="00F85980"/>
    <w:rsid w:val="00F9032B"/>
    <w:rsid w:val="00F90332"/>
    <w:rsid w:val="00F92A48"/>
    <w:rsid w:val="00F96D8A"/>
    <w:rsid w:val="00F97597"/>
    <w:rsid w:val="00FA10B7"/>
    <w:rsid w:val="00FA49B2"/>
    <w:rsid w:val="00FA56CC"/>
    <w:rsid w:val="00FA5EDB"/>
    <w:rsid w:val="00FA6064"/>
    <w:rsid w:val="00FA7081"/>
    <w:rsid w:val="00FB262A"/>
    <w:rsid w:val="00FC1271"/>
    <w:rsid w:val="00FC271B"/>
    <w:rsid w:val="00FC4B04"/>
    <w:rsid w:val="00FC6194"/>
    <w:rsid w:val="00FC669F"/>
    <w:rsid w:val="00FD5D58"/>
    <w:rsid w:val="00FD7590"/>
    <w:rsid w:val="00FE0E0D"/>
    <w:rsid w:val="00FE44C8"/>
    <w:rsid w:val="00FE6A83"/>
    <w:rsid w:val="00FF3C27"/>
    <w:rsid w:val="00FF6C1D"/>
    <w:rsid w:val="01128C20"/>
    <w:rsid w:val="01EC1B5D"/>
    <w:rsid w:val="021B3302"/>
    <w:rsid w:val="029617A1"/>
    <w:rsid w:val="02C5E1C3"/>
    <w:rsid w:val="03548AE5"/>
    <w:rsid w:val="035B0BB6"/>
    <w:rsid w:val="03CC2660"/>
    <w:rsid w:val="03E9B409"/>
    <w:rsid w:val="04519C24"/>
    <w:rsid w:val="04A52DCD"/>
    <w:rsid w:val="04EA5BDB"/>
    <w:rsid w:val="05BA1AC3"/>
    <w:rsid w:val="074E39BD"/>
    <w:rsid w:val="081038D6"/>
    <w:rsid w:val="081235BA"/>
    <w:rsid w:val="0828530D"/>
    <w:rsid w:val="08BF92B0"/>
    <w:rsid w:val="08C38AB9"/>
    <w:rsid w:val="08EAAE73"/>
    <w:rsid w:val="09C52E2A"/>
    <w:rsid w:val="0B0A9E54"/>
    <w:rsid w:val="0B2A7FEC"/>
    <w:rsid w:val="0D621497"/>
    <w:rsid w:val="0DDD637E"/>
    <w:rsid w:val="0E1C9247"/>
    <w:rsid w:val="0F202F4B"/>
    <w:rsid w:val="0FC67651"/>
    <w:rsid w:val="0FDE6FBE"/>
    <w:rsid w:val="100A8F1C"/>
    <w:rsid w:val="109CE302"/>
    <w:rsid w:val="10A46888"/>
    <w:rsid w:val="12698A7C"/>
    <w:rsid w:val="1276B9E6"/>
    <w:rsid w:val="127D3AB7"/>
    <w:rsid w:val="13190DE8"/>
    <w:rsid w:val="13815EBA"/>
    <w:rsid w:val="162C810B"/>
    <w:rsid w:val="16717325"/>
    <w:rsid w:val="17297E9F"/>
    <w:rsid w:val="17F6CBFA"/>
    <w:rsid w:val="18BA0217"/>
    <w:rsid w:val="191FD2B1"/>
    <w:rsid w:val="19FE4DF2"/>
    <w:rsid w:val="1B501920"/>
    <w:rsid w:val="1C55A843"/>
    <w:rsid w:val="1CF8D00F"/>
    <w:rsid w:val="1D49F82F"/>
    <w:rsid w:val="1D6BBECA"/>
    <w:rsid w:val="1D709FA9"/>
    <w:rsid w:val="1DF85E5A"/>
    <w:rsid w:val="1E83F653"/>
    <w:rsid w:val="1F0B8B7D"/>
    <w:rsid w:val="1FAC18F0"/>
    <w:rsid w:val="2122C53A"/>
    <w:rsid w:val="229BCC86"/>
    <w:rsid w:val="2306593C"/>
    <w:rsid w:val="23E15942"/>
    <w:rsid w:val="24268302"/>
    <w:rsid w:val="243F4C1D"/>
    <w:rsid w:val="24E4C375"/>
    <w:rsid w:val="25371C23"/>
    <w:rsid w:val="26526764"/>
    <w:rsid w:val="2693387E"/>
    <w:rsid w:val="27A0CFD4"/>
    <w:rsid w:val="287A643C"/>
    <w:rsid w:val="288077D0"/>
    <w:rsid w:val="2A252572"/>
    <w:rsid w:val="2AC87DBE"/>
    <w:rsid w:val="2B847239"/>
    <w:rsid w:val="2C3D5BF2"/>
    <w:rsid w:val="2CB5129A"/>
    <w:rsid w:val="2E1FFA01"/>
    <w:rsid w:val="2E4FCB42"/>
    <w:rsid w:val="2E5705E3"/>
    <w:rsid w:val="2E5C4B1D"/>
    <w:rsid w:val="2E7C95F3"/>
    <w:rsid w:val="31084F34"/>
    <w:rsid w:val="313BEC74"/>
    <w:rsid w:val="327DF632"/>
    <w:rsid w:val="331088CA"/>
    <w:rsid w:val="33188C58"/>
    <w:rsid w:val="333085C5"/>
    <w:rsid w:val="33DCA6A6"/>
    <w:rsid w:val="33EF64A3"/>
    <w:rsid w:val="34B40954"/>
    <w:rsid w:val="379F998C"/>
    <w:rsid w:val="3858A2EC"/>
    <w:rsid w:val="3873D18C"/>
    <w:rsid w:val="38B33B36"/>
    <w:rsid w:val="3B5AF9B4"/>
    <w:rsid w:val="3B73120C"/>
    <w:rsid w:val="3BA1AB8E"/>
    <w:rsid w:val="3BBFBCE4"/>
    <w:rsid w:val="3C729780"/>
    <w:rsid w:val="3E2B1566"/>
    <w:rsid w:val="3E98F8D4"/>
    <w:rsid w:val="3F0C0C4C"/>
    <w:rsid w:val="3F2A9B31"/>
    <w:rsid w:val="3F7B4D8A"/>
    <w:rsid w:val="3F8815A4"/>
    <w:rsid w:val="3FDA6420"/>
    <w:rsid w:val="3FEDC72E"/>
    <w:rsid w:val="3FFF618D"/>
    <w:rsid w:val="40EA6DEF"/>
    <w:rsid w:val="4124FEC3"/>
    <w:rsid w:val="412BE08C"/>
    <w:rsid w:val="41944182"/>
    <w:rsid w:val="4207D465"/>
    <w:rsid w:val="425E7BD1"/>
    <w:rsid w:val="42E5A798"/>
    <w:rsid w:val="4387D783"/>
    <w:rsid w:val="439D421B"/>
    <w:rsid w:val="4542C3B9"/>
    <w:rsid w:val="45E2D928"/>
    <w:rsid w:val="464BC918"/>
    <w:rsid w:val="46EE7591"/>
    <w:rsid w:val="476394F4"/>
    <w:rsid w:val="47789909"/>
    <w:rsid w:val="4836D97C"/>
    <w:rsid w:val="48B2B811"/>
    <w:rsid w:val="49ADCC8F"/>
    <w:rsid w:val="49C925F7"/>
    <w:rsid w:val="4A55A74F"/>
    <w:rsid w:val="4A75B8D1"/>
    <w:rsid w:val="4B04AD22"/>
    <w:rsid w:val="4B43C415"/>
    <w:rsid w:val="4BD49C83"/>
    <w:rsid w:val="4CFF69FA"/>
    <w:rsid w:val="4ECB2103"/>
    <w:rsid w:val="4F58450D"/>
    <w:rsid w:val="50E705C9"/>
    <w:rsid w:val="51A1E149"/>
    <w:rsid w:val="537F3250"/>
    <w:rsid w:val="53D58060"/>
    <w:rsid w:val="546F16A2"/>
    <w:rsid w:val="56DBE4E6"/>
    <w:rsid w:val="56EAF66B"/>
    <w:rsid w:val="5710D494"/>
    <w:rsid w:val="57FDA17A"/>
    <w:rsid w:val="58BD1000"/>
    <w:rsid w:val="59AFFE23"/>
    <w:rsid w:val="59EAE21C"/>
    <w:rsid w:val="5A8FC375"/>
    <w:rsid w:val="5AF6B383"/>
    <w:rsid w:val="5B2F798A"/>
    <w:rsid w:val="5C2E2FD6"/>
    <w:rsid w:val="5D21A52D"/>
    <w:rsid w:val="5DA2122A"/>
    <w:rsid w:val="5E2BC622"/>
    <w:rsid w:val="5F025A54"/>
    <w:rsid w:val="5F2A4E20"/>
    <w:rsid w:val="60E3A519"/>
    <w:rsid w:val="61077DBF"/>
    <w:rsid w:val="6162CF6C"/>
    <w:rsid w:val="6196396C"/>
    <w:rsid w:val="61DC4BC1"/>
    <w:rsid w:val="62170C9C"/>
    <w:rsid w:val="62F4026D"/>
    <w:rsid w:val="631355C2"/>
    <w:rsid w:val="632486CF"/>
    <w:rsid w:val="63279D5B"/>
    <w:rsid w:val="632ECF15"/>
    <w:rsid w:val="64ADBA37"/>
    <w:rsid w:val="64FC38E8"/>
    <w:rsid w:val="657BC236"/>
    <w:rsid w:val="65F35320"/>
    <w:rsid w:val="6693E801"/>
    <w:rsid w:val="66B37A38"/>
    <w:rsid w:val="6741575C"/>
    <w:rsid w:val="67A00449"/>
    <w:rsid w:val="67D869E4"/>
    <w:rsid w:val="68D0A414"/>
    <w:rsid w:val="6A87D382"/>
    <w:rsid w:val="6B57B14F"/>
    <w:rsid w:val="6C329183"/>
    <w:rsid w:val="6E4AC802"/>
    <w:rsid w:val="6EBFF8CD"/>
    <w:rsid w:val="6EC6CDEA"/>
    <w:rsid w:val="6F24A3DE"/>
    <w:rsid w:val="6F27D16E"/>
    <w:rsid w:val="6FE11823"/>
    <w:rsid w:val="70262D37"/>
    <w:rsid w:val="709EBB6F"/>
    <w:rsid w:val="71824F81"/>
    <w:rsid w:val="71A260AD"/>
    <w:rsid w:val="71CE1447"/>
    <w:rsid w:val="7216B639"/>
    <w:rsid w:val="72A0A417"/>
    <w:rsid w:val="7346EB1D"/>
    <w:rsid w:val="73C7A1D4"/>
    <w:rsid w:val="7499D18B"/>
    <w:rsid w:val="74AD0DD2"/>
    <w:rsid w:val="74E1A4ED"/>
    <w:rsid w:val="754DBF83"/>
    <w:rsid w:val="759BC4A7"/>
    <w:rsid w:val="75AE47A3"/>
    <w:rsid w:val="76294097"/>
    <w:rsid w:val="76586457"/>
    <w:rsid w:val="766B10C9"/>
    <w:rsid w:val="772FA48E"/>
    <w:rsid w:val="783FD1DE"/>
    <w:rsid w:val="78EC90E4"/>
    <w:rsid w:val="795A5592"/>
    <w:rsid w:val="7A207DDF"/>
    <w:rsid w:val="7A727614"/>
    <w:rsid w:val="7B02E424"/>
    <w:rsid w:val="7BCA2F18"/>
    <w:rsid w:val="7D05A3AC"/>
    <w:rsid w:val="7DE227CE"/>
    <w:rsid w:val="7E50D299"/>
    <w:rsid w:val="7E51802E"/>
    <w:rsid w:val="7E67D83D"/>
    <w:rsid w:val="7F02FB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98828EED-10AD-4ECA-822A-AB0EF1B3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rsid w:val="001D594F"/>
    <w:pPr>
      <w:keepNext/>
      <w:keepLines/>
      <w:spacing w:before="40" w:after="0"/>
      <w:outlineLvl w:val="1"/>
    </w:pPr>
    <w:rPr>
      <w:rFonts w:asciiTheme="majorHAnsi" w:eastAsiaTheme="majorEastAsia" w:hAnsiTheme="majorHAnsi"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1D594F"/>
    <w:pPr>
      <w:keepNext/>
      <w:keepLines/>
      <w:spacing w:before="40" w:after="0"/>
      <w:outlineLvl w:val="2"/>
    </w:pPr>
    <w:rPr>
      <w:rFonts w:asciiTheme="majorHAnsi" w:eastAsiaTheme="majorEastAsia" w:hAnsiTheme="majorHAnsi" w:cstheme="majorBidi"/>
      <w:color w:val="23253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5384D" w:themeColor="accent1" w:themeShade="BF"/>
      <w:sz w:val="32"/>
      <w:szCs w:val="32"/>
    </w:rPr>
  </w:style>
  <w:style w:type="paragraph" w:styleId="TOC1">
    <w:name w:val="toc 1"/>
    <w:basedOn w:val="Normal"/>
    <w:next w:val="Normal"/>
    <w:autoRedefine/>
    <w:uiPriority w:val="39"/>
    <w:unhideWhenUsed/>
    <w:pPr>
      <w:spacing w:after="100"/>
    </w:pPr>
  </w:style>
  <w:style w:type="character" w:customStyle="1" w:styleId="scxw252217411">
    <w:name w:val="scxw252217411"/>
    <w:basedOn w:val="DefaultParagraphFont"/>
    <w:rsid w:val="00EB4A4E"/>
  </w:style>
  <w:style w:type="character" w:customStyle="1" w:styleId="Heading2Char">
    <w:name w:val="Heading 2 Char"/>
    <w:basedOn w:val="DefaultParagraphFont"/>
    <w:link w:val="Heading2"/>
    <w:uiPriority w:val="9"/>
    <w:rsid w:val="001D594F"/>
    <w:rPr>
      <w:rFonts w:asciiTheme="majorHAnsi" w:eastAsiaTheme="majorEastAsia" w:hAnsiTheme="majorHAnsi" w:cstheme="majorBidi"/>
      <w:color w:val="35384D" w:themeColor="accent1" w:themeShade="BF"/>
      <w:sz w:val="26"/>
      <w:szCs w:val="26"/>
    </w:rPr>
  </w:style>
  <w:style w:type="character" w:customStyle="1" w:styleId="Heading3Char">
    <w:name w:val="Heading 3 Char"/>
    <w:basedOn w:val="DefaultParagraphFont"/>
    <w:link w:val="Heading3"/>
    <w:uiPriority w:val="9"/>
    <w:rsid w:val="001D594F"/>
    <w:rPr>
      <w:rFonts w:asciiTheme="majorHAnsi" w:eastAsiaTheme="majorEastAsia" w:hAnsiTheme="majorHAnsi" w:cstheme="majorBidi"/>
      <w:color w:val="232533" w:themeColor="accent1" w:themeShade="7F"/>
      <w:sz w:val="24"/>
      <w:szCs w:val="24"/>
    </w:rPr>
  </w:style>
  <w:style w:type="paragraph" w:styleId="TOC2">
    <w:name w:val="toc 2"/>
    <w:basedOn w:val="Normal"/>
    <w:next w:val="Normal"/>
    <w:autoRedefine/>
    <w:uiPriority w:val="39"/>
    <w:unhideWhenUsed/>
    <w:rsid w:val="00C1748F"/>
    <w:pPr>
      <w:spacing w:after="100"/>
      <w:ind w:left="220"/>
    </w:pPr>
  </w:style>
  <w:style w:type="paragraph" w:styleId="TOC3">
    <w:name w:val="toc 3"/>
    <w:basedOn w:val="Normal"/>
    <w:next w:val="Normal"/>
    <w:autoRedefine/>
    <w:uiPriority w:val="39"/>
    <w:unhideWhenUsed/>
    <w:rsid w:val="00C174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16766">
      <w:bodyDiv w:val="1"/>
      <w:marLeft w:val="0"/>
      <w:marRight w:val="0"/>
      <w:marTop w:val="0"/>
      <w:marBottom w:val="0"/>
      <w:divBdr>
        <w:top w:val="none" w:sz="0" w:space="0" w:color="auto"/>
        <w:left w:val="none" w:sz="0" w:space="0" w:color="auto"/>
        <w:bottom w:val="none" w:sz="0" w:space="0" w:color="auto"/>
        <w:right w:val="none" w:sz="0" w:space="0" w:color="auto"/>
      </w:divBdr>
      <w:divsChild>
        <w:div w:id="1363094160">
          <w:marLeft w:val="0"/>
          <w:marRight w:val="0"/>
          <w:marTop w:val="0"/>
          <w:marBottom w:val="0"/>
          <w:divBdr>
            <w:top w:val="none" w:sz="0" w:space="0" w:color="auto"/>
            <w:left w:val="none" w:sz="0" w:space="0" w:color="auto"/>
            <w:bottom w:val="none" w:sz="0" w:space="0" w:color="auto"/>
            <w:right w:val="none" w:sz="0" w:space="0" w:color="auto"/>
          </w:divBdr>
        </w:div>
        <w:div w:id="1828550217">
          <w:marLeft w:val="0"/>
          <w:marRight w:val="0"/>
          <w:marTop w:val="0"/>
          <w:marBottom w:val="0"/>
          <w:divBdr>
            <w:top w:val="none" w:sz="0" w:space="0" w:color="auto"/>
            <w:left w:val="none" w:sz="0" w:space="0" w:color="auto"/>
            <w:bottom w:val="none" w:sz="0" w:space="0" w:color="auto"/>
            <w:right w:val="none" w:sz="0" w:space="0" w:color="auto"/>
          </w:divBdr>
        </w:div>
        <w:div w:id="1821652561">
          <w:marLeft w:val="0"/>
          <w:marRight w:val="0"/>
          <w:marTop w:val="0"/>
          <w:marBottom w:val="0"/>
          <w:divBdr>
            <w:top w:val="none" w:sz="0" w:space="0" w:color="auto"/>
            <w:left w:val="none" w:sz="0" w:space="0" w:color="auto"/>
            <w:bottom w:val="none" w:sz="0" w:space="0" w:color="auto"/>
            <w:right w:val="none" w:sz="0" w:space="0" w:color="auto"/>
          </w:divBdr>
        </w:div>
        <w:div w:id="1467622837">
          <w:marLeft w:val="0"/>
          <w:marRight w:val="0"/>
          <w:marTop w:val="0"/>
          <w:marBottom w:val="0"/>
          <w:divBdr>
            <w:top w:val="none" w:sz="0" w:space="0" w:color="auto"/>
            <w:left w:val="none" w:sz="0" w:space="0" w:color="auto"/>
            <w:bottom w:val="none" w:sz="0" w:space="0" w:color="auto"/>
            <w:right w:val="none" w:sz="0" w:space="0" w:color="auto"/>
          </w:divBdr>
        </w:div>
        <w:div w:id="488520437">
          <w:marLeft w:val="0"/>
          <w:marRight w:val="0"/>
          <w:marTop w:val="0"/>
          <w:marBottom w:val="0"/>
          <w:divBdr>
            <w:top w:val="none" w:sz="0" w:space="0" w:color="auto"/>
            <w:left w:val="none" w:sz="0" w:space="0" w:color="auto"/>
            <w:bottom w:val="none" w:sz="0" w:space="0" w:color="auto"/>
            <w:right w:val="none" w:sz="0" w:space="0" w:color="auto"/>
          </w:divBdr>
        </w:div>
        <w:div w:id="1372998964">
          <w:marLeft w:val="0"/>
          <w:marRight w:val="0"/>
          <w:marTop w:val="0"/>
          <w:marBottom w:val="0"/>
          <w:divBdr>
            <w:top w:val="none" w:sz="0" w:space="0" w:color="auto"/>
            <w:left w:val="none" w:sz="0" w:space="0" w:color="auto"/>
            <w:bottom w:val="none" w:sz="0" w:space="0" w:color="auto"/>
            <w:right w:val="none" w:sz="0" w:space="0" w:color="auto"/>
          </w:divBdr>
        </w:div>
        <w:div w:id="1812870677">
          <w:marLeft w:val="0"/>
          <w:marRight w:val="0"/>
          <w:marTop w:val="0"/>
          <w:marBottom w:val="0"/>
          <w:divBdr>
            <w:top w:val="none" w:sz="0" w:space="0" w:color="auto"/>
            <w:left w:val="none" w:sz="0" w:space="0" w:color="auto"/>
            <w:bottom w:val="none" w:sz="0" w:space="0" w:color="auto"/>
            <w:right w:val="none" w:sz="0" w:space="0" w:color="auto"/>
          </w:divBdr>
        </w:div>
        <w:div w:id="1620409949">
          <w:marLeft w:val="0"/>
          <w:marRight w:val="0"/>
          <w:marTop w:val="0"/>
          <w:marBottom w:val="0"/>
          <w:divBdr>
            <w:top w:val="none" w:sz="0" w:space="0" w:color="auto"/>
            <w:left w:val="none" w:sz="0" w:space="0" w:color="auto"/>
            <w:bottom w:val="none" w:sz="0" w:space="0" w:color="auto"/>
            <w:right w:val="none" w:sz="0" w:space="0" w:color="auto"/>
          </w:divBdr>
        </w:div>
        <w:div w:id="1633057901">
          <w:marLeft w:val="0"/>
          <w:marRight w:val="0"/>
          <w:marTop w:val="0"/>
          <w:marBottom w:val="0"/>
          <w:divBdr>
            <w:top w:val="none" w:sz="0" w:space="0" w:color="auto"/>
            <w:left w:val="none" w:sz="0" w:space="0" w:color="auto"/>
            <w:bottom w:val="none" w:sz="0" w:space="0" w:color="auto"/>
            <w:right w:val="none" w:sz="0" w:space="0" w:color="auto"/>
          </w:divBdr>
        </w:div>
        <w:div w:id="155192422">
          <w:marLeft w:val="0"/>
          <w:marRight w:val="0"/>
          <w:marTop w:val="0"/>
          <w:marBottom w:val="0"/>
          <w:divBdr>
            <w:top w:val="none" w:sz="0" w:space="0" w:color="auto"/>
            <w:left w:val="none" w:sz="0" w:space="0" w:color="auto"/>
            <w:bottom w:val="none" w:sz="0" w:space="0" w:color="auto"/>
            <w:right w:val="none" w:sz="0" w:space="0" w:color="auto"/>
          </w:divBdr>
        </w:div>
        <w:div w:id="1061174682">
          <w:marLeft w:val="0"/>
          <w:marRight w:val="0"/>
          <w:marTop w:val="0"/>
          <w:marBottom w:val="0"/>
          <w:divBdr>
            <w:top w:val="none" w:sz="0" w:space="0" w:color="auto"/>
            <w:left w:val="none" w:sz="0" w:space="0" w:color="auto"/>
            <w:bottom w:val="none" w:sz="0" w:space="0" w:color="auto"/>
            <w:right w:val="none" w:sz="0" w:space="0" w:color="auto"/>
          </w:divBdr>
        </w:div>
        <w:div w:id="1423332288">
          <w:marLeft w:val="0"/>
          <w:marRight w:val="0"/>
          <w:marTop w:val="0"/>
          <w:marBottom w:val="0"/>
          <w:divBdr>
            <w:top w:val="none" w:sz="0" w:space="0" w:color="auto"/>
            <w:left w:val="none" w:sz="0" w:space="0" w:color="auto"/>
            <w:bottom w:val="none" w:sz="0" w:space="0" w:color="auto"/>
            <w:right w:val="none" w:sz="0" w:space="0" w:color="auto"/>
          </w:divBdr>
        </w:div>
        <w:div w:id="288778635">
          <w:marLeft w:val="0"/>
          <w:marRight w:val="0"/>
          <w:marTop w:val="0"/>
          <w:marBottom w:val="0"/>
          <w:divBdr>
            <w:top w:val="none" w:sz="0" w:space="0" w:color="auto"/>
            <w:left w:val="none" w:sz="0" w:space="0" w:color="auto"/>
            <w:bottom w:val="none" w:sz="0" w:space="0" w:color="auto"/>
            <w:right w:val="none" w:sz="0" w:space="0" w:color="auto"/>
          </w:divBdr>
        </w:div>
        <w:div w:id="261644188">
          <w:marLeft w:val="0"/>
          <w:marRight w:val="0"/>
          <w:marTop w:val="0"/>
          <w:marBottom w:val="0"/>
          <w:divBdr>
            <w:top w:val="none" w:sz="0" w:space="0" w:color="auto"/>
            <w:left w:val="none" w:sz="0" w:space="0" w:color="auto"/>
            <w:bottom w:val="none" w:sz="0" w:space="0" w:color="auto"/>
            <w:right w:val="none" w:sz="0" w:space="0" w:color="auto"/>
          </w:divBdr>
        </w:div>
      </w:divsChild>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61125898">
      <w:bodyDiv w:val="1"/>
      <w:marLeft w:val="0"/>
      <w:marRight w:val="0"/>
      <w:marTop w:val="0"/>
      <w:marBottom w:val="0"/>
      <w:divBdr>
        <w:top w:val="none" w:sz="0" w:space="0" w:color="auto"/>
        <w:left w:val="none" w:sz="0" w:space="0" w:color="auto"/>
        <w:bottom w:val="none" w:sz="0" w:space="0" w:color="auto"/>
        <w:right w:val="none" w:sz="0" w:space="0" w:color="auto"/>
      </w:divBdr>
      <w:divsChild>
        <w:div w:id="1327708504">
          <w:marLeft w:val="446"/>
          <w:marRight w:val="0"/>
          <w:marTop w:val="0"/>
          <w:marBottom w:val="0"/>
          <w:divBdr>
            <w:top w:val="none" w:sz="0" w:space="0" w:color="auto"/>
            <w:left w:val="none" w:sz="0" w:space="0" w:color="auto"/>
            <w:bottom w:val="none" w:sz="0" w:space="0" w:color="auto"/>
            <w:right w:val="none" w:sz="0" w:space="0" w:color="auto"/>
          </w:divBdr>
        </w:div>
        <w:div w:id="1599486983">
          <w:marLeft w:val="446"/>
          <w:marRight w:val="0"/>
          <w:marTop w:val="0"/>
          <w:marBottom w:val="0"/>
          <w:divBdr>
            <w:top w:val="none" w:sz="0" w:space="0" w:color="auto"/>
            <w:left w:val="none" w:sz="0" w:space="0" w:color="auto"/>
            <w:bottom w:val="none" w:sz="0" w:space="0" w:color="auto"/>
            <w:right w:val="none" w:sz="0" w:space="0" w:color="auto"/>
          </w:divBdr>
        </w:div>
        <w:div w:id="1419523002">
          <w:marLeft w:val="446"/>
          <w:marRight w:val="0"/>
          <w:marTop w:val="0"/>
          <w:marBottom w:val="0"/>
          <w:divBdr>
            <w:top w:val="none" w:sz="0" w:space="0" w:color="auto"/>
            <w:left w:val="none" w:sz="0" w:space="0" w:color="auto"/>
            <w:bottom w:val="none" w:sz="0" w:space="0" w:color="auto"/>
            <w:right w:val="none" w:sz="0" w:space="0" w:color="auto"/>
          </w:divBdr>
        </w:div>
        <w:div w:id="692145712">
          <w:marLeft w:val="446"/>
          <w:marRight w:val="0"/>
          <w:marTop w:val="0"/>
          <w:marBottom w:val="0"/>
          <w:divBdr>
            <w:top w:val="none" w:sz="0" w:space="0" w:color="auto"/>
            <w:left w:val="none" w:sz="0" w:space="0" w:color="auto"/>
            <w:bottom w:val="none" w:sz="0" w:space="0" w:color="auto"/>
            <w:right w:val="none" w:sz="0" w:space="0" w:color="auto"/>
          </w:divBdr>
        </w:div>
        <w:div w:id="345325792">
          <w:marLeft w:val="446"/>
          <w:marRight w:val="0"/>
          <w:marTop w:val="0"/>
          <w:marBottom w:val="0"/>
          <w:divBdr>
            <w:top w:val="none" w:sz="0" w:space="0" w:color="auto"/>
            <w:left w:val="none" w:sz="0" w:space="0" w:color="auto"/>
            <w:bottom w:val="none" w:sz="0" w:space="0" w:color="auto"/>
            <w:right w:val="none" w:sz="0" w:space="0" w:color="auto"/>
          </w:divBdr>
        </w:div>
        <w:div w:id="1504393177">
          <w:marLeft w:val="446"/>
          <w:marRight w:val="0"/>
          <w:marTop w:val="0"/>
          <w:marBottom w:val="0"/>
          <w:divBdr>
            <w:top w:val="none" w:sz="0" w:space="0" w:color="auto"/>
            <w:left w:val="none" w:sz="0" w:space="0" w:color="auto"/>
            <w:bottom w:val="none" w:sz="0" w:space="0" w:color="auto"/>
            <w:right w:val="none" w:sz="0" w:space="0" w:color="auto"/>
          </w:divBdr>
        </w:div>
        <w:div w:id="776025005">
          <w:marLeft w:val="446"/>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7578624">
      <w:bodyDiv w:val="1"/>
      <w:marLeft w:val="0"/>
      <w:marRight w:val="0"/>
      <w:marTop w:val="0"/>
      <w:marBottom w:val="0"/>
      <w:divBdr>
        <w:top w:val="none" w:sz="0" w:space="0" w:color="auto"/>
        <w:left w:val="none" w:sz="0" w:space="0" w:color="auto"/>
        <w:bottom w:val="none" w:sz="0" w:space="0" w:color="auto"/>
        <w:right w:val="none" w:sz="0" w:space="0" w:color="auto"/>
      </w:divBdr>
      <w:divsChild>
        <w:div w:id="1991901230">
          <w:marLeft w:val="0"/>
          <w:marRight w:val="0"/>
          <w:marTop w:val="0"/>
          <w:marBottom w:val="0"/>
          <w:divBdr>
            <w:top w:val="none" w:sz="0" w:space="0" w:color="auto"/>
            <w:left w:val="none" w:sz="0" w:space="0" w:color="auto"/>
            <w:bottom w:val="none" w:sz="0" w:space="0" w:color="auto"/>
            <w:right w:val="none" w:sz="0" w:space="0" w:color="auto"/>
          </w:divBdr>
        </w:div>
        <w:div w:id="2101947389">
          <w:marLeft w:val="0"/>
          <w:marRight w:val="0"/>
          <w:marTop w:val="0"/>
          <w:marBottom w:val="0"/>
          <w:divBdr>
            <w:top w:val="none" w:sz="0" w:space="0" w:color="auto"/>
            <w:left w:val="none" w:sz="0" w:space="0" w:color="auto"/>
            <w:bottom w:val="none" w:sz="0" w:space="0" w:color="auto"/>
            <w:right w:val="none" w:sz="0" w:space="0" w:color="auto"/>
          </w:divBdr>
        </w:div>
        <w:div w:id="217594221">
          <w:marLeft w:val="0"/>
          <w:marRight w:val="0"/>
          <w:marTop w:val="0"/>
          <w:marBottom w:val="0"/>
          <w:divBdr>
            <w:top w:val="none" w:sz="0" w:space="0" w:color="auto"/>
            <w:left w:val="none" w:sz="0" w:space="0" w:color="auto"/>
            <w:bottom w:val="none" w:sz="0" w:space="0" w:color="auto"/>
            <w:right w:val="none" w:sz="0" w:space="0" w:color="auto"/>
          </w:divBdr>
        </w:div>
        <w:div w:id="296230731">
          <w:marLeft w:val="0"/>
          <w:marRight w:val="0"/>
          <w:marTop w:val="0"/>
          <w:marBottom w:val="0"/>
          <w:divBdr>
            <w:top w:val="none" w:sz="0" w:space="0" w:color="auto"/>
            <w:left w:val="none" w:sz="0" w:space="0" w:color="auto"/>
            <w:bottom w:val="none" w:sz="0" w:space="0" w:color="auto"/>
            <w:right w:val="none" w:sz="0" w:space="0" w:color="auto"/>
          </w:divBdr>
        </w:div>
        <w:div w:id="366417366">
          <w:marLeft w:val="0"/>
          <w:marRight w:val="0"/>
          <w:marTop w:val="0"/>
          <w:marBottom w:val="0"/>
          <w:divBdr>
            <w:top w:val="none" w:sz="0" w:space="0" w:color="auto"/>
            <w:left w:val="none" w:sz="0" w:space="0" w:color="auto"/>
            <w:bottom w:val="none" w:sz="0" w:space="0" w:color="auto"/>
            <w:right w:val="none" w:sz="0" w:space="0" w:color="auto"/>
          </w:divBdr>
        </w:div>
        <w:div w:id="1023939125">
          <w:marLeft w:val="0"/>
          <w:marRight w:val="0"/>
          <w:marTop w:val="0"/>
          <w:marBottom w:val="0"/>
          <w:divBdr>
            <w:top w:val="none" w:sz="0" w:space="0" w:color="auto"/>
            <w:left w:val="none" w:sz="0" w:space="0" w:color="auto"/>
            <w:bottom w:val="none" w:sz="0" w:space="0" w:color="auto"/>
            <w:right w:val="none" w:sz="0" w:space="0" w:color="auto"/>
          </w:divBdr>
        </w:div>
        <w:div w:id="137917436">
          <w:marLeft w:val="0"/>
          <w:marRight w:val="0"/>
          <w:marTop w:val="0"/>
          <w:marBottom w:val="0"/>
          <w:divBdr>
            <w:top w:val="none" w:sz="0" w:space="0" w:color="auto"/>
            <w:left w:val="none" w:sz="0" w:space="0" w:color="auto"/>
            <w:bottom w:val="none" w:sz="0" w:space="0" w:color="auto"/>
            <w:right w:val="none" w:sz="0" w:space="0" w:color="auto"/>
          </w:divBdr>
        </w:div>
        <w:div w:id="1104108878">
          <w:marLeft w:val="0"/>
          <w:marRight w:val="0"/>
          <w:marTop w:val="0"/>
          <w:marBottom w:val="0"/>
          <w:divBdr>
            <w:top w:val="none" w:sz="0" w:space="0" w:color="auto"/>
            <w:left w:val="none" w:sz="0" w:space="0" w:color="auto"/>
            <w:bottom w:val="none" w:sz="0" w:space="0" w:color="auto"/>
            <w:right w:val="none" w:sz="0" w:space="0" w:color="auto"/>
          </w:divBdr>
        </w:div>
        <w:div w:id="684869746">
          <w:marLeft w:val="0"/>
          <w:marRight w:val="0"/>
          <w:marTop w:val="0"/>
          <w:marBottom w:val="0"/>
          <w:divBdr>
            <w:top w:val="none" w:sz="0" w:space="0" w:color="auto"/>
            <w:left w:val="none" w:sz="0" w:space="0" w:color="auto"/>
            <w:bottom w:val="none" w:sz="0" w:space="0" w:color="auto"/>
            <w:right w:val="none" w:sz="0" w:space="0" w:color="auto"/>
          </w:divBdr>
        </w:div>
        <w:div w:id="1823308044">
          <w:marLeft w:val="0"/>
          <w:marRight w:val="0"/>
          <w:marTop w:val="0"/>
          <w:marBottom w:val="0"/>
          <w:divBdr>
            <w:top w:val="none" w:sz="0" w:space="0" w:color="auto"/>
            <w:left w:val="none" w:sz="0" w:space="0" w:color="auto"/>
            <w:bottom w:val="none" w:sz="0" w:space="0" w:color="auto"/>
            <w:right w:val="none" w:sz="0" w:space="0" w:color="auto"/>
          </w:divBdr>
        </w:div>
        <w:div w:id="1741370199">
          <w:marLeft w:val="0"/>
          <w:marRight w:val="0"/>
          <w:marTop w:val="0"/>
          <w:marBottom w:val="0"/>
          <w:divBdr>
            <w:top w:val="none" w:sz="0" w:space="0" w:color="auto"/>
            <w:left w:val="none" w:sz="0" w:space="0" w:color="auto"/>
            <w:bottom w:val="none" w:sz="0" w:space="0" w:color="auto"/>
            <w:right w:val="none" w:sz="0" w:space="0" w:color="auto"/>
          </w:divBdr>
        </w:div>
        <w:div w:id="805775489">
          <w:marLeft w:val="0"/>
          <w:marRight w:val="0"/>
          <w:marTop w:val="0"/>
          <w:marBottom w:val="0"/>
          <w:divBdr>
            <w:top w:val="none" w:sz="0" w:space="0" w:color="auto"/>
            <w:left w:val="none" w:sz="0" w:space="0" w:color="auto"/>
            <w:bottom w:val="none" w:sz="0" w:space="0" w:color="auto"/>
            <w:right w:val="none" w:sz="0" w:space="0" w:color="auto"/>
          </w:divBdr>
        </w:div>
        <w:div w:id="1746805936">
          <w:marLeft w:val="0"/>
          <w:marRight w:val="0"/>
          <w:marTop w:val="0"/>
          <w:marBottom w:val="0"/>
          <w:divBdr>
            <w:top w:val="none" w:sz="0" w:space="0" w:color="auto"/>
            <w:left w:val="none" w:sz="0" w:space="0" w:color="auto"/>
            <w:bottom w:val="none" w:sz="0" w:space="0" w:color="auto"/>
            <w:right w:val="none" w:sz="0" w:space="0" w:color="auto"/>
          </w:divBdr>
        </w:div>
        <w:div w:id="2019454868">
          <w:marLeft w:val="0"/>
          <w:marRight w:val="0"/>
          <w:marTop w:val="0"/>
          <w:marBottom w:val="0"/>
          <w:divBdr>
            <w:top w:val="none" w:sz="0" w:space="0" w:color="auto"/>
            <w:left w:val="none" w:sz="0" w:space="0" w:color="auto"/>
            <w:bottom w:val="none" w:sz="0" w:space="0" w:color="auto"/>
            <w:right w:val="none" w:sz="0" w:space="0" w:color="auto"/>
          </w:divBdr>
        </w:div>
        <w:div w:id="949318621">
          <w:marLeft w:val="0"/>
          <w:marRight w:val="0"/>
          <w:marTop w:val="0"/>
          <w:marBottom w:val="0"/>
          <w:divBdr>
            <w:top w:val="none" w:sz="0" w:space="0" w:color="auto"/>
            <w:left w:val="none" w:sz="0" w:space="0" w:color="auto"/>
            <w:bottom w:val="none" w:sz="0" w:space="0" w:color="auto"/>
            <w:right w:val="none" w:sz="0" w:space="0" w:color="auto"/>
          </w:divBdr>
        </w:div>
        <w:div w:id="406730143">
          <w:marLeft w:val="0"/>
          <w:marRight w:val="0"/>
          <w:marTop w:val="0"/>
          <w:marBottom w:val="0"/>
          <w:divBdr>
            <w:top w:val="none" w:sz="0" w:space="0" w:color="auto"/>
            <w:left w:val="none" w:sz="0" w:space="0" w:color="auto"/>
            <w:bottom w:val="none" w:sz="0" w:space="0" w:color="auto"/>
            <w:right w:val="none" w:sz="0" w:space="0" w:color="auto"/>
          </w:divBdr>
        </w:div>
        <w:div w:id="682828884">
          <w:marLeft w:val="0"/>
          <w:marRight w:val="0"/>
          <w:marTop w:val="0"/>
          <w:marBottom w:val="0"/>
          <w:divBdr>
            <w:top w:val="none" w:sz="0" w:space="0" w:color="auto"/>
            <w:left w:val="none" w:sz="0" w:space="0" w:color="auto"/>
            <w:bottom w:val="none" w:sz="0" w:space="0" w:color="auto"/>
            <w:right w:val="none" w:sz="0" w:space="0" w:color="auto"/>
          </w:divBdr>
        </w:div>
        <w:div w:id="970550300">
          <w:marLeft w:val="0"/>
          <w:marRight w:val="0"/>
          <w:marTop w:val="0"/>
          <w:marBottom w:val="0"/>
          <w:divBdr>
            <w:top w:val="none" w:sz="0" w:space="0" w:color="auto"/>
            <w:left w:val="none" w:sz="0" w:space="0" w:color="auto"/>
            <w:bottom w:val="none" w:sz="0" w:space="0" w:color="auto"/>
            <w:right w:val="none" w:sz="0" w:space="0" w:color="auto"/>
          </w:divBdr>
        </w:div>
        <w:div w:id="430668428">
          <w:marLeft w:val="0"/>
          <w:marRight w:val="0"/>
          <w:marTop w:val="0"/>
          <w:marBottom w:val="0"/>
          <w:divBdr>
            <w:top w:val="none" w:sz="0" w:space="0" w:color="auto"/>
            <w:left w:val="none" w:sz="0" w:space="0" w:color="auto"/>
            <w:bottom w:val="none" w:sz="0" w:space="0" w:color="auto"/>
            <w:right w:val="none" w:sz="0" w:space="0" w:color="auto"/>
          </w:divBdr>
        </w:div>
        <w:div w:id="169612467">
          <w:marLeft w:val="0"/>
          <w:marRight w:val="0"/>
          <w:marTop w:val="0"/>
          <w:marBottom w:val="0"/>
          <w:divBdr>
            <w:top w:val="none" w:sz="0" w:space="0" w:color="auto"/>
            <w:left w:val="none" w:sz="0" w:space="0" w:color="auto"/>
            <w:bottom w:val="none" w:sz="0" w:space="0" w:color="auto"/>
            <w:right w:val="none" w:sz="0" w:space="0" w:color="auto"/>
          </w:divBdr>
        </w:div>
        <w:div w:id="816604117">
          <w:marLeft w:val="0"/>
          <w:marRight w:val="0"/>
          <w:marTop w:val="0"/>
          <w:marBottom w:val="0"/>
          <w:divBdr>
            <w:top w:val="none" w:sz="0" w:space="0" w:color="auto"/>
            <w:left w:val="none" w:sz="0" w:space="0" w:color="auto"/>
            <w:bottom w:val="none" w:sz="0" w:space="0" w:color="auto"/>
            <w:right w:val="none" w:sz="0" w:space="0" w:color="auto"/>
          </w:divBdr>
        </w:div>
        <w:div w:id="454327097">
          <w:marLeft w:val="0"/>
          <w:marRight w:val="0"/>
          <w:marTop w:val="0"/>
          <w:marBottom w:val="0"/>
          <w:divBdr>
            <w:top w:val="none" w:sz="0" w:space="0" w:color="auto"/>
            <w:left w:val="none" w:sz="0" w:space="0" w:color="auto"/>
            <w:bottom w:val="none" w:sz="0" w:space="0" w:color="auto"/>
            <w:right w:val="none" w:sz="0" w:space="0" w:color="auto"/>
          </w:divBdr>
        </w:div>
        <w:div w:id="1986815751">
          <w:marLeft w:val="0"/>
          <w:marRight w:val="0"/>
          <w:marTop w:val="0"/>
          <w:marBottom w:val="0"/>
          <w:divBdr>
            <w:top w:val="none" w:sz="0" w:space="0" w:color="auto"/>
            <w:left w:val="none" w:sz="0" w:space="0" w:color="auto"/>
            <w:bottom w:val="none" w:sz="0" w:space="0" w:color="auto"/>
            <w:right w:val="none" w:sz="0" w:space="0" w:color="auto"/>
          </w:divBdr>
        </w:div>
        <w:div w:id="497237635">
          <w:marLeft w:val="0"/>
          <w:marRight w:val="0"/>
          <w:marTop w:val="0"/>
          <w:marBottom w:val="0"/>
          <w:divBdr>
            <w:top w:val="none" w:sz="0" w:space="0" w:color="auto"/>
            <w:left w:val="none" w:sz="0" w:space="0" w:color="auto"/>
            <w:bottom w:val="none" w:sz="0" w:space="0" w:color="auto"/>
            <w:right w:val="none" w:sz="0" w:space="0" w:color="auto"/>
          </w:divBdr>
        </w:div>
        <w:div w:id="917520923">
          <w:marLeft w:val="0"/>
          <w:marRight w:val="0"/>
          <w:marTop w:val="0"/>
          <w:marBottom w:val="0"/>
          <w:divBdr>
            <w:top w:val="none" w:sz="0" w:space="0" w:color="auto"/>
            <w:left w:val="none" w:sz="0" w:space="0" w:color="auto"/>
            <w:bottom w:val="none" w:sz="0" w:space="0" w:color="auto"/>
            <w:right w:val="none" w:sz="0" w:space="0" w:color="auto"/>
          </w:divBdr>
        </w:div>
        <w:div w:id="267274427">
          <w:marLeft w:val="0"/>
          <w:marRight w:val="0"/>
          <w:marTop w:val="0"/>
          <w:marBottom w:val="0"/>
          <w:divBdr>
            <w:top w:val="none" w:sz="0" w:space="0" w:color="auto"/>
            <w:left w:val="none" w:sz="0" w:space="0" w:color="auto"/>
            <w:bottom w:val="none" w:sz="0" w:space="0" w:color="auto"/>
            <w:right w:val="none" w:sz="0" w:space="0" w:color="auto"/>
          </w:divBdr>
        </w:div>
        <w:div w:id="1447656371">
          <w:marLeft w:val="0"/>
          <w:marRight w:val="0"/>
          <w:marTop w:val="0"/>
          <w:marBottom w:val="0"/>
          <w:divBdr>
            <w:top w:val="none" w:sz="0" w:space="0" w:color="auto"/>
            <w:left w:val="none" w:sz="0" w:space="0" w:color="auto"/>
            <w:bottom w:val="none" w:sz="0" w:space="0" w:color="auto"/>
            <w:right w:val="none" w:sz="0" w:space="0" w:color="auto"/>
          </w:divBdr>
        </w:div>
        <w:div w:id="547961278">
          <w:marLeft w:val="0"/>
          <w:marRight w:val="0"/>
          <w:marTop w:val="0"/>
          <w:marBottom w:val="0"/>
          <w:divBdr>
            <w:top w:val="none" w:sz="0" w:space="0" w:color="auto"/>
            <w:left w:val="none" w:sz="0" w:space="0" w:color="auto"/>
            <w:bottom w:val="none" w:sz="0" w:space="0" w:color="auto"/>
            <w:right w:val="none" w:sz="0" w:space="0" w:color="auto"/>
          </w:divBdr>
        </w:div>
        <w:div w:id="1501040595">
          <w:marLeft w:val="0"/>
          <w:marRight w:val="0"/>
          <w:marTop w:val="0"/>
          <w:marBottom w:val="0"/>
          <w:divBdr>
            <w:top w:val="none" w:sz="0" w:space="0" w:color="auto"/>
            <w:left w:val="none" w:sz="0" w:space="0" w:color="auto"/>
            <w:bottom w:val="none" w:sz="0" w:space="0" w:color="auto"/>
            <w:right w:val="none" w:sz="0" w:space="0" w:color="auto"/>
          </w:divBdr>
        </w:div>
      </w:divsChild>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56739868">
      <w:bodyDiv w:val="1"/>
      <w:marLeft w:val="0"/>
      <w:marRight w:val="0"/>
      <w:marTop w:val="0"/>
      <w:marBottom w:val="0"/>
      <w:divBdr>
        <w:top w:val="none" w:sz="0" w:space="0" w:color="auto"/>
        <w:left w:val="none" w:sz="0" w:space="0" w:color="auto"/>
        <w:bottom w:val="none" w:sz="0" w:space="0" w:color="auto"/>
        <w:right w:val="none" w:sz="0" w:space="0" w:color="auto"/>
      </w:divBdr>
      <w:divsChild>
        <w:div w:id="1981225109">
          <w:marLeft w:val="446"/>
          <w:marRight w:val="0"/>
          <w:marTop w:val="0"/>
          <w:marBottom w:val="0"/>
          <w:divBdr>
            <w:top w:val="none" w:sz="0" w:space="0" w:color="auto"/>
            <w:left w:val="none" w:sz="0" w:space="0" w:color="auto"/>
            <w:bottom w:val="none" w:sz="0" w:space="0" w:color="auto"/>
            <w:right w:val="none" w:sz="0" w:space="0" w:color="auto"/>
          </w:divBdr>
        </w:div>
        <w:div w:id="1471097183">
          <w:marLeft w:val="446"/>
          <w:marRight w:val="0"/>
          <w:marTop w:val="0"/>
          <w:marBottom w:val="0"/>
          <w:divBdr>
            <w:top w:val="none" w:sz="0" w:space="0" w:color="auto"/>
            <w:left w:val="none" w:sz="0" w:space="0" w:color="auto"/>
            <w:bottom w:val="none" w:sz="0" w:space="0" w:color="auto"/>
            <w:right w:val="none" w:sz="0" w:space="0" w:color="auto"/>
          </w:divBdr>
        </w:div>
        <w:div w:id="269894371">
          <w:marLeft w:val="446"/>
          <w:marRight w:val="0"/>
          <w:marTop w:val="0"/>
          <w:marBottom w:val="0"/>
          <w:divBdr>
            <w:top w:val="none" w:sz="0" w:space="0" w:color="auto"/>
            <w:left w:val="none" w:sz="0" w:space="0" w:color="auto"/>
            <w:bottom w:val="none" w:sz="0" w:space="0" w:color="auto"/>
            <w:right w:val="none" w:sz="0" w:space="0" w:color="auto"/>
          </w:divBdr>
        </w:div>
        <w:div w:id="996808510">
          <w:marLeft w:val="446"/>
          <w:marRight w:val="0"/>
          <w:marTop w:val="0"/>
          <w:marBottom w:val="0"/>
          <w:divBdr>
            <w:top w:val="none" w:sz="0" w:space="0" w:color="auto"/>
            <w:left w:val="none" w:sz="0" w:space="0" w:color="auto"/>
            <w:bottom w:val="none" w:sz="0" w:space="0" w:color="auto"/>
            <w:right w:val="none" w:sz="0" w:space="0" w:color="auto"/>
          </w:divBdr>
        </w:div>
        <w:div w:id="1603299282">
          <w:marLeft w:val="446"/>
          <w:marRight w:val="0"/>
          <w:marTop w:val="0"/>
          <w:marBottom w:val="0"/>
          <w:divBdr>
            <w:top w:val="none" w:sz="0" w:space="0" w:color="auto"/>
            <w:left w:val="none" w:sz="0" w:space="0" w:color="auto"/>
            <w:bottom w:val="none" w:sz="0" w:space="0" w:color="auto"/>
            <w:right w:val="none" w:sz="0" w:space="0" w:color="auto"/>
          </w:divBdr>
        </w:div>
        <w:div w:id="37245539">
          <w:marLeft w:val="446"/>
          <w:marRight w:val="0"/>
          <w:marTop w:val="0"/>
          <w:marBottom w:val="0"/>
          <w:divBdr>
            <w:top w:val="none" w:sz="0" w:space="0" w:color="auto"/>
            <w:left w:val="none" w:sz="0" w:space="0" w:color="auto"/>
            <w:bottom w:val="none" w:sz="0" w:space="0" w:color="auto"/>
            <w:right w:val="none" w:sz="0" w:space="0" w:color="auto"/>
          </w:divBdr>
        </w:div>
        <w:div w:id="611325811">
          <w:marLeft w:val="446"/>
          <w:marRight w:val="0"/>
          <w:marTop w:val="0"/>
          <w:marBottom w:val="0"/>
          <w:divBdr>
            <w:top w:val="none" w:sz="0" w:space="0" w:color="auto"/>
            <w:left w:val="none" w:sz="0" w:space="0" w:color="auto"/>
            <w:bottom w:val="none" w:sz="0" w:space="0" w:color="auto"/>
            <w:right w:val="none" w:sz="0" w:space="0" w:color="auto"/>
          </w:divBdr>
        </w:div>
      </w:divsChild>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1354698">
      <w:bodyDiv w:val="1"/>
      <w:marLeft w:val="0"/>
      <w:marRight w:val="0"/>
      <w:marTop w:val="0"/>
      <w:marBottom w:val="0"/>
      <w:divBdr>
        <w:top w:val="none" w:sz="0" w:space="0" w:color="auto"/>
        <w:left w:val="none" w:sz="0" w:space="0" w:color="auto"/>
        <w:bottom w:val="none" w:sz="0" w:space="0" w:color="auto"/>
        <w:right w:val="none" w:sz="0" w:space="0" w:color="auto"/>
      </w:divBdr>
      <w:divsChild>
        <w:div w:id="1124688422">
          <w:marLeft w:val="0"/>
          <w:marRight w:val="0"/>
          <w:marTop w:val="0"/>
          <w:marBottom w:val="0"/>
          <w:divBdr>
            <w:top w:val="none" w:sz="0" w:space="0" w:color="auto"/>
            <w:left w:val="none" w:sz="0" w:space="0" w:color="auto"/>
            <w:bottom w:val="none" w:sz="0" w:space="0" w:color="auto"/>
            <w:right w:val="none" w:sz="0" w:space="0" w:color="auto"/>
          </w:divBdr>
        </w:div>
        <w:div w:id="1750270319">
          <w:marLeft w:val="0"/>
          <w:marRight w:val="0"/>
          <w:marTop w:val="0"/>
          <w:marBottom w:val="0"/>
          <w:divBdr>
            <w:top w:val="none" w:sz="0" w:space="0" w:color="auto"/>
            <w:left w:val="none" w:sz="0" w:space="0" w:color="auto"/>
            <w:bottom w:val="none" w:sz="0" w:space="0" w:color="auto"/>
            <w:right w:val="none" w:sz="0" w:space="0" w:color="auto"/>
          </w:divBdr>
        </w:div>
        <w:div w:id="1984190486">
          <w:marLeft w:val="0"/>
          <w:marRight w:val="0"/>
          <w:marTop w:val="0"/>
          <w:marBottom w:val="0"/>
          <w:divBdr>
            <w:top w:val="none" w:sz="0" w:space="0" w:color="auto"/>
            <w:left w:val="none" w:sz="0" w:space="0" w:color="auto"/>
            <w:bottom w:val="none" w:sz="0" w:space="0" w:color="auto"/>
            <w:right w:val="none" w:sz="0" w:space="0" w:color="auto"/>
          </w:divBdr>
        </w:div>
        <w:div w:id="1516722112">
          <w:marLeft w:val="0"/>
          <w:marRight w:val="0"/>
          <w:marTop w:val="0"/>
          <w:marBottom w:val="0"/>
          <w:divBdr>
            <w:top w:val="none" w:sz="0" w:space="0" w:color="auto"/>
            <w:left w:val="none" w:sz="0" w:space="0" w:color="auto"/>
            <w:bottom w:val="none" w:sz="0" w:space="0" w:color="auto"/>
            <w:right w:val="none" w:sz="0" w:space="0" w:color="auto"/>
          </w:divBdr>
        </w:div>
        <w:div w:id="327173741">
          <w:marLeft w:val="0"/>
          <w:marRight w:val="0"/>
          <w:marTop w:val="0"/>
          <w:marBottom w:val="0"/>
          <w:divBdr>
            <w:top w:val="none" w:sz="0" w:space="0" w:color="auto"/>
            <w:left w:val="none" w:sz="0" w:space="0" w:color="auto"/>
            <w:bottom w:val="none" w:sz="0" w:space="0" w:color="auto"/>
            <w:right w:val="none" w:sz="0" w:space="0" w:color="auto"/>
          </w:divBdr>
        </w:div>
        <w:div w:id="1919362404">
          <w:marLeft w:val="0"/>
          <w:marRight w:val="0"/>
          <w:marTop w:val="0"/>
          <w:marBottom w:val="0"/>
          <w:divBdr>
            <w:top w:val="none" w:sz="0" w:space="0" w:color="auto"/>
            <w:left w:val="none" w:sz="0" w:space="0" w:color="auto"/>
            <w:bottom w:val="none" w:sz="0" w:space="0" w:color="auto"/>
            <w:right w:val="none" w:sz="0" w:space="0" w:color="auto"/>
          </w:divBdr>
        </w:div>
        <w:div w:id="1839807041">
          <w:marLeft w:val="0"/>
          <w:marRight w:val="0"/>
          <w:marTop w:val="0"/>
          <w:marBottom w:val="0"/>
          <w:divBdr>
            <w:top w:val="none" w:sz="0" w:space="0" w:color="auto"/>
            <w:left w:val="none" w:sz="0" w:space="0" w:color="auto"/>
            <w:bottom w:val="none" w:sz="0" w:space="0" w:color="auto"/>
            <w:right w:val="none" w:sz="0" w:space="0" w:color="auto"/>
          </w:divBdr>
        </w:div>
        <w:div w:id="1876305296">
          <w:marLeft w:val="0"/>
          <w:marRight w:val="0"/>
          <w:marTop w:val="0"/>
          <w:marBottom w:val="0"/>
          <w:divBdr>
            <w:top w:val="none" w:sz="0" w:space="0" w:color="auto"/>
            <w:left w:val="none" w:sz="0" w:space="0" w:color="auto"/>
            <w:bottom w:val="none" w:sz="0" w:space="0" w:color="auto"/>
            <w:right w:val="none" w:sz="0" w:space="0" w:color="auto"/>
          </w:divBdr>
        </w:div>
        <w:div w:id="668945896">
          <w:marLeft w:val="0"/>
          <w:marRight w:val="0"/>
          <w:marTop w:val="0"/>
          <w:marBottom w:val="0"/>
          <w:divBdr>
            <w:top w:val="none" w:sz="0" w:space="0" w:color="auto"/>
            <w:left w:val="none" w:sz="0" w:space="0" w:color="auto"/>
            <w:bottom w:val="none" w:sz="0" w:space="0" w:color="auto"/>
            <w:right w:val="none" w:sz="0" w:space="0" w:color="auto"/>
          </w:divBdr>
        </w:div>
        <w:div w:id="1451128599">
          <w:marLeft w:val="0"/>
          <w:marRight w:val="0"/>
          <w:marTop w:val="0"/>
          <w:marBottom w:val="0"/>
          <w:divBdr>
            <w:top w:val="none" w:sz="0" w:space="0" w:color="auto"/>
            <w:left w:val="none" w:sz="0" w:space="0" w:color="auto"/>
            <w:bottom w:val="none" w:sz="0" w:space="0" w:color="auto"/>
            <w:right w:val="none" w:sz="0" w:space="0" w:color="auto"/>
          </w:divBdr>
        </w:div>
        <w:div w:id="1597787624">
          <w:marLeft w:val="0"/>
          <w:marRight w:val="0"/>
          <w:marTop w:val="0"/>
          <w:marBottom w:val="0"/>
          <w:divBdr>
            <w:top w:val="none" w:sz="0" w:space="0" w:color="auto"/>
            <w:left w:val="none" w:sz="0" w:space="0" w:color="auto"/>
            <w:bottom w:val="none" w:sz="0" w:space="0" w:color="auto"/>
            <w:right w:val="none" w:sz="0" w:space="0" w:color="auto"/>
          </w:divBdr>
        </w:div>
        <w:div w:id="1574847705">
          <w:marLeft w:val="0"/>
          <w:marRight w:val="0"/>
          <w:marTop w:val="0"/>
          <w:marBottom w:val="0"/>
          <w:divBdr>
            <w:top w:val="none" w:sz="0" w:space="0" w:color="auto"/>
            <w:left w:val="none" w:sz="0" w:space="0" w:color="auto"/>
            <w:bottom w:val="none" w:sz="0" w:space="0" w:color="auto"/>
            <w:right w:val="none" w:sz="0" w:space="0" w:color="auto"/>
          </w:divBdr>
        </w:div>
        <w:div w:id="1559170780">
          <w:marLeft w:val="0"/>
          <w:marRight w:val="0"/>
          <w:marTop w:val="0"/>
          <w:marBottom w:val="0"/>
          <w:divBdr>
            <w:top w:val="none" w:sz="0" w:space="0" w:color="auto"/>
            <w:left w:val="none" w:sz="0" w:space="0" w:color="auto"/>
            <w:bottom w:val="none" w:sz="0" w:space="0" w:color="auto"/>
            <w:right w:val="none" w:sz="0" w:space="0" w:color="auto"/>
          </w:divBdr>
        </w:div>
        <w:div w:id="290290427">
          <w:marLeft w:val="0"/>
          <w:marRight w:val="0"/>
          <w:marTop w:val="0"/>
          <w:marBottom w:val="0"/>
          <w:divBdr>
            <w:top w:val="none" w:sz="0" w:space="0" w:color="auto"/>
            <w:left w:val="none" w:sz="0" w:space="0" w:color="auto"/>
            <w:bottom w:val="none" w:sz="0" w:space="0" w:color="auto"/>
            <w:right w:val="none" w:sz="0" w:space="0" w:color="auto"/>
          </w:divBdr>
        </w:div>
        <w:div w:id="446319071">
          <w:marLeft w:val="0"/>
          <w:marRight w:val="0"/>
          <w:marTop w:val="0"/>
          <w:marBottom w:val="0"/>
          <w:divBdr>
            <w:top w:val="none" w:sz="0" w:space="0" w:color="auto"/>
            <w:left w:val="none" w:sz="0" w:space="0" w:color="auto"/>
            <w:bottom w:val="none" w:sz="0" w:space="0" w:color="auto"/>
            <w:right w:val="none" w:sz="0" w:space="0" w:color="auto"/>
          </w:divBdr>
        </w:div>
        <w:div w:id="10880404">
          <w:marLeft w:val="0"/>
          <w:marRight w:val="0"/>
          <w:marTop w:val="0"/>
          <w:marBottom w:val="0"/>
          <w:divBdr>
            <w:top w:val="none" w:sz="0" w:space="0" w:color="auto"/>
            <w:left w:val="none" w:sz="0" w:space="0" w:color="auto"/>
            <w:bottom w:val="none" w:sz="0" w:space="0" w:color="auto"/>
            <w:right w:val="none" w:sz="0" w:space="0" w:color="auto"/>
          </w:divBdr>
        </w:div>
        <w:div w:id="2118137981">
          <w:marLeft w:val="0"/>
          <w:marRight w:val="0"/>
          <w:marTop w:val="0"/>
          <w:marBottom w:val="0"/>
          <w:divBdr>
            <w:top w:val="none" w:sz="0" w:space="0" w:color="auto"/>
            <w:left w:val="none" w:sz="0" w:space="0" w:color="auto"/>
            <w:bottom w:val="none" w:sz="0" w:space="0" w:color="auto"/>
            <w:right w:val="none" w:sz="0" w:space="0" w:color="auto"/>
          </w:divBdr>
        </w:div>
        <w:div w:id="453790736">
          <w:marLeft w:val="0"/>
          <w:marRight w:val="0"/>
          <w:marTop w:val="0"/>
          <w:marBottom w:val="0"/>
          <w:divBdr>
            <w:top w:val="none" w:sz="0" w:space="0" w:color="auto"/>
            <w:left w:val="none" w:sz="0" w:space="0" w:color="auto"/>
            <w:bottom w:val="none" w:sz="0" w:space="0" w:color="auto"/>
            <w:right w:val="none" w:sz="0" w:space="0" w:color="auto"/>
          </w:divBdr>
        </w:div>
        <w:div w:id="539174354">
          <w:marLeft w:val="0"/>
          <w:marRight w:val="0"/>
          <w:marTop w:val="0"/>
          <w:marBottom w:val="0"/>
          <w:divBdr>
            <w:top w:val="none" w:sz="0" w:space="0" w:color="auto"/>
            <w:left w:val="none" w:sz="0" w:space="0" w:color="auto"/>
            <w:bottom w:val="none" w:sz="0" w:space="0" w:color="auto"/>
            <w:right w:val="none" w:sz="0" w:space="0" w:color="auto"/>
          </w:divBdr>
        </w:div>
        <w:div w:id="231552077">
          <w:marLeft w:val="0"/>
          <w:marRight w:val="0"/>
          <w:marTop w:val="0"/>
          <w:marBottom w:val="0"/>
          <w:divBdr>
            <w:top w:val="none" w:sz="0" w:space="0" w:color="auto"/>
            <w:left w:val="none" w:sz="0" w:space="0" w:color="auto"/>
            <w:bottom w:val="none" w:sz="0" w:space="0" w:color="auto"/>
            <w:right w:val="none" w:sz="0" w:space="0" w:color="auto"/>
          </w:divBdr>
        </w:div>
        <w:div w:id="288171392">
          <w:marLeft w:val="0"/>
          <w:marRight w:val="0"/>
          <w:marTop w:val="0"/>
          <w:marBottom w:val="0"/>
          <w:divBdr>
            <w:top w:val="none" w:sz="0" w:space="0" w:color="auto"/>
            <w:left w:val="none" w:sz="0" w:space="0" w:color="auto"/>
            <w:bottom w:val="none" w:sz="0" w:space="0" w:color="auto"/>
            <w:right w:val="none" w:sz="0" w:space="0" w:color="auto"/>
          </w:divBdr>
        </w:div>
        <w:div w:id="700015674">
          <w:marLeft w:val="0"/>
          <w:marRight w:val="0"/>
          <w:marTop w:val="0"/>
          <w:marBottom w:val="0"/>
          <w:divBdr>
            <w:top w:val="none" w:sz="0" w:space="0" w:color="auto"/>
            <w:left w:val="none" w:sz="0" w:space="0" w:color="auto"/>
            <w:bottom w:val="none" w:sz="0" w:space="0" w:color="auto"/>
            <w:right w:val="none" w:sz="0" w:space="0" w:color="auto"/>
          </w:divBdr>
        </w:div>
        <w:div w:id="871916784">
          <w:marLeft w:val="0"/>
          <w:marRight w:val="0"/>
          <w:marTop w:val="0"/>
          <w:marBottom w:val="0"/>
          <w:divBdr>
            <w:top w:val="none" w:sz="0" w:space="0" w:color="auto"/>
            <w:left w:val="none" w:sz="0" w:space="0" w:color="auto"/>
            <w:bottom w:val="none" w:sz="0" w:space="0" w:color="auto"/>
            <w:right w:val="none" w:sz="0" w:space="0" w:color="auto"/>
          </w:divBdr>
        </w:div>
        <w:div w:id="28066510">
          <w:marLeft w:val="0"/>
          <w:marRight w:val="0"/>
          <w:marTop w:val="0"/>
          <w:marBottom w:val="0"/>
          <w:divBdr>
            <w:top w:val="none" w:sz="0" w:space="0" w:color="auto"/>
            <w:left w:val="none" w:sz="0" w:space="0" w:color="auto"/>
            <w:bottom w:val="none" w:sz="0" w:space="0" w:color="auto"/>
            <w:right w:val="none" w:sz="0" w:space="0" w:color="auto"/>
          </w:divBdr>
        </w:div>
        <w:div w:id="122160977">
          <w:marLeft w:val="0"/>
          <w:marRight w:val="0"/>
          <w:marTop w:val="0"/>
          <w:marBottom w:val="0"/>
          <w:divBdr>
            <w:top w:val="none" w:sz="0" w:space="0" w:color="auto"/>
            <w:left w:val="none" w:sz="0" w:space="0" w:color="auto"/>
            <w:bottom w:val="none" w:sz="0" w:space="0" w:color="auto"/>
            <w:right w:val="none" w:sz="0" w:space="0" w:color="auto"/>
          </w:divBdr>
        </w:div>
        <w:div w:id="972907278">
          <w:marLeft w:val="0"/>
          <w:marRight w:val="0"/>
          <w:marTop w:val="0"/>
          <w:marBottom w:val="0"/>
          <w:divBdr>
            <w:top w:val="none" w:sz="0" w:space="0" w:color="auto"/>
            <w:left w:val="none" w:sz="0" w:space="0" w:color="auto"/>
            <w:bottom w:val="none" w:sz="0" w:space="0" w:color="auto"/>
            <w:right w:val="none" w:sz="0" w:space="0" w:color="auto"/>
          </w:divBdr>
        </w:div>
        <w:div w:id="1180856058">
          <w:marLeft w:val="0"/>
          <w:marRight w:val="0"/>
          <w:marTop w:val="0"/>
          <w:marBottom w:val="0"/>
          <w:divBdr>
            <w:top w:val="none" w:sz="0" w:space="0" w:color="auto"/>
            <w:left w:val="none" w:sz="0" w:space="0" w:color="auto"/>
            <w:bottom w:val="none" w:sz="0" w:space="0" w:color="auto"/>
            <w:right w:val="none" w:sz="0" w:space="0" w:color="auto"/>
          </w:divBdr>
        </w:div>
        <w:div w:id="438644844">
          <w:marLeft w:val="0"/>
          <w:marRight w:val="0"/>
          <w:marTop w:val="0"/>
          <w:marBottom w:val="0"/>
          <w:divBdr>
            <w:top w:val="none" w:sz="0" w:space="0" w:color="auto"/>
            <w:left w:val="none" w:sz="0" w:space="0" w:color="auto"/>
            <w:bottom w:val="none" w:sz="0" w:space="0" w:color="auto"/>
            <w:right w:val="none" w:sz="0" w:space="0" w:color="auto"/>
          </w:divBdr>
        </w:div>
        <w:div w:id="1109855322">
          <w:marLeft w:val="0"/>
          <w:marRight w:val="0"/>
          <w:marTop w:val="0"/>
          <w:marBottom w:val="0"/>
          <w:divBdr>
            <w:top w:val="none" w:sz="0" w:space="0" w:color="auto"/>
            <w:left w:val="none" w:sz="0" w:space="0" w:color="auto"/>
            <w:bottom w:val="none" w:sz="0" w:space="0" w:color="auto"/>
            <w:right w:val="none" w:sz="0" w:space="0" w:color="auto"/>
          </w:divBdr>
        </w:div>
        <w:div w:id="1737556740">
          <w:marLeft w:val="0"/>
          <w:marRight w:val="0"/>
          <w:marTop w:val="0"/>
          <w:marBottom w:val="0"/>
          <w:divBdr>
            <w:top w:val="none" w:sz="0" w:space="0" w:color="auto"/>
            <w:left w:val="none" w:sz="0" w:space="0" w:color="auto"/>
            <w:bottom w:val="none" w:sz="0" w:space="0" w:color="auto"/>
            <w:right w:val="none" w:sz="0" w:space="0" w:color="auto"/>
          </w:divBdr>
        </w:div>
        <w:div w:id="1047215986">
          <w:marLeft w:val="0"/>
          <w:marRight w:val="0"/>
          <w:marTop w:val="0"/>
          <w:marBottom w:val="0"/>
          <w:divBdr>
            <w:top w:val="none" w:sz="0" w:space="0" w:color="auto"/>
            <w:left w:val="none" w:sz="0" w:space="0" w:color="auto"/>
            <w:bottom w:val="none" w:sz="0" w:space="0" w:color="auto"/>
            <w:right w:val="none" w:sz="0" w:space="0" w:color="auto"/>
          </w:divBdr>
        </w:div>
        <w:div w:id="232475354">
          <w:marLeft w:val="0"/>
          <w:marRight w:val="0"/>
          <w:marTop w:val="0"/>
          <w:marBottom w:val="0"/>
          <w:divBdr>
            <w:top w:val="none" w:sz="0" w:space="0" w:color="auto"/>
            <w:left w:val="none" w:sz="0" w:space="0" w:color="auto"/>
            <w:bottom w:val="none" w:sz="0" w:space="0" w:color="auto"/>
            <w:right w:val="none" w:sz="0" w:space="0" w:color="auto"/>
          </w:divBdr>
        </w:div>
        <w:div w:id="653685445">
          <w:marLeft w:val="0"/>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01773388">
      <w:bodyDiv w:val="1"/>
      <w:marLeft w:val="0"/>
      <w:marRight w:val="0"/>
      <w:marTop w:val="0"/>
      <w:marBottom w:val="0"/>
      <w:divBdr>
        <w:top w:val="none" w:sz="0" w:space="0" w:color="auto"/>
        <w:left w:val="none" w:sz="0" w:space="0" w:color="auto"/>
        <w:bottom w:val="none" w:sz="0" w:space="0" w:color="auto"/>
        <w:right w:val="none" w:sz="0" w:space="0" w:color="auto"/>
      </w:divBdr>
      <w:divsChild>
        <w:div w:id="1306853889">
          <w:marLeft w:val="0"/>
          <w:marRight w:val="0"/>
          <w:marTop w:val="0"/>
          <w:marBottom w:val="0"/>
          <w:divBdr>
            <w:top w:val="none" w:sz="0" w:space="0" w:color="auto"/>
            <w:left w:val="none" w:sz="0" w:space="0" w:color="auto"/>
            <w:bottom w:val="none" w:sz="0" w:space="0" w:color="auto"/>
            <w:right w:val="none" w:sz="0" w:space="0" w:color="auto"/>
          </w:divBdr>
        </w:div>
        <w:div w:id="1749183559">
          <w:marLeft w:val="0"/>
          <w:marRight w:val="0"/>
          <w:marTop w:val="0"/>
          <w:marBottom w:val="0"/>
          <w:divBdr>
            <w:top w:val="none" w:sz="0" w:space="0" w:color="auto"/>
            <w:left w:val="none" w:sz="0" w:space="0" w:color="auto"/>
            <w:bottom w:val="none" w:sz="0" w:space="0" w:color="auto"/>
            <w:right w:val="none" w:sz="0" w:space="0" w:color="auto"/>
          </w:divBdr>
        </w:div>
        <w:div w:id="455953198">
          <w:marLeft w:val="0"/>
          <w:marRight w:val="0"/>
          <w:marTop w:val="0"/>
          <w:marBottom w:val="0"/>
          <w:divBdr>
            <w:top w:val="none" w:sz="0" w:space="0" w:color="auto"/>
            <w:left w:val="none" w:sz="0" w:space="0" w:color="auto"/>
            <w:bottom w:val="none" w:sz="0" w:space="0" w:color="auto"/>
            <w:right w:val="none" w:sz="0" w:space="0" w:color="auto"/>
          </w:divBdr>
        </w:div>
        <w:div w:id="1043362843">
          <w:marLeft w:val="0"/>
          <w:marRight w:val="0"/>
          <w:marTop w:val="0"/>
          <w:marBottom w:val="0"/>
          <w:divBdr>
            <w:top w:val="none" w:sz="0" w:space="0" w:color="auto"/>
            <w:left w:val="none" w:sz="0" w:space="0" w:color="auto"/>
            <w:bottom w:val="none" w:sz="0" w:space="0" w:color="auto"/>
            <w:right w:val="none" w:sz="0" w:space="0" w:color="auto"/>
          </w:divBdr>
        </w:div>
        <w:div w:id="1221596794">
          <w:marLeft w:val="0"/>
          <w:marRight w:val="0"/>
          <w:marTop w:val="0"/>
          <w:marBottom w:val="0"/>
          <w:divBdr>
            <w:top w:val="none" w:sz="0" w:space="0" w:color="auto"/>
            <w:left w:val="none" w:sz="0" w:space="0" w:color="auto"/>
            <w:bottom w:val="none" w:sz="0" w:space="0" w:color="auto"/>
            <w:right w:val="none" w:sz="0" w:space="0" w:color="auto"/>
          </w:divBdr>
        </w:div>
        <w:div w:id="1708144171">
          <w:marLeft w:val="0"/>
          <w:marRight w:val="0"/>
          <w:marTop w:val="0"/>
          <w:marBottom w:val="0"/>
          <w:divBdr>
            <w:top w:val="none" w:sz="0" w:space="0" w:color="auto"/>
            <w:left w:val="none" w:sz="0" w:space="0" w:color="auto"/>
            <w:bottom w:val="none" w:sz="0" w:space="0" w:color="auto"/>
            <w:right w:val="none" w:sz="0" w:space="0" w:color="auto"/>
          </w:divBdr>
        </w:div>
        <w:div w:id="694572495">
          <w:marLeft w:val="0"/>
          <w:marRight w:val="0"/>
          <w:marTop w:val="0"/>
          <w:marBottom w:val="0"/>
          <w:divBdr>
            <w:top w:val="none" w:sz="0" w:space="0" w:color="auto"/>
            <w:left w:val="none" w:sz="0" w:space="0" w:color="auto"/>
            <w:bottom w:val="none" w:sz="0" w:space="0" w:color="auto"/>
            <w:right w:val="none" w:sz="0" w:space="0" w:color="auto"/>
          </w:divBdr>
        </w:div>
        <w:div w:id="79379479">
          <w:marLeft w:val="0"/>
          <w:marRight w:val="0"/>
          <w:marTop w:val="0"/>
          <w:marBottom w:val="0"/>
          <w:divBdr>
            <w:top w:val="none" w:sz="0" w:space="0" w:color="auto"/>
            <w:left w:val="none" w:sz="0" w:space="0" w:color="auto"/>
            <w:bottom w:val="none" w:sz="0" w:space="0" w:color="auto"/>
            <w:right w:val="none" w:sz="0" w:space="0" w:color="auto"/>
          </w:divBdr>
        </w:div>
        <w:div w:id="1574975361">
          <w:marLeft w:val="0"/>
          <w:marRight w:val="0"/>
          <w:marTop w:val="0"/>
          <w:marBottom w:val="0"/>
          <w:divBdr>
            <w:top w:val="none" w:sz="0" w:space="0" w:color="auto"/>
            <w:left w:val="none" w:sz="0" w:space="0" w:color="auto"/>
            <w:bottom w:val="none" w:sz="0" w:space="0" w:color="auto"/>
            <w:right w:val="none" w:sz="0" w:space="0" w:color="auto"/>
          </w:divBdr>
        </w:div>
        <w:div w:id="1778409195">
          <w:marLeft w:val="0"/>
          <w:marRight w:val="0"/>
          <w:marTop w:val="0"/>
          <w:marBottom w:val="0"/>
          <w:divBdr>
            <w:top w:val="none" w:sz="0" w:space="0" w:color="auto"/>
            <w:left w:val="none" w:sz="0" w:space="0" w:color="auto"/>
            <w:bottom w:val="none" w:sz="0" w:space="0" w:color="auto"/>
            <w:right w:val="none" w:sz="0" w:space="0" w:color="auto"/>
          </w:divBdr>
        </w:div>
        <w:div w:id="2121561932">
          <w:marLeft w:val="0"/>
          <w:marRight w:val="0"/>
          <w:marTop w:val="0"/>
          <w:marBottom w:val="0"/>
          <w:divBdr>
            <w:top w:val="none" w:sz="0" w:space="0" w:color="auto"/>
            <w:left w:val="none" w:sz="0" w:space="0" w:color="auto"/>
            <w:bottom w:val="none" w:sz="0" w:space="0" w:color="auto"/>
            <w:right w:val="none" w:sz="0" w:space="0" w:color="auto"/>
          </w:divBdr>
        </w:div>
        <w:div w:id="1422214378">
          <w:marLeft w:val="0"/>
          <w:marRight w:val="0"/>
          <w:marTop w:val="0"/>
          <w:marBottom w:val="0"/>
          <w:divBdr>
            <w:top w:val="none" w:sz="0" w:space="0" w:color="auto"/>
            <w:left w:val="none" w:sz="0" w:space="0" w:color="auto"/>
            <w:bottom w:val="none" w:sz="0" w:space="0" w:color="auto"/>
            <w:right w:val="none" w:sz="0" w:space="0" w:color="auto"/>
          </w:divBdr>
        </w:div>
        <w:div w:id="1452358270">
          <w:marLeft w:val="0"/>
          <w:marRight w:val="0"/>
          <w:marTop w:val="0"/>
          <w:marBottom w:val="0"/>
          <w:divBdr>
            <w:top w:val="none" w:sz="0" w:space="0" w:color="auto"/>
            <w:left w:val="none" w:sz="0" w:space="0" w:color="auto"/>
            <w:bottom w:val="none" w:sz="0" w:space="0" w:color="auto"/>
            <w:right w:val="none" w:sz="0" w:space="0" w:color="auto"/>
          </w:divBdr>
        </w:div>
        <w:div w:id="353193385">
          <w:marLeft w:val="0"/>
          <w:marRight w:val="0"/>
          <w:marTop w:val="0"/>
          <w:marBottom w:val="0"/>
          <w:divBdr>
            <w:top w:val="none" w:sz="0" w:space="0" w:color="auto"/>
            <w:left w:val="none" w:sz="0" w:space="0" w:color="auto"/>
            <w:bottom w:val="none" w:sz="0" w:space="0" w:color="auto"/>
            <w:right w:val="none" w:sz="0" w:space="0" w:color="auto"/>
          </w:divBdr>
        </w:div>
        <w:div w:id="1646471610">
          <w:marLeft w:val="0"/>
          <w:marRight w:val="0"/>
          <w:marTop w:val="0"/>
          <w:marBottom w:val="0"/>
          <w:divBdr>
            <w:top w:val="none" w:sz="0" w:space="0" w:color="auto"/>
            <w:left w:val="none" w:sz="0" w:space="0" w:color="auto"/>
            <w:bottom w:val="none" w:sz="0" w:space="0" w:color="auto"/>
            <w:right w:val="none" w:sz="0" w:space="0" w:color="auto"/>
          </w:divBdr>
        </w:div>
        <w:div w:id="1242375880">
          <w:marLeft w:val="0"/>
          <w:marRight w:val="0"/>
          <w:marTop w:val="0"/>
          <w:marBottom w:val="0"/>
          <w:divBdr>
            <w:top w:val="none" w:sz="0" w:space="0" w:color="auto"/>
            <w:left w:val="none" w:sz="0" w:space="0" w:color="auto"/>
            <w:bottom w:val="none" w:sz="0" w:space="0" w:color="auto"/>
            <w:right w:val="none" w:sz="0" w:space="0" w:color="auto"/>
          </w:divBdr>
        </w:div>
        <w:div w:id="1291135661">
          <w:marLeft w:val="0"/>
          <w:marRight w:val="0"/>
          <w:marTop w:val="0"/>
          <w:marBottom w:val="0"/>
          <w:divBdr>
            <w:top w:val="none" w:sz="0" w:space="0" w:color="auto"/>
            <w:left w:val="none" w:sz="0" w:space="0" w:color="auto"/>
            <w:bottom w:val="none" w:sz="0" w:space="0" w:color="auto"/>
            <w:right w:val="none" w:sz="0" w:space="0" w:color="auto"/>
          </w:divBdr>
        </w:div>
        <w:div w:id="916478430">
          <w:marLeft w:val="0"/>
          <w:marRight w:val="0"/>
          <w:marTop w:val="0"/>
          <w:marBottom w:val="0"/>
          <w:divBdr>
            <w:top w:val="none" w:sz="0" w:space="0" w:color="auto"/>
            <w:left w:val="none" w:sz="0" w:space="0" w:color="auto"/>
            <w:bottom w:val="none" w:sz="0" w:space="0" w:color="auto"/>
            <w:right w:val="none" w:sz="0" w:space="0" w:color="auto"/>
          </w:divBdr>
        </w:div>
        <w:div w:id="760567240">
          <w:marLeft w:val="0"/>
          <w:marRight w:val="0"/>
          <w:marTop w:val="0"/>
          <w:marBottom w:val="0"/>
          <w:divBdr>
            <w:top w:val="none" w:sz="0" w:space="0" w:color="auto"/>
            <w:left w:val="none" w:sz="0" w:space="0" w:color="auto"/>
            <w:bottom w:val="none" w:sz="0" w:space="0" w:color="auto"/>
            <w:right w:val="none" w:sz="0" w:space="0" w:color="auto"/>
          </w:divBdr>
        </w:div>
        <w:div w:id="1833794957">
          <w:marLeft w:val="0"/>
          <w:marRight w:val="0"/>
          <w:marTop w:val="0"/>
          <w:marBottom w:val="0"/>
          <w:divBdr>
            <w:top w:val="none" w:sz="0" w:space="0" w:color="auto"/>
            <w:left w:val="none" w:sz="0" w:space="0" w:color="auto"/>
            <w:bottom w:val="none" w:sz="0" w:space="0" w:color="auto"/>
            <w:right w:val="none" w:sz="0" w:space="0" w:color="auto"/>
          </w:divBdr>
        </w:div>
        <w:div w:id="1022246667">
          <w:marLeft w:val="0"/>
          <w:marRight w:val="0"/>
          <w:marTop w:val="0"/>
          <w:marBottom w:val="0"/>
          <w:divBdr>
            <w:top w:val="none" w:sz="0" w:space="0" w:color="auto"/>
            <w:left w:val="none" w:sz="0" w:space="0" w:color="auto"/>
            <w:bottom w:val="none" w:sz="0" w:space="0" w:color="auto"/>
            <w:right w:val="none" w:sz="0" w:space="0" w:color="auto"/>
          </w:divBdr>
        </w:div>
        <w:div w:id="564223916">
          <w:marLeft w:val="0"/>
          <w:marRight w:val="0"/>
          <w:marTop w:val="0"/>
          <w:marBottom w:val="0"/>
          <w:divBdr>
            <w:top w:val="none" w:sz="0" w:space="0" w:color="auto"/>
            <w:left w:val="none" w:sz="0" w:space="0" w:color="auto"/>
            <w:bottom w:val="none" w:sz="0" w:space="0" w:color="auto"/>
            <w:right w:val="none" w:sz="0" w:space="0" w:color="auto"/>
          </w:divBdr>
        </w:div>
        <w:div w:id="1923679928">
          <w:marLeft w:val="0"/>
          <w:marRight w:val="0"/>
          <w:marTop w:val="0"/>
          <w:marBottom w:val="0"/>
          <w:divBdr>
            <w:top w:val="none" w:sz="0" w:space="0" w:color="auto"/>
            <w:left w:val="none" w:sz="0" w:space="0" w:color="auto"/>
            <w:bottom w:val="none" w:sz="0" w:space="0" w:color="auto"/>
            <w:right w:val="none" w:sz="0" w:space="0" w:color="auto"/>
          </w:divBdr>
        </w:div>
        <w:div w:id="1031341640">
          <w:marLeft w:val="0"/>
          <w:marRight w:val="0"/>
          <w:marTop w:val="0"/>
          <w:marBottom w:val="0"/>
          <w:divBdr>
            <w:top w:val="none" w:sz="0" w:space="0" w:color="auto"/>
            <w:left w:val="none" w:sz="0" w:space="0" w:color="auto"/>
            <w:bottom w:val="none" w:sz="0" w:space="0" w:color="auto"/>
            <w:right w:val="none" w:sz="0" w:space="0" w:color="auto"/>
          </w:divBdr>
        </w:div>
        <w:div w:id="137118652">
          <w:marLeft w:val="0"/>
          <w:marRight w:val="0"/>
          <w:marTop w:val="0"/>
          <w:marBottom w:val="0"/>
          <w:divBdr>
            <w:top w:val="none" w:sz="0" w:space="0" w:color="auto"/>
            <w:left w:val="none" w:sz="0" w:space="0" w:color="auto"/>
            <w:bottom w:val="none" w:sz="0" w:space="0" w:color="auto"/>
            <w:right w:val="none" w:sz="0" w:space="0" w:color="auto"/>
          </w:divBdr>
        </w:div>
        <w:div w:id="488904796">
          <w:marLeft w:val="0"/>
          <w:marRight w:val="0"/>
          <w:marTop w:val="0"/>
          <w:marBottom w:val="0"/>
          <w:divBdr>
            <w:top w:val="none" w:sz="0" w:space="0" w:color="auto"/>
            <w:left w:val="none" w:sz="0" w:space="0" w:color="auto"/>
            <w:bottom w:val="none" w:sz="0" w:space="0" w:color="auto"/>
            <w:right w:val="none" w:sz="0" w:space="0" w:color="auto"/>
          </w:divBdr>
        </w:div>
        <w:div w:id="1594551">
          <w:marLeft w:val="0"/>
          <w:marRight w:val="0"/>
          <w:marTop w:val="0"/>
          <w:marBottom w:val="0"/>
          <w:divBdr>
            <w:top w:val="none" w:sz="0" w:space="0" w:color="auto"/>
            <w:left w:val="none" w:sz="0" w:space="0" w:color="auto"/>
            <w:bottom w:val="none" w:sz="0" w:space="0" w:color="auto"/>
            <w:right w:val="none" w:sz="0" w:space="0" w:color="auto"/>
          </w:divBdr>
        </w:div>
        <w:div w:id="345714147">
          <w:marLeft w:val="0"/>
          <w:marRight w:val="0"/>
          <w:marTop w:val="0"/>
          <w:marBottom w:val="0"/>
          <w:divBdr>
            <w:top w:val="none" w:sz="0" w:space="0" w:color="auto"/>
            <w:left w:val="none" w:sz="0" w:space="0" w:color="auto"/>
            <w:bottom w:val="none" w:sz="0" w:space="0" w:color="auto"/>
            <w:right w:val="none" w:sz="0" w:space="0" w:color="auto"/>
          </w:divBdr>
        </w:div>
        <w:div w:id="1864513650">
          <w:marLeft w:val="0"/>
          <w:marRight w:val="0"/>
          <w:marTop w:val="0"/>
          <w:marBottom w:val="0"/>
          <w:divBdr>
            <w:top w:val="none" w:sz="0" w:space="0" w:color="auto"/>
            <w:left w:val="none" w:sz="0" w:space="0" w:color="auto"/>
            <w:bottom w:val="none" w:sz="0" w:space="0" w:color="auto"/>
            <w:right w:val="none" w:sz="0" w:space="0" w:color="auto"/>
          </w:divBdr>
        </w:div>
        <w:div w:id="2097747938">
          <w:marLeft w:val="0"/>
          <w:marRight w:val="0"/>
          <w:marTop w:val="0"/>
          <w:marBottom w:val="0"/>
          <w:divBdr>
            <w:top w:val="none" w:sz="0" w:space="0" w:color="auto"/>
            <w:left w:val="none" w:sz="0" w:space="0" w:color="auto"/>
            <w:bottom w:val="none" w:sz="0" w:space="0" w:color="auto"/>
            <w:right w:val="none" w:sz="0" w:space="0" w:color="auto"/>
          </w:divBdr>
        </w:div>
        <w:div w:id="922959848">
          <w:marLeft w:val="0"/>
          <w:marRight w:val="0"/>
          <w:marTop w:val="0"/>
          <w:marBottom w:val="0"/>
          <w:divBdr>
            <w:top w:val="none" w:sz="0" w:space="0" w:color="auto"/>
            <w:left w:val="none" w:sz="0" w:space="0" w:color="auto"/>
            <w:bottom w:val="none" w:sz="0" w:space="0" w:color="auto"/>
            <w:right w:val="none" w:sz="0" w:space="0" w:color="auto"/>
          </w:divBdr>
        </w:div>
        <w:div w:id="838695178">
          <w:marLeft w:val="0"/>
          <w:marRight w:val="0"/>
          <w:marTop w:val="0"/>
          <w:marBottom w:val="0"/>
          <w:divBdr>
            <w:top w:val="none" w:sz="0" w:space="0" w:color="auto"/>
            <w:left w:val="none" w:sz="0" w:space="0" w:color="auto"/>
            <w:bottom w:val="none" w:sz="0" w:space="0" w:color="auto"/>
            <w:right w:val="none" w:sz="0" w:space="0" w:color="auto"/>
          </w:divBdr>
        </w:div>
        <w:div w:id="693725349">
          <w:marLeft w:val="0"/>
          <w:marRight w:val="0"/>
          <w:marTop w:val="0"/>
          <w:marBottom w:val="0"/>
          <w:divBdr>
            <w:top w:val="none" w:sz="0" w:space="0" w:color="auto"/>
            <w:left w:val="none" w:sz="0" w:space="0" w:color="auto"/>
            <w:bottom w:val="none" w:sz="0" w:space="0" w:color="auto"/>
            <w:right w:val="none" w:sz="0" w:space="0" w:color="auto"/>
          </w:divBdr>
        </w:div>
        <w:div w:id="487869639">
          <w:marLeft w:val="0"/>
          <w:marRight w:val="0"/>
          <w:marTop w:val="0"/>
          <w:marBottom w:val="0"/>
          <w:divBdr>
            <w:top w:val="none" w:sz="0" w:space="0" w:color="auto"/>
            <w:left w:val="none" w:sz="0" w:space="0" w:color="auto"/>
            <w:bottom w:val="none" w:sz="0" w:space="0" w:color="auto"/>
            <w:right w:val="none" w:sz="0" w:space="0" w:color="auto"/>
          </w:divBdr>
        </w:div>
        <w:div w:id="92821948">
          <w:marLeft w:val="0"/>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54649906">
      <w:bodyDiv w:val="1"/>
      <w:marLeft w:val="0"/>
      <w:marRight w:val="0"/>
      <w:marTop w:val="0"/>
      <w:marBottom w:val="0"/>
      <w:divBdr>
        <w:top w:val="none" w:sz="0" w:space="0" w:color="auto"/>
        <w:left w:val="none" w:sz="0" w:space="0" w:color="auto"/>
        <w:bottom w:val="none" w:sz="0" w:space="0" w:color="auto"/>
        <w:right w:val="none" w:sz="0" w:space="0" w:color="auto"/>
      </w:divBdr>
      <w:divsChild>
        <w:div w:id="2127697958">
          <w:marLeft w:val="0"/>
          <w:marRight w:val="0"/>
          <w:marTop w:val="0"/>
          <w:marBottom w:val="0"/>
          <w:divBdr>
            <w:top w:val="none" w:sz="0" w:space="0" w:color="auto"/>
            <w:left w:val="none" w:sz="0" w:space="0" w:color="auto"/>
            <w:bottom w:val="none" w:sz="0" w:space="0" w:color="auto"/>
            <w:right w:val="none" w:sz="0" w:space="0" w:color="auto"/>
          </w:divBdr>
        </w:div>
        <w:div w:id="54596208">
          <w:marLeft w:val="0"/>
          <w:marRight w:val="0"/>
          <w:marTop w:val="0"/>
          <w:marBottom w:val="0"/>
          <w:divBdr>
            <w:top w:val="none" w:sz="0" w:space="0" w:color="auto"/>
            <w:left w:val="none" w:sz="0" w:space="0" w:color="auto"/>
            <w:bottom w:val="none" w:sz="0" w:space="0" w:color="auto"/>
            <w:right w:val="none" w:sz="0" w:space="0" w:color="auto"/>
          </w:divBdr>
        </w:div>
        <w:div w:id="1652171061">
          <w:marLeft w:val="0"/>
          <w:marRight w:val="0"/>
          <w:marTop w:val="0"/>
          <w:marBottom w:val="0"/>
          <w:divBdr>
            <w:top w:val="none" w:sz="0" w:space="0" w:color="auto"/>
            <w:left w:val="none" w:sz="0" w:space="0" w:color="auto"/>
            <w:bottom w:val="none" w:sz="0" w:space="0" w:color="auto"/>
            <w:right w:val="none" w:sz="0" w:space="0" w:color="auto"/>
          </w:divBdr>
        </w:div>
        <w:div w:id="82071098">
          <w:marLeft w:val="0"/>
          <w:marRight w:val="0"/>
          <w:marTop w:val="0"/>
          <w:marBottom w:val="0"/>
          <w:divBdr>
            <w:top w:val="none" w:sz="0" w:space="0" w:color="auto"/>
            <w:left w:val="none" w:sz="0" w:space="0" w:color="auto"/>
            <w:bottom w:val="none" w:sz="0" w:space="0" w:color="auto"/>
            <w:right w:val="none" w:sz="0" w:space="0" w:color="auto"/>
          </w:divBdr>
        </w:div>
        <w:div w:id="377582761">
          <w:marLeft w:val="0"/>
          <w:marRight w:val="0"/>
          <w:marTop w:val="0"/>
          <w:marBottom w:val="0"/>
          <w:divBdr>
            <w:top w:val="none" w:sz="0" w:space="0" w:color="auto"/>
            <w:left w:val="none" w:sz="0" w:space="0" w:color="auto"/>
            <w:bottom w:val="none" w:sz="0" w:space="0" w:color="auto"/>
            <w:right w:val="none" w:sz="0" w:space="0" w:color="auto"/>
          </w:divBdr>
        </w:div>
        <w:div w:id="820658285">
          <w:marLeft w:val="0"/>
          <w:marRight w:val="0"/>
          <w:marTop w:val="0"/>
          <w:marBottom w:val="0"/>
          <w:divBdr>
            <w:top w:val="none" w:sz="0" w:space="0" w:color="auto"/>
            <w:left w:val="none" w:sz="0" w:space="0" w:color="auto"/>
            <w:bottom w:val="none" w:sz="0" w:space="0" w:color="auto"/>
            <w:right w:val="none" w:sz="0" w:space="0" w:color="auto"/>
          </w:divBdr>
        </w:div>
        <w:div w:id="1034190449">
          <w:marLeft w:val="0"/>
          <w:marRight w:val="0"/>
          <w:marTop w:val="0"/>
          <w:marBottom w:val="0"/>
          <w:divBdr>
            <w:top w:val="none" w:sz="0" w:space="0" w:color="auto"/>
            <w:left w:val="none" w:sz="0" w:space="0" w:color="auto"/>
            <w:bottom w:val="none" w:sz="0" w:space="0" w:color="auto"/>
            <w:right w:val="none" w:sz="0" w:space="0" w:color="auto"/>
          </w:divBdr>
        </w:div>
        <w:div w:id="1878737520">
          <w:marLeft w:val="0"/>
          <w:marRight w:val="0"/>
          <w:marTop w:val="0"/>
          <w:marBottom w:val="0"/>
          <w:divBdr>
            <w:top w:val="none" w:sz="0" w:space="0" w:color="auto"/>
            <w:left w:val="none" w:sz="0" w:space="0" w:color="auto"/>
            <w:bottom w:val="none" w:sz="0" w:space="0" w:color="auto"/>
            <w:right w:val="none" w:sz="0" w:space="0" w:color="auto"/>
          </w:divBdr>
        </w:div>
        <w:div w:id="1351564562">
          <w:marLeft w:val="0"/>
          <w:marRight w:val="0"/>
          <w:marTop w:val="0"/>
          <w:marBottom w:val="0"/>
          <w:divBdr>
            <w:top w:val="none" w:sz="0" w:space="0" w:color="auto"/>
            <w:left w:val="none" w:sz="0" w:space="0" w:color="auto"/>
            <w:bottom w:val="none" w:sz="0" w:space="0" w:color="auto"/>
            <w:right w:val="none" w:sz="0" w:space="0" w:color="auto"/>
          </w:divBdr>
        </w:div>
        <w:div w:id="1666665500">
          <w:marLeft w:val="0"/>
          <w:marRight w:val="0"/>
          <w:marTop w:val="0"/>
          <w:marBottom w:val="0"/>
          <w:divBdr>
            <w:top w:val="none" w:sz="0" w:space="0" w:color="auto"/>
            <w:left w:val="none" w:sz="0" w:space="0" w:color="auto"/>
            <w:bottom w:val="none" w:sz="0" w:space="0" w:color="auto"/>
            <w:right w:val="none" w:sz="0" w:space="0" w:color="auto"/>
          </w:divBdr>
        </w:div>
        <w:div w:id="1755855218">
          <w:marLeft w:val="0"/>
          <w:marRight w:val="0"/>
          <w:marTop w:val="0"/>
          <w:marBottom w:val="0"/>
          <w:divBdr>
            <w:top w:val="none" w:sz="0" w:space="0" w:color="auto"/>
            <w:left w:val="none" w:sz="0" w:space="0" w:color="auto"/>
            <w:bottom w:val="none" w:sz="0" w:space="0" w:color="auto"/>
            <w:right w:val="none" w:sz="0" w:space="0" w:color="auto"/>
          </w:divBdr>
        </w:div>
        <w:div w:id="1364400135">
          <w:marLeft w:val="0"/>
          <w:marRight w:val="0"/>
          <w:marTop w:val="0"/>
          <w:marBottom w:val="0"/>
          <w:divBdr>
            <w:top w:val="none" w:sz="0" w:space="0" w:color="auto"/>
            <w:left w:val="none" w:sz="0" w:space="0" w:color="auto"/>
            <w:bottom w:val="none" w:sz="0" w:space="0" w:color="auto"/>
            <w:right w:val="none" w:sz="0" w:space="0" w:color="auto"/>
          </w:divBdr>
        </w:div>
        <w:div w:id="1225920182">
          <w:marLeft w:val="0"/>
          <w:marRight w:val="0"/>
          <w:marTop w:val="0"/>
          <w:marBottom w:val="0"/>
          <w:divBdr>
            <w:top w:val="none" w:sz="0" w:space="0" w:color="auto"/>
            <w:left w:val="none" w:sz="0" w:space="0" w:color="auto"/>
            <w:bottom w:val="none" w:sz="0" w:space="0" w:color="auto"/>
            <w:right w:val="none" w:sz="0" w:space="0" w:color="auto"/>
          </w:divBdr>
        </w:div>
        <w:div w:id="1836415772">
          <w:marLeft w:val="0"/>
          <w:marRight w:val="0"/>
          <w:marTop w:val="0"/>
          <w:marBottom w:val="0"/>
          <w:divBdr>
            <w:top w:val="none" w:sz="0" w:space="0" w:color="auto"/>
            <w:left w:val="none" w:sz="0" w:space="0" w:color="auto"/>
            <w:bottom w:val="none" w:sz="0" w:space="0" w:color="auto"/>
            <w:right w:val="none" w:sz="0" w:space="0" w:color="auto"/>
          </w:divBdr>
        </w:div>
        <w:div w:id="15695016">
          <w:marLeft w:val="0"/>
          <w:marRight w:val="0"/>
          <w:marTop w:val="0"/>
          <w:marBottom w:val="0"/>
          <w:divBdr>
            <w:top w:val="none" w:sz="0" w:space="0" w:color="auto"/>
            <w:left w:val="none" w:sz="0" w:space="0" w:color="auto"/>
            <w:bottom w:val="none" w:sz="0" w:space="0" w:color="auto"/>
            <w:right w:val="none" w:sz="0" w:space="0" w:color="auto"/>
          </w:divBdr>
        </w:div>
        <w:div w:id="1608662424">
          <w:marLeft w:val="0"/>
          <w:marRight w:val="0"/>
          <w:marTop w:val="0"/>
          <w:marBottom w:val="0"/>
          <w:divBdr>
            <w:top w:val="none" w:sz="0" w:space="0" w:color="auto"/>
            <w:left w:val="none" w:sz="0" w:space="0" w:color="auto"/>
            <w:bottom w:val="none" w:sz="0" w:space="0" w:color="auto"/>
            <w:right w:val="none" w:sz="0" w:space="0" w:color="auto"/>
          </w:divBdr>
        </w:div>
        <w:div w:id="2083484423">
          <w:marLeft w:val="0"/>
          <w:marRight w:val="0"/>
          <w:marTop w:val="0"/>
          <w:marBottom w:val="0"/>
          <w:divBdr>
            <w:top w:val="none" w:sz="0" w:space="0" w:color="auto"/>
            <w:left w:val="none" w:sz="0" w:space="0" w:color="auto"/>
            <w:bottom w:val="none" w:sz="0" w:space="0" w:color="auto"/>
            <w:right w:val="none" w:sz="0" w:space="0" w:color="auto"/>
          </w:divBdr>
        </w:div>
        <w:div w:id="1927305695">
          <w:marLeft w:val="0"/>
          <w:marRight w:val="0"/>
          <w:marTop w:val="0"/>
          <w:marBottom w:val="0"/>
          <w:divBdr>
            <w:top w:val="none" w:sz="0" w:space="0" w:color="auto"/>
            <w:left w:val="none" w:sz="0" w:space="0" w:color="auto"/>
            <w:bottom w:val="none" w:sz="0" w:space="0" w:color="auto"/>
            <w:right w:val="none" w:sz="0" w:space="0" w:color="auto"/>
          </w:divBdr>
        </w:div>
        <w:div w:id="1616476979">
          <w:marLeft w:val="0"/>
          <w:marRight w:val="0"/>
          <w:marTop w:val="0"/>
          <w:marBottom w:val="0"/>
          <w:divBdr>
            <w:top w:val="none" w:sz="0" w:space="0" w:color="auto"/>
            <w:left w:val="none" w:sz="0" w:space="0" w:color="auto"/>
            <w:bottom w:val="none" w:sz="0" w:space="0" w:color="auto"/>
            <w:right w:val="none" w:sz="0" w:space="0" w:color="auto"/>
          </w:divBdr>
        </w:div>
        <w:div w:id="164516202">
          <w:marLeft w:val="0"/>
          <w:marRight w:val="0"/>
          <w:marTop w:val="0"/>
          <w:marBottom w:val="0"/>
          <w:divBdr>
            <w:top w:val="none" w:sz="0" w:space="0" w:color="auto"/>
            <w:left w:val="none" w:sz="0" w:space="0" w:color="auto"/>
            <w:bottom w:val="none" w:sz="0" w:space="0" w:color="auto"/>
            <w:right w:val="none" w:sz="0" w:space="0" w:color="auto"/>
          </w:divBdr>
        </w:div>
        <w:div w:id="21368869">
          <w:marLeft w:val="0"/>
          <w:marRight w:val="0"/>
          <w:marTop w:val="0"/>
          <w:marBottom w:val="0"/>
          <w:divBdr>
            <w:top w:val="none" w:sz="0" w:space="0" w:color="auto"/>
            <w:left w:val="none" w:sz="0" w:space="0" w:color="auto"/>
            <w:bottom w:val="none" w:sz="0" w:space="0" w:color="auto"/>
            <w:right w:val="none" w:sz="0" w:space="0" w:color="auto"/>
          </w:divBdr>
        </w:div>
        <w:div w:id="1907762476">
          <w:marLeft w:val="0"/>
          <w:marRight w:val="0"/>
          <w:marTop w:val="0"/>
          <w:marBottom w:val="0"/>
          <w:divBdr>
            <w:top w:val="none" w:sz="0" w:space="0" w:color="auto"/>
            <w:left w:val="none" w:sz="0" w:space="0" w:color="auto"/>
            <w:bottom w:val="none" w:sz="0" w:space="0" w:color="auto"/>
            <w:right w:val="none" w:sz="0" w:space="0" w:color="auto"/>
          </w:divBdr>
        </w:div>
        <w:div w:id="396322396">
          <w:marLeft w:val="0"/>
          <w:marRight w:val="0"/>
          <w:marTop w:val="0"/>
          <w:marBottom w:val="0"/>
          <w:divBdr>
            <w:top w:val="none" w:sz="0" w:space="0" w:color="auto"/>
            <w:left w:val="none" w:sz="0" w:space="0" w:color="auto"/>
            <w:bottom w:val="none" w:sz="0" w:space="0" w:color="auto"/>
            <w:right w:val="none" w:sz="0" w:space="0" w:color="auto"/>
          </w:divBdr>
        </w:div>
        <w:div w:id="121582315">
          <w:marLeft w:val="0"/>
          <w:marRight w:val="0"/>
          <w:marTop w:val="0"/>
          <w:marBottom w:val="0"/>
          <w:divBdr>
            <w:top w:val="none" w:sz="0" w:space="0" w:color="auto"/>
            <w:left w:val="none" w:sz="0" w:space="0" w:color="auto"/>
            <w:bottom w:val="none" w:sz="0" w:space="0" w:color="auto"/>
            <w:right w:val="none" w:sz="0" w:space="0" w:color="auto"/>
          </w:divBdr>
        </w:div>
        <w:div w:id="107892213">
          <w:marLeft w:val="0"/>
          <w:marRight w:val="0"/>
          <w:marTop w:val="0"/>
          <w:marBottom w:val="0"/>
          <w:divBdr>
            <w:top w:val="none" w:sz="0" w:space="0" w:color="auto"/>
            <w:left w:val="none" w:sz="0" w:space="0" w:color="auto"/>
            <w:bottom w:val="none" w:sz="0" w:space="0" w:color="auto"/>
            <w:right w:val="none" w:sz="0" w:space="0" w:color="auto"/>
          </w:divBdr>
        </w:div>
        <w:div w:id="1072848163">
          <w:marLeft w:val="0"/>
          <w:marRight w:val="0"/>
          <w:marTop w:val="0"/>
          <w:marBottom w:val="0"/>
          <w:divBdr>
            <w:top w:val="none" w:sz="0" w:space="0" w:color="auto"/>
            <w:left w:val="none" w:sz="0" w:space="0" w:color="auto"/>
            <w:bottom w:val="none" w:sz="0" w:space="0" w:color="auto"/>
            <w:right w:val="none" w:sz="0" w:space="0" w:color="auto"/>
          </w:divBdr>
        </w:div>
        <w:div w:id="822042957">
          <w:marLeft w:val="0"/>
          <w:marRight w:val="0"/>
          <w:marTop w:val="0"/>
          <w:marBottom w:val="0"/>
          <w:divBdr>
            <w:top w:val="none" w:sz="0" w:space="0" w:color="auto"/>
            <w:left w:val="none" w:sz="0" w:space="0" w:color="auto"/>
            <w:bottom w:val="none" w:sz="0" w:space="0" w:color="auto"/>
            <w:right w:val="none" w:sz="0" w:space="0" w:color="auto"/>
          </w:divBdr>
        </w:div>
        <w:div w:id="1895266411">
          <w:marLeft w:val="0"/>
          <w:marRight w:val="0"/>
          <w:marTop w:val="0"/>
          <w:marBottom w:val="0"/>
          <w:divBdr>
            <w:top w:val="none" w:sz="0" w:space="0" w:color="auto"/>
            <w:left w:val="none" w:sz="0" w:space="0" w:color="auto"/>
            <w:bottom w:val="none" w:sz="0" w:space="0" w:color="auto"/>
            <w:right w:val="none" w:sz="0" w:space="0" w:color="auto"/>
          </w:divBdr>
        </w:div>
        <w:div w:id="1364087041">
          <w:marLeft w:val="0"/>
          <w:marRight w:val="0"/>
          <w:marTop w:val="0"/>
          <w:marBottom w:val="0"/>
          <w:divBdr>
            <w:top w:val="none" w:sz="0" w:space="0" w:color="auto"/>
            <w:left w:val="none" w:sz="0" w:space="0" w:color="auto"/>
            <w:bottom w:val="none" w:sz="0" w:space="0" w:color="auto"/>
            <w:right w:val="none" w:sz="0" w:space="0" w:color="auto"/>
          </w:divBdr>
        </w:div>
        <w:div w:id="719012794">
          <w:marLeft w:val="0"/>
          <w:marRight w:val="0"/>
          <w:marTop w:val="0"/>
          <w:marBottom w:val="0"/>
          <w:divBdr>
            <w:top w:val="none" w:sz="0" w:space="0" w:color="auto"/>
            <w:left w:val="none" w:sz="0" w:space="0" w:color="auto"/>
            <w:bottom w:val="none" w:sz="0" w:space="0" w:color="auto"/>
            <w:right w:val="none" w:sz="0" w:space="0" w:color="auto"/>
          </w:divBdr>
        </w:div>
        <w:div w:id="1156651708">
          <w:marLeft w:val="0"/>
          <w:marRight w:val="0"/>
          <w:marTop w:val="0"/>
          <w:marBottom w:val="0"/>
          <w:divBdr>
            <w:top w:val="none" w:sz="0" w:space="0" w:color="auto"/>
            <w:left w:val="none" w:sz="0" w:space="0" w:color="auto"/>
            <w:bottom w:val="none" w:sz="0" w:space="0" w:color="auto"/>
            <w:right w:val="none" w:sz="0" w:space="0" w:color="auto"/>
          </w:divBdr>
        </w:div>
        <w:div w:id="635916205">
          <w:marLeft w:val="0"/>
          <w:marRight w:val="0"/>
          <w:marTop w:val="0"/>
          <w:marBottom w:val="0"/>
          <w:divBdr>
            <w:top w:val="none" w:sz="0" w:space="0" w:color="auto"/>
            <w:left w:val="none" w:sz="0" w:space="0" w:color="auto"/>
            <w:bottom w:val="none" w:sz="0" w:space="0" w:color="auto"/>
            <w:right w:val="none" w:sz="0" w:space="0" w:color="auto"/>
          </w:divBdr>
        </w:div>
        <w:div w:id="1017806234">
          <w:marLeft w:val="0"/>
          <w:marRight w:val="0"/>
          <w:marTop w:val="0"/>
          <w:marBottom w:val="0"/>
          <w:divBdr>
            <w:top w:val="none" w:sz="0" w:space="0" w:color="auto"/>
            <w:left w:val="none" w:sz="0" w:space="0" w:color="auto"/>
            <w:bottom w:val="none" w:sz="0" w:space="0" w:color="auto"/>
            <w:right w:val="none" w:sz="0" w:space="0" w:color="auto"/>
          </w:divBdr>
        </w:div>
        <w:div w:id="1795322229">
          <w:marLeft w:val="0"/>
          <w:marRight w:val="0"/>
          <w:marTop w:val="0"/>
          <w:marBottom w:val="0"/>
          <w:divBdr>
            <w:top w:val="none" w:sz="0" w:space="0" w:color="auto"/>
            <w:left w:val="none" w:sz="0" w:space="0" w:color="auto"/>
            <w:bottom w:val="none" w:sz="0" w:space="0" w:color="auto"/>
            <w:right w:val="none" w:sz="0" w:space="0" w:color="auto"/>
          </w:divBdr>
          <w:divsChild>
            <w:div w:id="430004552">
              <w:marLeft w:val="0"/>
              <w:marRight w:val="0"/>
              <w:marTop w:val="0"/>
              <w:marBottom w:val="0"/>
              <w:divBdr>
                <w:top w:val="none" w:sz="0" w:space="0" w:color="auto"/>
                <w:left w:val="none" w:sz="0" w:space="0" w:color="auto"/>
                <w:bottom w:val="none" w:sz="0" w:space="0" w:color="auto"/>
                <w:right w:val="none" w:sz="0" w:space="0" w:color="auto"/>
              </w:divBdr>
            </w:div>
            <w:div w:id="1220508817">
              <w:marLeft w:val="0"/>
              <w:marRight w:val="0"/>
              <w:marTop w:val="0"/>
              <w:marBottom w:val="0"/>
              <w:divBdr>
                <w:top w:val="none" w:sz="0" w:space="0" w:color="auto"/>
                <w:left w:val="none" w:sz="0" w:space="0" w:color="auto"/>
                <w:bottom w:val="none" w:sz="0" w:space="0" w:color="auto"/>
                <w:right w:val="none" w:sz="0" w:space="0" w:color="auto"/>
              </w:divBdr>
            </w:div>
            <w:div w:id="1901935949">
              <w:marLeft w:val="0"/>
              <w:marRight w:val="0"/>
              <w:marTop w:val="0"/>
              <w:marBottom w:val="0"/>
              <w:divBdr>
                <w:top w:val="none" w:sz="0" w:space="0" w:color="auto"/>
                <w:left w:val="none" w:sz="0" w:space="0" w:color="auto"/>
                <w:bottom w:val="none" w:sz="0" w:space="0" w:color="auto"/>
                <w:right w:val="none" w:sz="0" w:space="0" w:color="auto"/>
              </w:divBdr>
            </w:div>
            <w:div w:id="972364601">
              <w:marLeft w:val="0"/>
              <w:marRight w:val="0"/>
              <w:marTop w:val="0"/>
              <w:marBottom w:val="0"/>
              <w:divBdr>
                <w:top w:val="none" w:sz="0" w:space="0" w:color="auto"/>
                <w:left w:val="none" w:sz="0" w:space="0" w:color="auto"/>
                <w:bottom w:val="none" w:sz="0" w:space="0" w:color="auto"/>
                <w:right w:val="none" w:sz="0" w:space="0" w:color="auto"/>
              </w:divBdr>
            </w:div>
          </w:divsChild>
        </w:div>
        <w:div w:id="125585460">
          <w:marLeft w:val="0"/>
          <w:marRight w:val="0"/>
          <w:marTop w:val="0"/>
          <w:marBottom w:val="0"/>
          <w:divBdr>
            <w:top w:val="none" w:sz="0" w:space="0" w:color="auto"/>
            <w:left w:val="none" w:sz="0" w:space="0" w:color="auto"/>
            <w:bottom w:val="none" w:sz="0" w:space="0" w:color="auto"/>
            <w:right w:val="none" w:sz="0" w:space="0" w:color="auto"/>
          </w:divBdr>
          <w:divsChild>
            <w:div w:id="1896234715">
              <w:marLeft w:val="0"/>
              <w:marRight w:val="0"/>
              <w:marTop w:val="0"/>
              <w:marBottom w:val="0"/>
              <w:divBdr>
                <w:top w:val="none" w:sz="0" w:space="0" w:color="auto"/>
                <w:left w:val="none" w:sz="0" w:space="0" w:color="auto"/>
                <w:bottom w:val="none" w:sz="0" w:space="0" w:color="auto"/>
                <w:right w:val="none" w:sz="0" w:space="0" w:color="auto"/>
              </w:divBdr>
            </w:div>
            <w:div w:id="1939826140">
              <w:marLeft w:val="0"/>
              <w:marRight w:val="0"/>
              <w:marTop w:val="0"/>
              <w:marBottom w:val="0"/>
              <w:divBdr>
                <w:top w:val="none" w:sz="0" w:space="0" w:color="auto"/>
                <w:left w:val="none" w:sz="0" w:space="0" w:color="auto"/>
                <w:bottom w:val="none" w:sz="0" w:space="0" w:color="auto"/>
                <w:right w:val="none" w:sz="0" w:space="0" w:color="auto"/>
              </w:divBdr>
            </w:div>
            <w:div w:id="1409645711">
              <w:marLeft w:val="0"/>
              <w:marRight w:val="0"/>
              <w:marTop w:val="0"/>
              <w:marBottom w:val="0"/>
              <w:divBdr>
                <w:top w:val="none" w:sz="0" w:space="0" w:color="auto"/>
                <w:left w:val="none" w:sz="0" w:space="0" w:color="auto"/>
                <w:bottom w:val="none" w:sz="0" w:space="0" w:color="auto"/>
                <w:right w:val="none" w:sz="0" w:space="0" w:color="auto"/>
              </w:divBdr>
            </w:div>
            <w:div w:id="602151604">
              <w:marLeft w:val="0"/>
              <w:marRight w:val="0"/>
              <w:marTop w:val="0"/>
              <w:marBottom w:val="0"/>
              <w:divBdr>
                <w:top w:val="none" w:sz="0" w:space="0" w:color="auto"/>
                <w:left w:val="none" w:sz="0" w:space="0" w:color="auto"/>
                <w:bottom w:val="none" w:sz="0" w:space="0" w:color="auto"/>
                <w:right w:val="none" w:sz="0" w:space="0" w:color="auto"/>
              </w:divBdr>
            </w:div>
          </w:divsChild>
        </w:div>
        <w:div w:id="592663283">
          <w:marLeft w:val="0"/>
          <w:marRight w:val="0"/>
          <w:marTop w:val="0"/>
          <w:marBottom w:val="0"/>
          <w:divBdr>
            <w:top w:val="none" w:sz="0" w:space="0" w:color="auto"/>
            <w:left w:val="none" w:sz="0" w:space="0" w:color="auto"/>
            <w:bottom w:val="none" w:sz="0" w:space="0" w:color="auto"/>
            <w:right w:val="none" w:sz="0" w:space="0" w:color="auto"/>
          </w:divBdr>
        </w:div>
        <w:div w:id="1257590677">
          <w:marLeft w:val="0"/>
          <w:marRight w:val="0"/>
          <w:marTop w:val="0"/>
          <w:marBottom w:val="0"/>
          <w:divBdr>
            <w:top w:val="none" w:sz="0" w:space="0" w:color="auto"/>
            <w:left w:val="none" w:sz="0" w:space="0" w:color="auto"/>
            <w:bottom w:val="none" w:sz="0" w:space="0" w:color="auto"/>
            <w:right w:val="none" w:sz="0" w:space="0" w:color="auto"/>
          </w:divBdr>
        </w:div>
        <w:div w:id="340553398">
          <w:marLeft w:val="0"/>
          <w:marRight w:val="0"/>
          <w:marTop w:val="0"/>
          <w:marBottom w:val="0"/>
          <w:divBdr>
            <w:top w:val="none" w:sz="0" w:space="0" w:color="auto"/>
            <w:left w:val="none" w:sz="0" w:space="0" w:color="auto"/>
            <w:bottom w:val="none" w:sz="0" w:space="0" w:color="auto"/>
            <w:right w:val="none" w:sz="0" w:space="0" w:color="auto"/>
          </w:divBdr>
        </w:div>
        <w:div w:id="1747652629">
          <w:marLeft w:val="0"/>
          <w:marRight w:val="0"/>
          <w:marTop w:val="0"/>
          <w:marBottom w:val="0"/>
          <w:divBdr>
            <w:top w:val="none" w:sz="0" w:space="0" w:color="auto"/>
            <w:left w:val="none" w:sz="0" w:space="0" w:color="auto"/>
            <w:bottom w:val="none" w:sz="0" w:space="0" w:color="auto"/>
            <w:right w:val="none" w:sz="0" w:space="0" w:color="auto"/>
          </w:divBdr>
        </w:div>
        <w:div w:id="140392655">
          <w:marLeft w:val="0"/>
          <w:marRight w:val="0"/>
          <w:marTop w:val="0"/>
          <w:marBottom w:val="0"/>
          <w:divBdr>
            <w:top w:val="none" w:sz="0" w:space="0" w:color="auto"/>
            <w:left w:val="none" w:sz="0" w:space="0" w:color="auto"/>
            <w:bottom w:val="none" w:sz="0" w:space="0" w:color="auto"/>
            <w:right w:val="none" w:sz="0" w:space="0" w:color="auto"/>
          </w:divBdr>
        </w:div>
        <w:div w:id="20402455">
          <w:marLeft w:val="0"/>
          <w:marRight w:val="0"/>
          <w:marTop w:val="0"/>
          <w:marBottom w:val="0"/>
          <w:divBdr>
            <w:top w:val="none" w:sz="0" w:space="0" w:color="auto"/>
            <w:left w:val="none" w:sz="0" w:space="0" w:color="auto"/>
            <w:bottom w:val="none" w:sz="0" w:space="0" w:color="auto"/>
            <w:right w:val="none" w:sz="0" w:space="0" w:color="auto"/>
          </w:divBdr>
        </w:div>
        <w:div w:id="2125150426">
          <w:marLeft w:val="0"/>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56643573">
      <w:bodyDiv w:val="1"/>
      <w:marLeft w:val="0"/>
      <w:marRight w:val="0"/>
      <w:marTop w:val="0"/>
      <w:marBottom w:val="0"/>
      <w:divBdr>
        <w:top w:val="none" w:sz="0" w:space="0" w:color="auto"/>
        <w:left w:val="none" w:sz="0" w:space="0" w:color="auto"/>
        <w:bottom w:val="none" w:sz="0" w:space="0" w:color="auto"/>
        <w:right w:val="none" w:sz="0" w:space="0" w:color="auto"/>
      </w:divBdr>
      <w:divsChild>
        <w:div w:id="1006514470">
          <w:marLeft w:val="0"/>
          <w:marRight w:val="0"/>
          <w:marTop w:val="0"/>
          <w:marBottom w:val="0"/>
          <w:divBdr>
            <w:top w:val="none" w:sz="0" w:space="0" w:color="auto"/>
            <w:left w:val="none" w:sz="0" w:space="0" w:color="auto"/>
            <w:bottom w:val="none" w:sz="0" w:space="0" w:color="auto"/>
            <w:right w:val="none" w:sz="0" w:space="0" w:color="auto"/>
          </w:divBdr>
        </w:div>
        <w:div w:id="192613954">
          <w:marLeft w:val="0"/>
          <w:marRight w:val="0"/>
          <w:marTop w:val="0"/>
          <w:marBottom w:val="0"/>
          <w:divBdr>
            <w:top w:val="none" w:sz="0" w:space="0" w:color="auto"/>
            <w:left w:val="none" w:sz="0" w:space="0" w:color="auto"/>
            <w:bottom w:val="none" w:sz="0" w:space="0" w:color="auto"/>
            <w:right w:val="none" w:sz="0" w:space="0" w:color="auto"/>
          </w:divBdr>
        </w:div>
        <w:div w:id="370228617">
          <w:marLeft w:val="0"/>
          <w:marRight w:val="0"/>
          <w:marTop w:val="0"/>
          <w:marBottom w:val="0"/>
          <w:divBdr>
            <w:top w:val="none" w:sz="0" w:space="0" w:color="auto"/>
            <w:left w:val="none" w:sz="0" w:space="0" w:color="auto"/>
            <w:bottom w:val="none" w:sz="0" w:space="0" w:color="auto"/>
            <w:right w:val="none" w:sz="0" w:space="0" w:color="auto"/>
          </w:divBdr>
        </w:div>
        <w:div w:id="1371414983">
          <w:marLeft w:val="0"/>
          <w:marRight w:val="0"/>
          <w:marTop w:val="0"/>
          <w:marBottom w:val="0"/>
          <w:divBdr>
            <w:top w:val="none" w:sz="0" w:space="0" w:color="auto"/>
            <w:left w:val="none" w:sz="0" w:space="0" w:color="auto"/>
            <w:bottom w:val="none" w:sz="0" w:space="0" w:color="auto"/>
            <w:right w:val="none" w:sz="0" w:space="0" w:color="auto"/>
          </w:divBdr>
        </w:div>
        <w:div w:id="1805081128">
          <w:marLeft w:val="0"/>
          <w:marRight w:val="0"/>
          <w:marTop w:val="0"/>
          <w:marBottom w:val="0"/>
          <w:divBdr>
            <w:top w:val="none" w:sz="0" w:space="0" w:color="auto"/>
            <w:left w:val="none" w:sz="0" w:space="0" w:color="auto"/>
            <w:bottom w:val="none" w:sz="0" w:space="0" w:color="auto"/>
            <w:right w:val="none" w:sz="0" w:space="0" w:color="auto"/>
          </w:divBdr>
        </w:div>
        <w:div w:id="1541285350">
          <w:marLeft w:val="0"/>
          <w:marRight w:val="0"/>
          <w:marTop w:val="0"/>
          <w:marBottom w:val="0"/>
          <w:divBdr>
            <w:top w:val="none" w:sz="0" w:space="0" w:color="auto"/>
            <w:left w:val="none" w:sz="0" w:space="0" w:color="auto"/>
            <w:bottom w:val="none" w:sz="0" w:space="0" w:color="auto"/>
            <w:right w:val="none" w:sz="0" w:space="0" w:color="auto"/>
          </w:divBdr>
        </w:div>
        <w:div w:id="1857186149">
          <w:marLeft w:val="0"/>
          <w:marRight w:val="0"/>
          <w:marTop w:val="0"/>
          <w:marBottom w:val="0"/>
          <w:divBdr>
            <w:top w:val="none" w:sz="0" w:space="0" w:color="auto"/>
            <w:left w:val="none" w:sz="0" w:space="0" w:color="auto"/>
            <w:bottom w:val="none" w:sz="0" w:space="0" w:color="auto"/>
            <w:right w:val="none" w:sz="0" w:space="0" w:color="auto"/>
          </w:divBdr>
        </w:div>
        <w:div w:id="2075202777">
          <w:marLeft w:val="0"/>
          <w:marRight w:val="0"/>
          <w:marTop w:val="0"/>
          <w:marBottom w:val="0"/>
          <w:divBdr>
            <w:top w:val="none" w:sz="0" w:space="0" w:color="auto"/>
            <w:left w:val="none" w:sz="0" w:space="0" w:color="auto"/>
            <w:bottom w:val="none" w:sz="0" w:space="0" w:color="auto"/>
            <w:right w:val="none" w:sz="0" w:space="0" w:color="auto"/>
          </w:divBdr>
        </w:div>
        <w:div w:id="1739475153">
          <w:marLeft w:val="0"/>
          <w:marRight w:val="0"/>
          <w:marTop w:val="0"/>
          <w:marBottom w:val="0"/>
          <w:divBdr>
            <w:top w:val="none" w:sz="0" w:space="0" w:color="auto"/>
            <w:left w:val="none" w:sz="0" w:space="0" w:color="auto"/>
            <w:bottom w:val="none" w:sz="0" w:space="0" w:color="auto"/>
            <w:right w:val="none" w:sz="0" w:space="0" w:color="auto"/>
          </w:divBdr>
        </w:div>
        <w:div w:id="227033393">
          <w:marLeft w:val="0"/>
          <w:marRight w:val="0"/>
          <w:marTop w:val="0"/>
          <w:marBottom w:val="0"/>
          <w:divBdr>
            <w:top w:val="none" w:sz="0" w:space="0" w:color="auto"/>
            <w:left w:val="none" w:sz="0" w:space="0" w:color="auto"/>
            <w:bottom w:val="none" w:sz="0" w:space="0" w:color="auto"/>
            <w:right w:val="none" w:sz="0" w:space="0" w:color="auto"/>
          </w:divBdr>
        </w:div>
        <w:div w:id="2144350056">
          <w:marLeft w:val="0"/>
          <w:marRight w:val="0"/>
          <w:marTop w:val="0"/>
          <w:marBottom w:val="0"/>
          <w:divBdr>
            <w:top w:val="none" w:sz="0" w:space="0" w:color="auto"/>
            <w:left w:val="none" w:sz="0" w:space="0" w:color="auto"/>
            <w:bottom w:val="none" w:sz="0" w:space="0" w:color="auto"/>
            <w:right w:val="none" w:sz="0" w:space="0" w:color="auto"/>
          </w:divBdr>
        </w:div>
        <w:div w:id="1079861095">
          <w:marLeft w:val="0"/>
          <w:marRight w:val="0"/>
          <w:marTop w:val="0"/>
          <w:marBottom w:val="0"/>
          <w:divBdr>
            <w:top w:val="none" w:sz="0" w:space="0" w:color="auto"/>
            <w:left w:val="none" w:sz="0" w:space="0" w:color="auto"/>
            <w:bottom w:val="none" w:sz="0" w:space="0" w:color="auto"/>
            <w:right w:val="none" w:sz="0" w:space="0" w:color="auto"/>
          </w:divBdr>
        </w:div>
        <w:div w:id="465002346">
          <w:marLeft w:val="0"/>
          <w:marRight w:val="0"/>
          <w:marTop w:val="0"/>
          <w:marBottom w:val="0"/>
          <w:divBdr>
            <w:top w:val="none" w:sz="0" w:space="0" w:color="auto"/>
            <w:left w:val="none" w:sz="0" w:space="0" w:color="auto"/>
            <w:bottom w:val="none" w:sz="0" w:space="0" w:color="auto"/>
            <w:right w:val="none" w:sz="0" w:space="0" w:color="auto"/>
          </w:divBdr>
        </w:div>
        <w:div w:id="175581799">
          <w:marLeft w:val="0"/>
          <w:marRight w:val="0"/>
          <w:marTop w:val="0"/>
          <w:marBottom w:val="0"/>
          <w:divBdr>
            <w:top w:val="none" w:sz="0" w:space="0" w:color="auto"/>
            <w:left w:val="none" w:sz="0" w:space="0" w:color="auto"/>
            <w:bottom w:val="none" w:sz="0" w:space="0" w:color="auto"/>
            <w:right w:val="none" w:sz="0" w:space="0" w:color="auto"/>
          </w:divBdr>
        </w:div>
        <w:div w:id="1220822052">
          <w:marLeft w:val="0"/>
          <w:marRight w:val="0"/>
          <w:marTop w:val="0"/>
          <w:marBottom w:val="0"/>
          <w:divBdr>
            <w:top w:val="none" w:sz="0" w:space="0" w:color="auto"/>
            <w:left w:val="none" w:sz="0" w:space="0" w:color="auto"/>
            <w:bottom w:val="none" w:sz="0" w:space="0" w:color="auto"/>
            <w:right w:val="none" w:sz="0" w:space="0" w:color="auto"/>
          </w:divBdr>
        </w:div>
        <w:div w:id="605432085">
          <w:marLeft w:val="0"/>
          <w:marRight w:val="0"/>
          <w:marTop w:val="0"/>
          <w:marBottom w:val="0"/>
          <w:divBdr>
            <w:top w:val="none" w:sz="0" w:space="0" w:color="auto"/>
            <w:left w:val="none" w:sz="0" w:space="0" w:color="auto"/>
            <w:bottom w:val="none" w:sz="0" w:space="0" w:color="auto"/>
            <w:right w:val="none" w:sz="0" w:space="0" w:color="auto"/>
          </w:divBdr>
        </w:div>
        <w:div w:id="763578287">
          <w:marLeft w:val="0"/>
          <w:marRight w:val="0"/>
          <w:marTop w:val="0"/>
          <w:marBottom w:val="0"/>
          <w:divBdr>
            <w:top w:val="none" w:sz="0" w:space="0" w:color="auto"/>
            <w:left w:val="none" w:sz="0" w:space="0" w:color="auto"/>
            <w:bottom w:val="none" w:sz="0" w:space="0" w:color="auto"/>
            <w:right w:val="none" w:sz="0" w:space="0" w:color="auto"/>
          </w:divBdr>
        </w:div>
        <w:div w:id="846401727">
          <w:marLeft w:val="0"/>
          <w:marRight w:val="0"/>
          <w:marTop w:val="0"/>
          <w:marBottom w:val="0"/>
          <w:divBdr>
            <w:top w:val="none" w:sz="0" w:space="0" w:color="auto"/>
            <w:left w:val="none" w:sz="0" w:space="0" w:color="auto"/>
            <w:bottom w:val="none" w:sz="0" w:space="0" w:color="auto"/>
            <w:right w:val="none" w:sz="0" w:space="0" w:color="auto"/>
          </w:divBdr>
        </w:div>
        <w:div w:id="62682544">
          <w:marLeft w:val="0"/>
          <w:marRight w:val="0"/>
          <w:marTop w:val="0"/>
          <w:marBottom w:val="0"/>
          <w:divBdr>
            <w:top w:val="none" w:sz="0" w:space="0" w:color="auto"/>
            <w:left w:val="none" w:sz="0" w:space="0" w:color="auto"/>
            <w:bottom w:val="none" w:sz="0" w:space="0" w:color="auto"/>
            <w:right w:val="none" w:sz="0" w:space="0" w:color="auto"/>
          </w:divBdr>
        </w:div>
        <w:div w:id="332147449">
          <w:marLeft w:val="0"/>
          <w:marRight w:val="0"/>
          <w:marTop w:val="0"/>
          <w:marBottom w:val="0"/>
          <w:divBdr>
            <w:top w:val="none" w:sz="0" w:space="0" w:color="auto"/>
            <w:left w:val="none" w:sz="0" w:space="0" w:color="auto"/>
            <w:bottom w:val="none" w:sz="0" w:space="0" w:color="auto"/>
            <w:right w:val="none" w:sz="0" w:space="0" w:color="auto"/>
          </w:divBdr>
        </w:div>
        <w:div w:id="535240439">
          <w:marLeft w:val="0"/>
          <w:marRight w:val="0"/>
          <w:marTop w:val="0"/>
          <w:marBottom w:val="0"/>
          <w:divBdr>
            <w:top w:val="none" w:sz="0" w:space="0" w:color="auto"/>
            <w:left w:val="none" w:sz="0" w:space="0" w:color="auto"/>
            <w:bottom w:val="none" w:sz="0" w:space="0" w:color="auto"/>
            <w:right w:val="none" w:sz="0" w:space="0" w:color="auto"/>
          </w:divBdr>
        </w:div>
        <w:div w:id="2102211754">
          <w:marLeft w:val="0"/>
          <w:marRight w:val="0"/>
          <w:marTop w:val="0"/>
          <w:marBottom w:val="0"/>
          <w:divBdr>
            <w:top w:val="none" w:sz="0" w:space="0" w:color="auto"/>
            <w:left w:val="none" w:sz="0" w:space="0" w:color="auto"/>
            <w:bottom w:val="none" w:sz="0" w:space="0" w:color="auto"/>
            <w:right w:val="none" w:sz="0" w:space="0" w:color="auto"/>
          </w:divBdr>
        </w:div>
        <w:div w:id="2046363506">
          <w:marLeft w:val="0"/>
          <w:marRight w:val="0"/>
          <w:marTop w:val="0"/>
          <w:marBottom w:val="0"/>
          <w:divBdr>
            <w:top w:val="none" w:sz="0" w:space="0" w:color="auto"/>
            <w:left w:val="none" w:sz="0" w:space="0" w:color="auto"/>
            <w:bottom w:val="none" w:sz="0" w:space="0" w:color="auto"/>
            <w:right w:val="none" w:sz="0" w:space="0" w:color="auto"/>
          </w:divBdr>
        </w:div>
        <w:div w:id="1006904978">
          <w:marLeft w:val="0"/>
          <w:marRight w:val="0"/>
          <w:marTop w:val="0"/>
          <w:marBottom w:val="0"/>
          <w:divBdr>
            <w:top w:val="none" w:sz="0" w:space="0" w:color="auto"/>
            <w:left w:val="none" w:sz="0" w:space="0" w:color="auto"/>
            <w:bottom w:val="none" w:sz="0" w:space="0" w:color="auto"/>
            <w:right w:val="none" w:sz="0" w:space="0" w:color="auto"/>
          </w:divBdr>
        </w:div>
        <w:div w:id="943657624">
          <w:marLeft w:val="0"/>
          <w:marRight w:val="0"/>
          <w:marTop w:val="0"/>
          <w:marBottom w:val="0"/>
          <w:divBdr>
            <w:top w:val="none" w:sz="0" w:space="0" w:color="auto"/>
            <w:left w:val="none" w:sz="0" w:space="0" w:color="auto"/>
            <w:bottom w:val="none" w:sz="0" w:space="0" w:color="auto"/>
            <w:right w:val="none" w:sz="0" w:space="0" w:color="auto"/>
          </w:divBdr>
        </w:div>
        <w:div w:id="1565680251">
          <w:marLeft w:val="0"/>
          <w:marRight w:val="0"/>
          <w:marTop w:val="0"/>
          <w:marBottom w:val="0"/>
          <w:divBdr>
            <w:top w:val="none" w:sz="0" w:space="0" w:color="auto"/>
            <w:left w:val="none" w:sz="0" w:space="0" w:color="auto"/>
            <w:bottom w:val="none" w:sz="0" w:space="0" w:color="auto"/>
            <w:right w:val="none" w:sz="0" w:space="0" w:color="auto"/>
          </w:divBdr>
        </w:div>
        <w:div w:id="682246986">
          <w:marLeft w:val="0"/>
          <w:marRight w:val="0"/>
          <w:marTop w:val="0"/>
          <w:marBottom w:val="0"/>
          <w:divBdr>
            <w:top w:val="none" w:sz="0" w:space="0" w:color="auto"/>
            <w:left w:val="none" w:sz="0" w:space="0" w:color="auto"/>
            <w:bottom w:val="none" w:sz="0" w:space="0" w:color="auto"/>
            <w:right w:val="none" w:sz="0" w:space="0" w:color="auto"/>
          </w:divBdr>
        </w:div>
        <w:div w:id="101925388">
          <w:marLeft w:val="0"/>
          <w:marRight w:val="0"/>
          <w:marTop w:val="0"/>
          <w:marBottom w:val="0"/>
          <w:divBdr>
            <w:top w:val="none" w:sz="0" w:space="0" w:color="auto"/>
            <w:left w:val="none" w:sz="0" w:space="0" w:color="auto"/>
            <w:bottom w:val="none" w:sz="0" w:space="0" w:color="auto"/>
            <w:right w:val="none" w:sz="0" w:space="0" w:color="auto"/>
          </w:divBdr>
        </w:div>
        <w:div w:id="1375231603">
          <w:marLeft w:val="0"/>
          <w:marRight w:val="0"/>
          <w:marTop w:val="0"/>
          <w:marBottom w:val="0"/>
          <w:divBdr>
            <w:top w:val="none" w:sz="0" w:space="0" w:color="auto"/>
            <w:left w:val="none" w:sz="0" w:space="0" w:color="auto"/>
            <w:bottom w:val="none" w:sz="0" w:space="0" w:color="auto"/>
            <w:right w:val="none" w:sz="0" w:space="0" w:color="auto"/>
          </w:divBdr>
        </w:div>
        <w:div w:id="94175400">
          <w:marLeft w:val="0"/>
          <w:marRight w:val="0"/>
          <w:marTop w:val="0"/>
          <w:marBottom w:val="0"/>
          <w:divBdr>
            <w:top w:val="none" w:sz="0" w:space="0" w:color="auto"/>
            <w:left w:val="none" w:sz="0" w:space="0" w:color="auto"/>
            <w:bottom w:val="none" w:sz="0" w:space="0" w:color="auto"/>
            <w:right w:val="none" w:sz="0" w:space="0" w:color="auto"/>
          </w:divBdr>
        </w:div>
        <w:div w:id="1041248339">
          <w:marLeft w:val="0"/>
          <w:marRight w:val="0"/>
          <w:marTop w:val="0"/>
          <w:marBottom w:val="0"/>
          <w:divBdr>
            <w:top w:val="none" w:sz="0" w:space="0" w:color="auto"/>
            <w:left w:val="none" w:sz="0" w:space="0" w:color="auto"/>
            <w:bottom w:val="none" w:sz="0" w:space="0" w:color="auto"/>
            <w:right w:val="none" w:sz="0" w:space="0" w:color="auto"/>
          </w:divBdr>
        </w:div>
        <w:div w:id="32464038">
          <w:marLeft w:val="0"/>
          <w:marRight w:val="0"/>
          <w:marTop w:val="0"/>
          <w:marBottom w:val="0"/>
          <w:divBdr>
            <w:top w:val="none" w:sz="0" w:space="0" w:color="auto"/>
            <w:left w:val="none" w:sz="0" w:space="0" w:color="auto"/>
            <w:bottom w:val="none" w:sz="0" w:space="0" w:color="auto"/>
            <w:right w:val="none" w:sz="0" w:space="0" w:color="auto"/>
          </w:divBdr>
        </w:div>
        <w:div w:id="42367273">
          <w:marLeft w:val="0"/>
          <w:marRight w:val="0"/>
          <w:marTop w:val="0"/>
          <w:marBottom w:val="0"/>
          <w:divBdr>
            <w:top w:val="none" w:sz="0" w:space="0" w:color="auto"/>
            <w:left w:val="none" w:sz="0" w:space="0" w:color="auto"/>
            <w:bottom w:val="none" w:sz="0" w:space="0" w:color="auto"/>
            <w:right w:val="none" w:sz="0" w:space="0" w:color="auto"/>
          </w:divBdr>
        </w:div>
        <w:div w:id="1104569768">
          <w:marLeft w:val="0"/>
          <w:marRight w:val="0"/>
          <w:marTop w:val="0"/>
          <w:marBottom w:val="0"/>
          <w:divBdr>
            <w:top w:val="none" w:sz="0" w:space="0" w:color="auto"/>
            <w:left w:val="none" w:sz="0" w:space="0" w:color="auto"/>
            <w:bottom w:val="none" w:sz="0" w:space="0" w:color="auto"/>
            <w:right w:val="none" w:sz="0" w:space="0" w:color="auto"/>
          </w:divBdr>
        </w:div>
        <w:div w:id="2137290240">
          <w:marLeft w:val="0"/>
          <w:marRight w:val="0"/>
          <w:marTop w:val="0"/>
          <w:marBottom w:val="0"/>
          <w:divBdr>
            <w:top w:val="none" w:sz="0" w:space="0" w:color="auto"/>
            <w:left w:val="none" w:sz="0" w:space="0" w:color="auto"/>
            <w:bottom w:val="none" w:sz="0" w:space="0" w:color="auto"/>
            <w:right w:val="none" w:sz="0" w:space="0" w:color="auto"/>
          </w:divBdr>
        </w:div>
        <w:div w:id="413016103">
          <w:marLeft w:val="0"/>
          <w:marRight w:val="0"/>
          <w:marTop w:val="0"/>
          <w:marBottom w:val="0"/>
          <w:divBdr>
            <w:top w:val="none" w:sz="0" w:space="0" w:color="auto"/>
            <w:left w:val="none" w:sz="0" w:space="0" w:color="auto"/>
            <w:bottom w:val="none" w:sz="0" w:space="0" w:color="auto"/>
            <w:right w:val="none" w:sz="0" w:space="0" w:color="auto"/>
          </w:divBdr>
        </w:div>
        <w:div w:id="1924214250">
          <w:marLeft w:val="0"/>
          <w:marRight w:val="0"/>
          <w:marTop w:val="0"/>
          <w:marBottom w:val="0"/>
          <w:divBdr>
            <w:top w:val="none" w:sz="0" w:space="0" w:color="auto"/>
            <w:left w:val="none" w:sz="0" w:space="0" w:color="auto"/>
            <w:bottom w:val="none" w:sz="0" w:space="0" w:color="auto"/>
            <w:right w:val="none" w:sz="0" w:space="0" w:color="auto"/>
          </w:divBdr>
          <w:divsChild>
            <w:div w:id="1805659522">
              <w:marLeft w:val="-75"/>
              <w:marRight w:val="0"/>
              <w:marTop w:val="30"/>
              <w:marBottom w:val="30"/>
              <w:divBdr>
                <w:top w:val="none" w:sz="0" w:space="0" w:color="auto"/>
                <w:left w:val="none" w:sz="0" w:space="0" w:color="auto"/>
                <w:bottom w:val="none" w:sz="0" w:space="0" w:color="auto"/>
                <w:right w:val="none" w:sz="0" w:space="0" w:color="auto"/>
              </w:divBdr>
              <w:divsChild>
                <w:div w:id="176505134">
                  <w:marLeft w:val="0"/>
                  <w:marRight w:val="0"/>
                  <w:marTop w:val="0"/>
                  <w:marBottom w:val="0"/>
                  <w:divBdr>
                    <w:top w:val="none" w:sz="0" w:space="0" w:color="auto"/>
                    <w:left w:val="none" w:sz="0" w:space="0" w:color="auto"/>
                    <w:bottom w:val="none" w:sz="0" w:space="0" w:color="auto"/>
                    <w:right w:val="none" w:sz="0" w:space="0" w:color="auto"/>
                  </w:divBdr>
                  <w:divsChild>
                    <w:div w:id="2095710825">
                      <w:marLeft w:val="0"/>
                      <w:marRight w:val="0"/>
                      <w:marTop w:val="0"/>
                      <w:marBottom w:val="0"/>
                      <w:divBdr>
                        <w:top w:val="none" w:sz="0" w:space="0" w:color="auto"/>
                        <w:left w:val="none" w:sz="0" w:space="0" w:color="auto"/>
                        <w:bottom w:val="none" w:sz="0" w:space="0" w:color="auto"/>
                        <w:right w:val="none" w:sz="0" w:space="0" w:color="auto"/>
                      </w:divBdr>
                    </w:div>
                  </w:divsChild>
                </w:div>
                <w:div w:id="395517994">
                  <w:marLeft w:val="0"/>
                  <w:marRight w:val="0"/>
                  <w:marTop w:val="0"/>
                  <w:marBottom w:val="0"/>
                  <w:divBdr>
                    <w:top w:val="none" w:sz="0" w:space="0" w:color="auto"/>
                    <w:left w:val="none" w:sz="0" w:space="0" w:color="auto"/>
                    <w:bottom w:val="none" w:sz="0" w:space="0" w:color="auto"/>
                    <w:right w:val="none" w:sz="0" w:space="0" w:color="auto"/>
                  </w:divBdr>
                  <w:divsChild>
                    <w:div w:id="551697663">
                      <w:marLeft w:val="0"/>
                      <w:marRight w:val="0"/>
                      <w:marTop w:val="0"/>
                      <w:marBottom w:val="0"/>
                      <w:divBdr>
                        <w:top w:val="none" w:sz="0" w:space="0" w:color="auto"/>
                        <w:left w:val="none" w:sz="0" w:space="0" w:color="auto"/>
                        <w:bottom w:val="none" w:sz="0" w:space="0" w:color="auto"/>
                        <w:right w:val="none" w:sz="0" w:space="0" w:color="auto"/>
                      </w:divBdr>
                    </w:div>
                  </w:divsChild>
                </w:div>
                <w:div w:id="104927896">
                  <w:marLeft w:val="0"/>
                  <w:marRight w:val="0"/>
                  <w:marTop w:val="0"/>
                  <w:marBottom w:val="0"/>
                  <w:divBdr>
                    <w:top w:val="none" w:sz="0" w:space="0" w:color="auto"/>
                    <w:left w:val="none" w:sz="0" w:space="0" w:color="auto"/>
                    <w:bottom w:val="none" w:sz="0" w:space="0" w:color="auto"/>
                    <w:right w:val="none" w:sz="0" w:space="0" w:color="auto"/>
                  </w:divBdr>
                  <w:divsChild>
                    <w:div w:id="2001542440">
                      <w:marLeft w:val="0"/>
                      <w:marRight w:val="0"/>
                      <w:marTop w:val="0"/>
                      <w:marBottom w:val="0"/>
                      <w:divBdr>
                        <w:top w:val="none" w:sz="0" w:space="0" w:color="auto"/>
                        <w:left w:val="none" w:sz="0" w:space="0" w:color="auto"/>
                        <w:bottom w:val="none" w:sz="0" w:space="0" w:color="auto"/>
                        <w:right w:val="none" w:sz="0" w:space="0" w:color="auto"/>
                      </w:divBdr>
                    </w:div>
                  </w:divsChild>
                </w:div>
                <w:div w:id="935554269">
                  <w:marLeft w:val="0"/>
                  <w:marRight w:val="0"/>
                  <w:marTop w:val="0"/>
                  <w:marBottom w:val="0"/>
                  <w:divBdr>
                    <w:top w:val="none" w:sz="0" w:space="0" w:color="auto"/>
                    <w:left w:val="none" w:sz="0" w:space="0" w:color="auto"/>
                    <w:bottom w:val="none" w:sz="0" w:space="0" w:color="auto"/>
                    <w:right w:val="none" w:sz="0" w:space="0" w:color="auto"/>
                  </w:divBdr>
                  <w:divsChild>
                    <w:div w:id="1651787455">
                      <w:marLeft w:val="0"/>
                      <w:marRight w:val="0"/>
                      <w:marTop w:val="0"/>
                      <w:marBottom w:val="0"/>
                      <w:divBdr>
                        <w:top w:val="none" w:sz="0" w:space="0" w:color="auto"/>
                        <w:left w:val="none" w:sz="0" w:space="0" w:color="auto"/>
                        <w:bottom w:val="none" w:sz="0" w:space="0" w:color="auto"/>
                        <w:right w:val="none" w:sz="0" w:space="0" w:color="auto"/>
                      </w:divBdr>
                    </w:div>
                  </w:divsChild>
                </w:div>
                <w:div w:id="667943497">
                  <w:marLeft w:val="0"/>
                  <w:marRight w:val="0"/>
                  <w:marTop w:val="0"/>
                  <w:marBottom w:val="0"/>
                  <w:divBdr>
                    <w:top w:val="none" w:sz="0" w:space="0" w:color="auto"/>
                    <w:left w:val="none" w:sz="0" w:space="0" w:color="auto"/>
                    <w:bottom w:val="none" w:sz="0" w:space="0" w:color="auto"/>
                    <w:right w:val="none" w:sz="0" w:space="0" w:color="auto"/>
                  </w:divBdr>
                  <w:divsChild>
                    <w:div w:id="100877024">
                      <w:marLeft w:val="0"/>
                      <w:marRight w:val="0"/>
                      <w:marTop w:val="0"/>
                      <w:marBottom w:val="0"/>
                      <w:divBdr>
                        <w:top w:val="none" w:sz="0" w:space="0" w:color="auto"/>
                        <w:left w:val="none" w:sz="0" w:space="0" w:color="auto"/>
                        <w:bottom w:val="none" w:sz="0" w:space="0" w:color="auto"/>
                        <w:right w:val="none" w:sz="0" w:space="0" w:color="auto"/>
                      </w:divBdr>
                    </w:div>
                  </w:divsChild>
                </w:div>
                <w:div w:id="604582789">
                  <w:marLeft w:val="0"/>
                  <w:marRight w:val="0"/>
                  <w:marTop w:val="0"/>
                  <w:marBottom w:val="0"/>
                  <w:divBdr>
                    <w:top w:val="none" w:sz="0" w:space="0" w:color="auto"/>
                    <w:left w:val="none" w:sz="0" w:space="0" w:color="auto"/>
                    <w:bottom w:val="none" w:sz="0" w:space="0" w:color="auto"/>
                    <w:right w:val="none" w:sz="0" w:space="0" w:color="auto"/>
                  </w:divBdr>
                  <w:divsChild>
                    <w:div w:id="690643469">
                      <w:marLeft w:val="0"/>
                      <w:marRight w:val="0"/>
                      <w:marTop w:val="0"/>
                      <w:marBottom w:val="0"/>
                      <w:divBdr>
                        <w:top w:val="none" w:sz="0" w:space="0" w:color="auto"/>
                        <w:left w:val="none" w:sz="0" w:space="0" w:color="auto"/>
                        <w:bottom w:val="none" w:sz="0" w:space="0" w:color="auto"/>
                        <w:right w:val="none" w:sz="0" w:space="0" w:color="auto"/>
                      </w:divBdr>
                    </w:div>
                  </w:divsChild>
                </w:div>
                <w:div w:id="1809737497">
                  <w:marLeft w:val="0"/>
                  <w:marRight w:val="0"/>
                  <w:marTop w:val="0"/>
                  <w:marBottom w:val="0"/>
                  <w:divBdr>
                    <w:top w:val="none" w:sz="0" w:space="0" w:color="auto"/>
                    <w:left w:val="none" w:sz="0" w:space="0" w:color="auto"/>
                    <w:bottom w:val="none" w:sz="0" w:space="0" w:color="auto"/>
                    <w:right w:val="none" w:sz="0" w:space="0" w:color="auto"/>
                  </w:divBdr>
                  <w:divsChild>
                    <w:div w:id="79522429">
                      <w:marLeft w:val="0"/>
                      <w:marRight w:val="0"/>
                      <w:marTop w:val="0"/>
                      <w:marBottom w:val="0"/>
                      <w:divBdr>
                        <w:top w:val="none" w:sz="0" w:space="0" w:color="auto"/>
                        <w:left w:val="none" w:sz="0" w:space="0" w:color="auto"/>
                        <w:bottom w:val="none" w:sz="0" w:space="0" w:color="auto"/>
                        <w:right w:val="none" w:sz="0" w:space="0" w:color="auto"/>
                      </w:divBdr>
                    </w:div>
                  </w:divsChild>
                </w:div>
                <w:div w:id="1449157068">
                  <w:marLeft w:val="0"/>
                  <w:marRight w:val="0"/>
                  <w:marTop w:val="0"/>
                  <w:marBottom w:val="0"/>
                  <w:divBdr>
                    <w:top w:val="none" w:sz="0" w:space="0" w:color="auto"/>
                    <w:left w:val="none" w:sz="0" w:space="0" w:color="auto"/>
                    <w:bottom w:val="none" w:sz="0" w:space="0" w:color="auto"/>
                    <w:right w:val="none" w:sz="0" w:space="0" w:color="auto"/>
                  </w:divBdr>
                  <w:divsChild>
                    <w:div w:id="167499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2354">
          <w:marLeft w:val="0"/>
          <w:marRight w:val="0"/>
          <w:marTop w:val="0"/>
          <w:marBottom w:val="0"/>
          <w:divBdr>
            <w:top w:val="none" w:sz="0" w:space="0" w:color="auto"/>
            <w:left w:val="none" w:sz="0" w:space="0" w:color="auto"/>
            <w:bottom w:val="none" w:sz="0" w:space="0" w:color="auto"/>
            <w:right w:val="none" w:sz="0" w:space="0" w:color="auto"/>
          </w:divBdr>
        </w:div>
        <w:div w:id="380709605">
          <w:marLeft w:val="0"/>
          <w:marRight w:val="0"/>
          <w:marTop w:val="0"/>
          <w:marBottom w:val="0"/>
          <w:divBdr>
            <w:top w:val="none" w:sz="0" w:space="0" w:color="auto"/>
            <w:left w:val="none" w:sz="0" w:space="0" w:color="auto"/>
            <w:bottom w:val="none" w:sz="0" w:space="0" w:color="auto"/>
            <w:right w:val="none" w:sz="0" w:space="0" w:color="auto"/>
          </w:divBdr>
        </w:div>
        <w:div w:id="623535097">
          <w:marLeft w:val="0"/>
          <w:marRight w:val="0"/>
          <w:marTop w:val="0"/>
          <w:marBottom w:val="0"/>
          <w:divBdr>
            <w:top w:val="none" w:sz="0" w:space="0" w:color="auto"/>
            <w:left w:val="none" w:sz="0" w:space="0" w:color="auto"/>
            <w:bottom w:val="none" w:sz="0" w:space="0" w:color="auto"/>
            <w:right w:val="none" w:sz="0" w:space="0" w:color="auto"/>
          </w:divBdr>
        </w:div>
      </w:divsChild>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57693576">
      <w:bodyDiv w:val="1"/>
      <w:marLeft w:val="0"/>
      <w:marRight w:val="0"/>
      <w:marTop w:val="0"/>
      <w:marBottom w:val="0"/>
      <w:divBdr>
        <w:top w:val="none" w:sz="0" w:space="0" w:color="auto"/>
        <w:left w:val="none" w:sz="0" w:space="0" w:color="auto"/>
        <w:bottom w:val="none" w:sz="0" w:space="0" w:color="auto"/>
        <w:right w:val="none" w:sz="0" w:space="0" w:color="auto"/>
      </w:divBdr>
      <w:divsChild>
        <w:div w:id="661011709">
          <w:marLeft w:val="446"/>
          <w:marRight w:val="0"/>
          <w:marTop w:val="0"/>
          <w:marBottom w:val="0"/>
          <w:divBdr>
            <w:top w:val="none" w:sz="0" w:space="0" w:color="auto"/>
            <w:left w:val="none" w:sz="0" w:space="0" w:color="auto"/>
            <w:bottom w:val="none" w:sz="0" w:space="0" w:color="auto"/>
            <w:right w:val="none" w:sz="0" w:space="0" w:color="auto"/>
          </w:divBdr>
        </w:div>
        <w:div w:id="1116023818">
          <w:marLeft w:val="446"/>
          <w:marRight w:val="0"/>
          <w:marTop w:val="0"/>
          <w:marBottom w:val="0"/>
          <w:divBdr>
            <w:top w:val="none" w:sz="0" w:space="0" w:color="auto"/>
            <w:left w:val="none" w:sz="0" w:space="0" w:color="auto"/>
            <w:bottom w:val="none" w:sz="0" w:space="0" w:color="auto"/>
            <w:right w:val="none" w:sz="0" w:space="0" w:color="auto"/>
          </w:divBdr>
        </w:div>
        <w:div w:id="1633441208">
          <w:marLeft w:val="446"/>
          <w:marRight w:val="0"/>
          <w:marTop w:val="0"/>
          <w:marBottom w:val="0"/>
          <w:divBdr>
            <w:top w:val="none" w:sz="0" w:space="0" w:color="auto"/>
            <w:left w:val="none" w:sz="0" w:space="0" w:color="auto"/>
            <w:bottom w:val="none" w:sz="0" w:space="0" w:color="auto"/>
            <w:right w:val="none" w:sz="0" w:space="0" w:color="auto"/>
          </w:divBdr>
        </w:div>
        <w:div w:id="70199953">
          <w:marLeft w:val="446"/>
          <w:marRight w:val="0"/>
          <w:marTop w:val="0"/>
          <w:marBottom w:val="0"/>
          <w:divBdr>
            <w:top w:val="none" w:sz="0" w:space="0" w:color="auto"/>
            <w:left w:val="none" w:sz="0" w:space="0" w:color="auto"/>
            <w:bottom w:val="none" w:sz="0" w:space="0" w:color="auto"/>
            <w:right w:val="none" w:sz="0" w:space="0" w:color="auto"/>
          </w:divBdr>
        </w:div>
        <w:div w:id="1991589021">
          <w:marLeft w:val="446"/>
          <w:marRight w:val="0"/>
          <w:marTop w:val="0"/>
          <w:marBottom w:val="0"/>
          <w:divBdr>
            <w:top w:val="none" w:sz="0" w:space="0" w:color="auto"/>
            <w:left w:val="none" w:sz="0" w:space="0" w:color="auto"/>
            <w:bottom w:val="none" w:sz="0" w:space="0" w:color="auto"/>
            <w:right w:val="none" w:sz="0" w:space="0" w:color="auto"/>
          </w:divBdr>
        </w:div>
        <w:div w:id="801189179">
          <w:marLeft w:val="446"/>
          <w:marRight w:val="0"/>
          <w:marTop w:val="0"/>
          <w:marBottom w:val="0"/>
          <w:divBdr>
            <w:top w:val="none" w:sz="0" w:space="0" w:color="auto"/>
            <w:left w:val="none" w:sz="0" w:space="0" w:color="auto"/>
            <w:bottom w:val="none" w:sz="0" w:space="0" w:color="auto"/>
            <w:right w:val="none" w:sz="0" w:space="0" w:color="auto"/>
          </w:divBdr>
        </w:div>
        <w:div w:id="250050899">
          <w:marLeft w:val="446"/>
          <w:marRight w:val="0"/>
          <w:marTop w:val="0"/>
          <w:marBottom w:val="0"/>
          <w:divBdr>
            <w:top w:val="none" w:sz="0" w:space="0" w:color="auto"/>
            <w:left w:val="none" w:sz="0" w:space="0" w:color="auto"/>
            <w:bottom w:val="none" w:sz="0" w:space="0" w:color="auto"/>
            <w:right w:val="none" w:sz="0" w:space="0" w:color="auto"/>
          </w:divBdr>
        </w:div>
      </w:divsChild>
    </w:div>
    <w:div w:id="1859192699">
      <w:bodyDiv w:val="1"/>
      <w:marLeft w:val="0"/>
      <w:marRight w:val="0"/>
      <w:marTop w:val="0"/>
      <w:marBottom w:val="0"/>
      <w:divBdr>
        <w:top w:val="none" w:sz="0" w:space="0" w:color="auto"/>
        <w:left w:val="none" w:sz="0" w:space="0" w:color="auto"/>
        <w:bottom w:val="none" w:sz="0" w:space="0" w:color="auto"/>
        <w:right w:val="none" w:sz="0" w:space="0" w:color="auto"/>
      </w:divBdr>
      <w:divsChild>
        <w:div w:id="899366300">
          <w:marLeft w:val="0"/>
          <w:marRight w:val="0"/>
          <w:marTop w:val="0"/>
          <w:marBottom w:val="0"/>
          <w:divBdr>
            <w:top w:val="none" w:sz="0" w:space="0" w:color="auto"/>
            <w:left w:val="none" w:sz="0" w:space="0" w:color="auto"/>
            <w:bottom w:val="none" w:sz="0" w:space="0" w:color="auto"/>
            <w:right w:val="none" w:sz="0" w:space="0" w:color="auto"/>
          </w:divBdr>
        </w:div>
        <w:div w:id="1027102397">
          <w:marLeft w:val="0"/>
          <w:marRight w:val="0"/>
          <w:marTop w:val="0"/>
          <w:marBottom w:val="0"/>
          <w:divBdr>
            <w:top w:val="none" w:sz="0" w:space="0" w:color="auto"/>
            <w:left w:val="none" w:sz="0" w:space="0" w:color="auto"/>
            <w:bottom w:val="none" w:sz="0" w:space="0" w:color="auto"/>
            <w:right w:val="none" w:sz="0" w:space="0" w:color="auto"/>
          </w:divBdr>
        </w:div>
        <w:div w:id="486169795">
          <w:marLeft w:val="0"/>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58123609">
      <w:bodyDiv w:val="1"/>
      <w:marLeft w:val="0"/>
      <w:marRight w:val="0"/>
      <w:marTop w:val="0"/>
      <w:marBottom w:val="0"/>
      <w:divBdr>
        <w:top w:val="none" w:sz="0" w:space="0" w:color="auto"/>
        <w:left w:val="none" w:sz="0" w:space="0" w:color="auto"/>
        <w:bottom w:val="none" w:sz="0" w:space="0" w:color="auto"/>
        <w:right w:val="none" w:sz="0" w:space="0" w:color="auto"/>
      </w:divBdr>
      <w:divsChild>
        <w:div w:id="1605570663">
          <w:marLeft w:val="0"/>
          <w:marRight w:val="0"/>
          <w:marTop w:val="0"/>
          <w:marBottom w:val="0"/>
          <w:divBdr>
            <w:top w:val="none" w:sz="0" w:space="0" w:color="auto"/>
            <w:left w:val="none" w:sz="0" w:space="0" w:color="auto"/>
            <w:bottom w:val="none" w:sz="0" w:space="0" w:color="auto"/>
            <w:right w:val="none" w:sz="0" w:space="0" w:color="auto"/>
          </w:divBdr>
        </w:div>
        <w:div w:id="12583320">
          <w:marLeft w:val="0"/>
          <w:marRight w:val="0"/>
          <w:marTop w:val="0"/>
          <w:marBottom w:val="0"/>
          <w:divBdr>
            <w:top w:val="none" w:sz="0" w:space="0" w:color="auto"/>
            <w:left w:val="none" w:sz="0" w:space="0" w:color="auto"/>
            <w:bottom w:val="none" w:sz="0" w:space="0" w:color="auto"/>
            <w:right w:val="none" w:sz="0" w:space="0" w:color="auto"/>
          </w:divBdr>
        </w:div>
        <w:div w:id="114373383">
          <w:marLeft w:val="0"/>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02219780">
      <w:bodyDiv w:val="1"/>
      <w:marLeft w:val="0"/>
      <w:marRight w:val="0"/>
      <w:marTop w:val="0"/>
      <w:marBottom w:val="0"/>
      <w:divBdr>
        <w:top w:val="none" w:sz="0" w:space="0" w:color="auto"/>
        <w:left w:val="none" w:sz="0" w:space="0" w:color="auto"/>
        <w:bottom w:val="none" w:sz="0" w:space="0" w:color="auto"/>
        <w:right w:val="none" w:sz="0" w:space="0" w:color="auto"/>
      </w:divBdr>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aft.org/sites/default/files/periodicals/WILLINGHAM%282%29.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jpeg"/><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Props1.xml><?xml version="1.0" encoding="utf-8"?>
<ds:datastoreItem xmlns:ds="http://schemas.openxmlformats.org/officeDocument/2006/customXml" ds:itemID="{719B5061-1027-42BA-97A8-025E6DD75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3.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4.xml><?xml version="1.0" encoding="utf-8"?>
<ds:datastoreItem xmlns:ds="http://schemas.openxmlformats.org/officeDocument/2006/customXml" ds:itemID="{BCE7EF45-AFC4-416E-B103-B16C7D897B60}">
  <ds:schemaRefs>
    <ds:schemaRef ds:uri="http://schemas.microsoft.com/office/2006/metadata/properties"/>
    <ds:schemaRef ds:uri="d2436e14-f63d-4ae9-9c9b-d1296edcfc57"/>
    <ds:schemaRef ds:uri="http://purl.org/dc/dcmitype/"/>
    <ds:schemaRef ds:uri="http://schemas.microsoft.com/office/2006/documentManagement/types"/>
    <ds:schemaRef ds:uri="eb8e234c-4cf9-4e45-ac0e-b7c2e71f0326"/>
    <ds:schemaRef ds:uri="http://schemas.microsoft.com/office/infopath/2007/PartnerControls"/>
    <ds:schemaRef ds:uri="http://schemas.openxmlformats.org/package/2006/metadata/core-properties"/>
    <ds:schemaRef ds:uri="http://purl.org/dc/elements/1.1/"/>
    <ds:schemaRef ds:uri="http://schemas.microsoft.com/sharepoint/v3"/>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6876</Words>
  <Characters>39195</Characters>
  <Application>Microsoft Office Word</Application>
  <DocSecurity>6</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Victoria Ribbons</cp:lastModifiedBy>
  <cp:revision>2</cp:revision>
  <cp:lastPrinted>2019-03-10T21:16:00Z</cp:lastPrinted>
  <dcterms:created xsi:type="dcterms:W3CDTF">2023-10-26T16:57:00Z</dcterms:created>
  <dcterms:modified xsi:type="dcterms:W3CDTF">2023-10-26T16:57:00Z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